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696" w:rsidRPr="00684AD1" w:rsidRDefault="00491696" w:rsidP="00CE61D4">
      <w:pPr>
        <w:tabs>
          <w:tab w:val="left" w:pos="630"/>
        </w:tabs>
        <w:ind w:firstLine="1"/>
        <w:rPr>
          <w:b/>
        </w:rPr>
      </w:pPr>
      <w:r w:rsidRPr="00684AD1">
        <w:rPr>
          <w:b/>
        </w:rPr>
        <w:t>Department of the Army</w:t>
      </w:r>
      <w:r w:rsidR="00632C35">
        <w:rPr>
          <w:b/>
        </w:rPr>
        <w:t xml:space="preserve">                                                      </w:t>
      </w:r>
      <w:r w:rsidR="00BA737A">
        <w:rPr>
          <w:b/>
        </w:rPr>
        <w:t xml:space="preserve">     </w:t>
      </w:r>
      <w:r w:rsidR="00632C35">
        <w:rPr>
          <w:b/>
        </w:rPr>
        <w:t xml:space="preserve">   </w:t>
      </w:r>
      <w:r w:rsidR="00632C35">
        <w:rPr>
          <w:b/>
        </w:rPr>
        <w:tab/>
      </w:r>
      <w:r w:rsidR="00632C35">
        <w:rPr>
          <w:b/>
        </w:rPr>
        <w:tab/>
      </w:r>
      <w:r w:rsidR="00632C35">
        <w:rPr>
          <w:b/>
        </w:rPr>
        <w:tab/>
      </w:r>
      <w:r w:rsidR="00632C35">
        <w:rPr>
          <w:b/>
        </w:rPr>
        <w:tab/>
      </w:r>
      <w:r w:rsidR="00632C35">
        <w:rPr>
          <w:b/>
        </w:rPr>
        <w:tab/>
      </w:r>
      <w:r w:rsidR="00632C35">
        <w:rPr>
          <w:b/>
        </w:rPr>
        <w:tab/>
      </w:r>
      <w:r w:rsidR="00632C35">
        <w:rPr>
          <w:b/>
        </w:rPr>
        <w:tab/>
      </w:r>
      <w:r w:rsidR="00632C35">
        <w:rPr>
          <w:b/>
        </w:rPr>
        <w:tab/>
      </w:r>
      <w:r w:rsidR="00632C35">
        <w:rPr>
          <w:b/>
        </w:rPr>
        <w:tab/>
      </w:r>
      <w:r w:rsidR="00632C35">
        <w:rPr>
          <w:b/>
        </w:rPr>
        <w:tab/>
      </w:r>
      <w:r w:rsidR="00632C35">
        <w:rPr>
          <w:b/>
        </w:rPr>
        <w:tab/>
      </w:r>
      <w:r w:rsidRPr="00154E55">
        <w:rPr>
          <w:b/>
        </w:rPr>
        <w:t>TRADOC Memorandum 1-</w:t>
      </w:r>
      <w:r w:rsidR="00BA737A">
        <w:rPr>
          <w:b/>
        </w:rPr>
        <w:t>19</w:t>
      </w:r>
    </w:p>
    <w:p w:rsidR="00491696" w:rsidRPr="00684AD1" w:rsidRDefault="00491696" w:rsidP="00491696">
      <w:pPr>
        <w:rPr>
          <w:b/>
          <w:szCs w:val="24"/>
        </w:rPr>
      </w:pPr>
      <w:r w:rsidRPr="00684AD1">
        <w:rPr>
          <w:b/>
          <w:szCs w:val="24"/>
        </w:rPr>
        <w:t>Headquarters, United States Army</w:t>
      </w:r>
    </w:p>
    <w:p w:rsidR="00491696" w:rsidRPr="00684AD1" w:rsidRDefault="00491696" w:rsidP="00491696">
      <w:pPr>
        <w:rPr>
          <w:b/>
          <w:szCs w:val="24"/>
        </w:rPr>
      </w:pPr>
      <w:r w:rsidRPr="00684AD1">
        <w:rPr>
          <w:b/>
          <w:szCs w:val="24"/>
        </w:rPr>
        <w:t>Training and Doctrine Command</w:t>
      </w:r>
    </w:p>
    <w:p w:rsidR="00491696" w:rsidRPr="00684AD1" w:rsidRDefault="00491696" w:rsidP="00491696">
      <w:pPr>
        <w:rPr>
          <w:b/>
          <w:szCs w:val="24"/>
        </w:rPr>
      </w:pPr>
      <w:r w:rsidRPr="00684AD1">
        <w:rPr>
          <w:b/>
          <w:szCs w:val="24"/>
        </w:rPr>
        <w:t>Fort Eustis, Virginia  23604-5700</w:t>
      </w:r>
    </w:p>
    <w:p w:rsidR="00491696" w:rsidRPr="00684AD1" w:rsidRDefault="00491696" w:rsidP="00491696">
      <w:pPr>
        <w:rPr>
          <w:b/>
          <w:szCs w:val="24"/>
        </w:rPr>
      </w:pPr>
    </w:p>
    <w:p w:rsidR="00491696" w:rsidRPr="00684AD1" w:rsidRDefault="00006810" w:rsidP="00491696">
      <w:pPr>
        <w:rPr>
          <w:b/>
          <w:szCs w:val="24"/>
        </w:rPr>
      </w:pPr>
      <w:r>
        <w:rPr>
          <w:b/>
          <w:szCs w:val="24"/>
        </w:rPr>
        <w:t>23</w:t>
      </w:r>
      <w:r w:rsidR="00F24373" w:rsidRPr="00154E55">
        <w:rPr>
          <w:b/>
          <w:szCs w:val="24"/>
        </w:rPr>
        <w:t xml:space="preserve"> </w:t>
      </w:r>
      <w:r w:rsidR="00461923">
        <w:rPr>
          <w:b/>
          <w:szCs w:val="24"/>
        </w:rPr>
        <w:t>January</w:t>
      </w:r>
      <w:r w:rsidR="00906A1B">
        <w:rPr>
          <w:b/>
          <w:szCs w:val="24"/>
        </w:rPr>
        <w:t xml:space="preserve"> 201</w:t>
      </w:r>
      <w:r w:rsidR="00461923">
        <w:rPr>
          <w:b/>
          <w:szCs w:val="24"/>
        </w:rPr>
        <w:t>5</w:t>
      </w:r>
    </w:p>
    <w:p w:rsidR="00491696" w:rsidRPr="00684AD1" w:rsidRDefault="00491696" w:rsidP="00491696">
      <w:pPr>
        <w:rPr>
          <w:szCs w:val="24"/>
        </w:rPr>
      </w:pPr>
    </w:p>
    <w:p w:rsidR="00491696" w:rsidRPr="00684AD1" w:rsidRDefault="00491696" w:rsidP="00491696">
      <w:pPr>
        <w:autoSpaceDE w:val="0"/>
        <w:autoSpaceDN w:val="0"/>
        <w:adjustRightInd w:val="0"/>
        <w:jc w:val="center"/>
        <w:rPr>
          <w:b/>
          <w:bCs/>
          <w:color w:val="000000"/>
          <w:sz w:val="20"/>
        </w:rPr>
      </w:pPr>
      <w:r w:rsidRPr="00684AD1">
        <w:rPr>
          <w:b/>
          <w:bCs/>
          <w:color w:val="000000"/>
          <w:sz w:val="20"/>
        </w:rPr>
        <w:t>Administration-General</w:t>
      </w:r>
    </w:p>
    <w:p w:rsidR="00491696" w:rsidRPr="00684AD1" w:rsidRDefault="00491696" w:rsidP="00491696">
      <w:pPr>
        <w:autoSpaceDE w:val="0"/>
        <w:autoSpaceDN w:val="0"/>
        <w:adjustRightInd w:val="0"/>
        <w:jc w:val="center"/>
        <w:rPr>
          <w:b/>
          <w:bCs/>
          <w:color w:val="000000"/>
          <w:sz w:val="16"/>
          <w:szCs w:val="16"/>
        </w:rPr>
      </w:pPr>
    </w:p>
    <w:p w:rsidR="00491696" w:rsidRPr="00684AD1" w:rsidRDefault="00491696" w:rsidP="00491696">
      <w:pPr>
        <w:jc w:val="center"/>
        <w:rPr>
          <w:b/>
          <w:szCs w:val="24"/>
        </w:rPr>
      </w:pPr>
      <w:r w:rsidRPr="00684AD1">
        <w:rPr>
          <w:b/>
          <w:szCs w:val="24"/>
        </w:rPr>
        <w:t>FACILTIES MANAGEMENT</w:t>
      </w:r>
      <w:r w:rsidR="00567808">
        <w:rPr>
          <w:b/>
          <w:szCs w:val="24"/>
        </w:rPr>
        <w:t xml:space="preserve"> AND OPERATIONS</w:t>
      </w:r>
    </w:p>
    <w:p w:rsidR="00491696" w:rsidRPr="00EA1222" w:rsidRDefault="00491696" w:rsidP="00491696">
      <w:pPr>
        <w:rPr>
          <w:szCs w:val="24"/>
        </w:rPr>
      </w:pPr>
    </w:p>
    <w:p w:rsidR="00491696" w:rsidRPr="00684AD1" w:rsidRDefault="00491696" w:rsidP="0091003D">
      <w:pPr>
        <w:pBdr>
          <w:top w:val="single" w:sz="4" w:space="1" w:color="auto"/>
        </w:pBdr>
        <w:rPr>
          <w:szCs w:val="24"/>
        </w:rPr>
      </w:pPr>
    </w:p>
    <w:p w:rsidR="00491696" w:rsidRPr="00684AD1" w:rsidRDefault="00491696" w:rsidP="00491696">
      <w:pPr>
        <w:tabs>
          <w:tab w:val="left" w:pos="5040"/>
        </w:tabs>
        <w:rPr>
          <w:szCs w:val="24"/>
        </w:rPr>
      </w:pPr>
      <w:r w:rsidRPr="00684AD1">
        <w:rPr>
          <w:szCs w:val="24"/>
        </w:rPr>
        <w:tab/>
      </w:r>
      <w:r w:rsidR="00FE3623">
        <w:rPr>
          <w:szCs w:val="24"/>
        </w:rPr>
        <w:t>DAVID G. PERKINS</w:t>
      </w:r>
    </w:p>
    <w:p w:rsidR="00491696" w:rsidRPr="00684AD1" w:rsidRDefault="00491696" w:rsidP="00491696">
      <w:pPr>
        <w:tabs>
          <w:tab w:val="left" w:pos="5040"/>
        </w:tabs>
        <w:rPr>
          <w:szCs w:val="24"/>
        </w:rPr>
      </w:pPr>
      <w:r w:rsidRPr="00684AD1">
        <w:rPr>
          <w:szCs w:val="24"/>
        </w:rPr>
        <w:tab/>
        <w:t>General, U.S. Army</w:t>
      </w:r>
    </w:p>
    <w:p w:rsidR="00491696" w:rsidRPr="00684AD1" w:rsidRDefault="00491696" w:rsidP="00491696">
      <w:pPr>
        <w:tabs>
          <w:tab w:val="left" w:pos="5040"/>
        </w:tabs>
        <w:rPr>
          <w:szCs w:val="24"/>
        </w:rPr>
      </w:pPr>
      <w:r w:rsidRPr="00684AD1">
        <w:rPr>
          <w:szCs w:val="24"/>
        </w:rPr>
        <w:tab/>
      </w:r>
      <w:r w:rsidR="00AE211C">
        <w:rPr>
          <w:szCs w:val="24"/>
        </w:rPr>
        <w:t>Commanding</w:t>
      </w:r>
    </w:p>
    <w:p w:rsidR="00491696" w:rsidRPr="00684AD1" w:rsidRDefault="00491696" w:rsidP="00491696">
      <w:pPr>
        <w:tabs>
          <w:tab w:val="left" w:pos="4500"/>
        </w:tabs>
        <w:rPr>
          <w:szCs w:val="24"/>
        </w:rPr>
      </w:pPr>
    </w:p>
    <w:p w:rsidR="00491696" w:rsidRPr="00684AD1" w:rsidRDefault="00006810" w:rsidP="00491696">
      <w:pPr>
        <w:tabs>
          <w:tab w:val="left" w:pos="4500"/>
        </w:tabs>
        <w:rPr>
          <w:szCs w:val="24"/>
        </w:rPr>
      </w:pPr>
      <w:r w:rsidRPr="00006810">
        <w:rPr>
          <w:noProof/>
          <w:szCs w:val="24"/>
        </w:rPr>
        <w:drawing>
          <wp:anchor distT="0" distB="0" distL="114300" distR="114300" simplePos="0" relativeHeight="251662336" behindDoc="0" locked="0" layoutInCell="1" allowOverlap="1" wp14:anchorId="25F9B2BC" wp14:editId="774A9246">
            <wp:simplePos x="0" y="0"/>
            <wp:positionH relativeFrom="margin">
              <wp:posOffset>-276225</wp:posOffset>
            </wp:positionH>
            <wp:positionV relativeFrom="paragraph">
              <wp:posOffset>114300</wp:posOffset>
            </wp:positionV>
            <wp:extent cx="2124075" cy="768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7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696" w:rsidRPr="00684AD1" w:rsidRDefault="00491696" w:rsidP="00491696">
      <w:pPr>
        <w:tabs>
          <w:tab w:val="left" w:pos="4500"/>
        </w:tabs>
        <w:rPr>
          <w:szCs w:val="24"/>
        </w:rPr>
      </w:pPr>
    </w:p>
    <w:p w:rsidR="00491696" w:rsidRPr="00684AD1" w:rsidRDefault="00491696" w:rsidP="00491696">
      <w:pPr>
        <w:tabs>
          <w:tab w:val="left" w:pos="4500"/>
        </w:tabs>
        <w:rPr>
          <w:szCs w:val="24"/>
        </w:rPr>
      </w:pPr>
    </w:p>
    <w:p w:rsidR="00491696" w:rsidRPr="00684AD1" w:rsidRDefault="00491696" w:rsidP="00491696">
      <w:pPr>
        <w:tabs>
          <w:tab w:val="left" w:pos="4500"/>
        </w:tabs>
        <w:rPr>
          <w:szCs w:val="24"/>
        </w:rPr>
      </w:pPr>
    </w:p>
    <w:p w:rsidR="00491696" w:rsidRPr="00684AD1" w:rsidRDefault="00EE5716" w:rsidP="00491696">
      <w:pPr>
        <w:tabs>
          <w:tab w:val="left" w:pos="4500"/>
        </w:tabs>
        <w:rPr>
          <w:szCs w:val="24"/>
        </w:rPr>
      </w:pPr>
      <w:r>
        <w:rPr>
          <w:szCs w:val="24"/>
        </w:rPr>
        <w:t>RICHARD D. MONTIETH</w:t>
      </w:r>
    </w:p>
    <w:p w:rsidR="00491696" w:rsidRPr="00684AD1" w:rsidRDefault="00491696" w:rsidP="00491696">
      <w:pPr>
        <w:tabs>
          <w:tab w:val="left" w:pos="4500"/>
        </w:tabs>
        <w:rPr>
          <w:szCs w:val="24"/>
        </w:rPr>
      </w:pPr>
      <w:r w:rsidRPr="00684AD1">
        <w:rPr>
          <w:szCs w:val="24"/>
        </w:rPr>
        <w:t>Colonel, GS</w:t>
      </w:r>
    </w:p>
    <w:p w:rsidR="00491696" w:rsidRPr="00684AD1" w:rsidRDefault="00491696" w:rsidP="00491696">
      <w:pPr>
        <w:tabs>
          <w:tab w:val="left" w:pos="4500"/>
        </w:tabs>
        <w:rPr>
          <w:szCs w:val="24"/>
        </w:rPr>
      </w:pPr>
      <w:r w:rsidRPr="00684AD1">
        <w:rPr>
          <w:szCs w:val="24"/>
        </w:rPr>
        <w:t>Deputy Chief of Staff, G-6</w:t>
      </w:r>
      <w:bookmarkStart w:id="0" w:name="_GoBack"/>
      <w:bookmarkEnd w:id="0"/>
    </w:p>
    <w:p w:rsidR="00491696" w:rsidRPr="00684AD1" w:rsidRDefault="00491696" w:rsidP="00491696">
      <w:pPr>
        <w:tabs>
          <w:tab w:val="left" w:pos="4500"/>
        </w:tabs>
        <w:rPr>
          <w:b/>
          <w:szCs w:val="24"/>
        </w:rPr>
      </w:pPr>
    </w:p>
    <w:p w:rsidR="00491696" w:rsidRPr="00684AD1" w:rsidRDefault="00491696" w:rsidP="00491696">
      <w:pPr>
        <w:rPr>
          <w:szCs w:val="24"/>
        </w:rPr>
      </w:pPr>
      <w:r w:rsidRPr="00684AD1">
        <w:rPr>
          <w:b/>
          <w:szCs w:val="24"/>
        </w:rPr>
        <w:t xml:space="preserve">History.  </w:t>
      </w:r>
      <w:r w:rsidRPr="00684AD1">
        <w:rPr>
          <w:szCs w:val="24"/>
        </w:rPr>
        <w:t>This publication is a new U.S. Army Training and Doctrine Command (TRADOC) memorandum.</w:t>
      </w:r>
    </w:p>
    <w:p w:rsidR="00491696" w:rsidRPr="00684AD1" w:rsidRDefault="00491696" w:rsidP="00491696">
      <w:pPr>
        <w:rPr>
          <w:b/>
          <w:szCs w:val="24"/>
        </w:rPr>
      </w:pPr>
    </w:p>
    <w:p w:rsidR="00491696" w:rsidRPr="00684AD1" w:rsidRDefault="00491696" w:rsidP="00491696">
      <w:pPr>
        <w:rPr>
          <w:szCs w:val="24"/>
        </w:rPr>
      </w:pPr>
      <w:r w:rsidRPr="00684AD1">
        <w:rPr>
          <w:b/>
          <w:szCs w:val="24"/>
        </w:rPr>
        <w:t>Summary.</w:t>
      </w:r>
      <w:r w:rsidRPr="00684AD1">
        <w:rPr>
          <w:szCs w:val="24"/>
        </w:rPr>
        <w:t xml:space="preserve">  This memorandum establishes policies and procedures for the continuous and effective </w:t>
      </w:r>
      <w:r w:rsidR="00890F23">
        <w:rPr>
          <w:szCs w:val="24"/>
        </w:rPr>
        <w:t xml:space="preserve">facility </w:t>
      </w:r>
      <w:r w:rsidR="006707FD">
        <w:rPr>
          <w:szCs w:val="24"/>
        </w:rPr>
        <w:t xml:space="preserve">operations </w:t>
      </w:r>
      <w:r w:rsidR="00890F23">
        <w:rPr>
          <w:szCs w:val="24"/>
        </w:rPr>
        <w:t xml:space="preserve">and management </w:t>
      </w:r>
      <w:r w:rsidR="006707FD">
        <w:rPr>
          <w:szCs w:val="24"/>
        </w:rPr>
        <w:t>of Headquarters (HQ)</w:t>
      </w:r>
      <w:r w:rsidRPr="00684AD1">
        <w:rPr>
          <w:szCs w:val="24"/>
        </w:rPr>
        <w:t xml:space="preserve"> TRADOC organizations located at Fort Eustis, Virginia. </w:t>
      </w:r>
    </w:p>
    <w:p w:rsidR="00491696" w:rsidRPr="00684AD1" w:rsidRDefault="00491696" w:rsidP="00491696">
      <w:pPr>
        <w:rPr>
          <w:szCs w:val="24"/>
        </w:rPr>
      </w:pPr>
    </w:p>
    <w:p w:rsidR="00F97502" w:rsidRPr="00F97502" w:rsidRDefault="00491696" w:rsidP="00F97502">
      <w:pPr>
        <w:rPr>
          <w:szCs w:val="24"/>
        </w:rPr>
      </w:pPr>
      <w:r w:rsidRPr="00684AD1">
        <w:rPr>
          <w:b/>
          <w:szCs w:val="24"/>
        </w:rPr>
        <w:t>Applicability.</w:t>
      </w:r>
      <w:r w:rsidR="00F97502" w:rsidRPr="00F97502">
        <w:rPr>
          <w:szCs w:val="24"/>
        </w:rPr>
        <w:t xml:space="preserve">  This regulation applies to all</w:t>
      </w:r>
      <w:r w:rsidR="00BF5AE1">
        <w:rPr>
          <w:szCs w:val="24"/>
        </w:rPr>
        <w:t xml:space="preserve"> HQ</w:t>
      </w:r>
      <w:r w:rsidR="00F97502" w:rsidRPr="00F97502">
        <w:rPr>
          <w:szCs w:val="24"/>
        </w:rPr>
        <w:t xml:space="preserve"> TRADOC personnel to include</w:t>
      </w:r>
      <w:r w:rsidR="00F97502">
        <w:rPr>
          <w:szCs w:val="24"/>
        </w:rPr>
        <w:t xml:space="preserve"> Soldier</w:t>
      </w:r>
      <w:r w:rsidR="00506E5E">
        <w:rPr>
          <w:szCs w:val="24"/>
        </w:rPr>
        <w:t>s</w:t>
      </w:r>
      <w:r w:rsidR="004D3DDF">
        <w:rPr>
          <w:szCs w:val="24"/>
        </w:rPr>
        <w:t>, government C</w:t>
      </w:r>
      <w:r w:rsidR="00F97502" w:rsidRPr="00F97502">
        <w:rPr>
          <w:szCs w:val="24"/>
        </w:rPr>
        <w:t>ivilian employees, liaison officers, and</w:t>
      </w:r>
      <w:r w:rsidR="00F97502">
        <w:rPr>
          <w:szCs w:val="24"/>
        </w:rPr>
        <w:t xml:space="preserve"> </w:t>
      </w:r>
      <w:r w:rsidR="00F97502" w:rsidRPr="00F97502">
        <w:rPr>
          <w:szCs w:val="24"/>
        </w:rPr>
        <w:t>other non-Federal individuals (including but not limited to supporting</w:t>
      </w:r>
      <w:r w:rsidR="00F97502">
        <w:rPr>
          <w:szCs w:val="24"/>
        </w:rPr>
        <w:t xml:space="preserve"> </w:t>
      </w:r>
      <w:r w:rsidR="00F97502" w:rsidRPr="00F97502">
        <w:rPr>
          <w:szCs w:val="24"/>
        </w:rPr>
        <w:t>foreign liaison officers, contractors, vendors</w:t>
      </w:r>
      <w:r w:rsidR="00506E5E">
        <w:rPr>
          <w:szCs w:val="24"/>
        </w:rPr>
        <w:t>, and visitors</w:t>
      </w:r>
      <w:r w:rsidR="00F97502" w:rsidRPr="00F97502">
        <w:rPr>
          <w:szCs w:val="24"/>
        </w:rPr>
        <w:t>) occupying space,</w:t>
      </w:r>
      <w:r w:rsidR="00F97502">
        <w:rPr>
          <w:szCs w:val="24"/>
        </w:rPr>
        <w:t xml:space="preserve"> </w:t>
      </w:r>
      <w:r w:rsidR="00F97502" w:rsidRPr="00F97502">
        <w:rPr>
          <w:szCs w:val="24"/>
        </w:rPr>
        <w:t xml:space="preserve">working in, assigned to, visiting, or utilizing any portion of </w:t>
      </w:r>
      <w:r w:rsidR="00FE3623">
        <w:rPr>
          <w:szCs w:val="24"/>
        </w:rPr>
        <w:t xml:space="preserve">a HQ TRADOC designated </w:t>
      </w:r>
      <w:r w:rsidR="00F97502" w:rsidRPr="00F97502">
        <w:rPr>
          <w:szCs w:val="24"/>
        </w:rPr>
        <w:t>building</w:t>
      </w:r>
      <w:r w:rsidR="00FE3623">
        <w:rPr>
          <w:szCs w:val="24"/>
        </w:rPr>
        <w:t>.</w:t>
      </w:r>
      <w:r w:rsidR="00D01AF0">
        <w:rPr>
          <w:szCs w:val="24"/>
        </w:rPr>
        <w:t xml:space="preserve">  Ap</w:t>
      </w:r>
      <w:r w:rsidR="00B4198A">
        <w:rPr>
          <w:szCs w:val="24"/>
        </w:rPr>
        <w:t>p</w:t>
      </w:r>
      <w:r w:rsidR="00D01AF0">
        <w:rPr>
          <w:szCs w:val="24"/>
        </w:rPr>
        <w:t>endix</w:t>
      </w:r>
      <w:r w:rsidR="00BD0669">
        <w:rPr>
          <w:szCs w:val="24"/>
        </w:rPr>
        <w:t xml:space="preserve"> D-2a(6)</w:t>
      </w:r>
      <w:r w:rsidR="00890FDC">
        <w:rPr>
          <w:szCs w:val="24"/>
        </w:rPr>
        <w:t xml:space="preserve"> and </w:t>
      </w:r>
      <w:r w:rsidR="00511B87">
        <w:rPr>
          <w:szCs w:val="24"/>
        </w:rPr>
        <w:t>D-11a(15)</w:t>
      </w:r>
      <w:r w:rsidR="00890FDC">
        <w:rPr>
          <w:szCs w:val="24"/>
        </w:rPr>
        <w:t xml:space="preserve"> of this regulation are punitive and contain provisions that, if violated</w:t>
      </w:r>
      <w:r w:rsidR="007E15FF">
        <w:rPr>
          <w:szCs w:val="24"/>
        </w:rPr>
        <w:t>,</w:t>
      </w:r>
      <w:r w:rsidR="00890FDC">
        <w:rPr>
          <w:szCs w:val="24"/>
        </w:rPr>
        <w:t xml:space="preserve"> may subject offenders to judicial or nonjudicial punishment under </w:t>
      </w:r>
      <w:r w:rsidR="0028080F">
        <w:rPr>
          <w:szCs w:val="24"/>
        </w:rPr>
        <w:t>Article</w:t>
      </w:r>
      <w:r w:rsidR="00890FDC">
        <w:rPr>
          <w:szCs w:val="24"/>
        </w:rPr>
        <w:t xml:space="preserve"> 92 of the Uniform Code of Military Justice</w:t>
      </w:r>
      <w:r w:rsidR="00DE7BDE">
        <w:rPr>
          <w:szCs w:val="24"/>
        </w:rPr>
        <w:t xml:space="preserve"> (UCMJ)</w:t>
      </w:r>
      <w:r w:rsidR="00890FDC">
        <w:rPr>
          <w:szCs w:val="24"/>
        </w:rPr>
        <w:t xml:space="preserve"> or appropriate disciplinary action under regulations governing civilian employees.</w:t>
      </w:r>
    </w:p>
    <w:p w:rsidR="00491696" w:rsidRPr="00684AD1" w:rsidRDefault="00491696" w:rsidP="00491696">
      <w:pPr>
        <w:rPr>
          <w:szCs w:val="24"/>
        </w:rPr>
      </w:pPr>
    </w:p>
    <w:p w:rsidR="00491696" w:rsidRPr="00684AD1" w:rsidRDefault="00491696" w:rsidP="00491696">
      <w:pPr>
        <w:rPr>
          <w:szCs w:val="24"/>
        </w:rPr>
      </w:pPr>
      <w:r w:rsidRPr="00684AD1">
        <w:rPr>
          <w:b/>
          <w:szCs w:val="24"/>
        </w:rPr>
        <w:t xml:space="preserve">Proponent and exception authority.  </w:t>
      </w:r>
      <w:r w:rsidRPr="00684AD1">
        <w:rPr>
          <w:szCs w:val="24"/>
        </w:rPr>
        <w:t xml:space="preserve">The proponent of this regulation is </w:t>
      </w:r>
      <w:r w:rsidR="00C36126">
        <w:rPr>
          <w:szCs w:val="24"/>
        </w:rPr>
        <w:t xml:space="preserve">HQ TRADOC, </w:t>
      </w:r>
      <w:r w:rsidRPr="00684AD1">
        <w:rPr>
          <w:szCs w:val="24"/>
        </w:rPr>
        <w:t>Deputy Commanding General/Chief of Staff</w:t>
      </w:r>
      <w:r w:rsidR="00007075">
        <w:rPr>
          <w:szCs w:val="24"/>
        </w:rPr>
        <w:t xml:space="preserve"> (DCG/CoS)</w:t>
      </w:r>
      <w:r w:rsidRPr="00684AD1">
        <w:rPr>
          <w:szCs w:val="24"/>
        </w:rPr>
        <w:t>.  The proponent has the authority to approve exceptions or waivers to this regulation that are consistent with controlling laws and regulations.  Activities may request a waiver to this regulation by providing justification that includes a full analysis of the issue and a formal review by the TRADOC S</w:t>
      </w:r>
      <w:r w:rsidR="006707FD">
        <w:rPr>
          <w:szCs w:val="24"/>
        </w:rPr>
        <w:t xml:space="preserve">taff </w:t>
      </w:r>
      <w:r w:rsidRPr="00684AD1">
        <w:rPr>
          <w:szCs w:val="24"/>
        </w:rPr>
        <w:t>J</w:t>
      </w:r>
      <w:r w:rsidR="006707FD">
        <w:rPr>
          <w:szCs w:val="24"/>
        </w:rPr>
        <w:t xml:space="preserve">udge </w:t>
      </w:r>
      <w:r w:rsidRPr="00684AD1">
        <w:rPr>
          <w:szCs w:val="24"/>
        </w:rPr>
        <w:t>A</w:t>
      </w:r>
      <w:r w:rsidR="006707FD">
        <w:rPr>
          <w:szCs w:val="24"/>
        </w:rPr>
        <w:t>dvocate</w:t>
      </w:r>
      <w:r w:rsidRPr="00684AD1">
        <w:rPr>
          <w:szCs w:val="24"/>
        </w:rPr>
        <w:t>.  All waiver requests will be endorsed by the senior leader of the requesting activity and forwarded to the policy proponent.</w:t>
      </w:r>
    </w:p>
    <w:p w:rsidR="00491696" w:rsidRPr="00684AD1" w:rsidRDefault="00491696" w:rsidP="00491696">
      <w:pPr>
        <w:rPr>
          <w:szCs w:val="24"/>
        </w:rPr>
      </w:pPr>
    </w:p>
    <w:p w:rsidR="00491696" w:rsidRDefault="00491696" w:rsidP="00491696">
      <w:pPr>
        <w:rPr>
          <w:szCs w:val="24"/>
        </w:rPr>
      </w:pPr>
      <w:r w:rsidRPr="00684AD1">
        <w:rPr>
          <w:b/>
          <w:szCs w:val="24"/>
        </w:rPr>
        <w:lastRenderedPageBreak/>
        <w:t>Army Management Control Process.</w:t>
      </w:r>
      <w:r w:rsidRPr="00684AD1">
        <w:rPr>
          <w:szCs w:val="24"/>
        </w:rPr>
        <w:t xml:space="preserve">  This regulation contains management control provisions, but does not identify key management controls that must be evaluated.</w:t>
      </w:r>
    </w:p>
    <w:p w:rsidR="00696017" w:rsidRPr="00684AD1" w:rsidRDefault="00696017" w:rsidP="00491696">
      <w:pPr>
        <w:rPr>
          <w:szCs w:val="24"/>
        </w:rPr>
      </w:pPr>
    </w:p>
    <w:p w:rsidR="00491696" w:rsidRDefault="00491696" w:rsidP="00491696">
      <w:pPr>
        <w:rPr>
          <w:szCs w:val="24"/>
        </w:rPr>
      </w:pPr>
      <w:r w:rsidRPr="00684AD1">
        <w:rPr>
          <w:b/>
          <w:szCs w:val="24"/>
        </w:rPr>
        <w:t>Supplementation.</w:t>
      </w:r>
      <w:r w:rsidRPr="00684AD1">
        <w:rPr>
          <w:szCs w:val="24"/>
        </w:rPr>
        <w:t xml:space="preserve">  Supplementation of this regulation is prohibited unless specifically approved by </w:t>
      </w:r>
      <w:r w:rsidR="00007075">
        <w:rPr>
          <w:szCs w:val="24"/>
        </w:rPr>
        <w:t>HQ TRADOC</w:t>
      </w:r>
      <w:r w:rsidR="001129D4">
        <w:rPr>
          <w:szCs w:val="24"/>
        </w:rPr>
        <w:t>,</w:t>
      </w:r>
      <w:r w:rsidR="00843AA6">
        <w:rPr>
          <w:szCs w:val="24"/>
        </w:rPr>
        <w:t xml:space="preserve"> </w:t>
      </w:r>
      <w:r w:rsidR="00007075">
        <w:rPr>
          <w:szCs w:val="24"/>
        </w:rPr>
        <w:t>DCG/CoS</w:t>
      </w:r>
      <w:r w:rsidR="00843AA6" w:rsidRPr="00684AD1">
        <w:rPr>
          <w:szCs w:val="24"/>
        </w:rPr>
        <w:t xml:space="preserve"> (ATCS-HQ), 950 Jefferson Avenue, Fort Eustis, VA  23604-5700</w:t>
      </w:r>
      <w:r w:rsidRPr="00684AD1">
        <w:rPr>
          <w:szCs w:val="24"/>
        </w:rPr>
        <w:t>.</w:t>
      </w:r>
    </w:p>
    <w:p w:rsidR="00491696" w:rsidRPr="00684AD1" w:rsidRDefault="00491696" w:rsidP="00491696">
      <w:pPr>
        <w:rPr>
          <w:szCs w:val="24"/>
        </w:rPr>
      </w:pPr>
    </w:p>
    <w:p w:rsidR="00491696" w:rsidRPr="00684AD1" w:rsidRDefault="00491696" w:rsidP="00491696">
      <w:pPr>
        <w:rPr>
          <w:szCs w:val="24"/>
        </w:rPr>
      </w:pPr>
      <w:r w:rsidRPr="00684AD1">
        <w:rPr>
          <w:b/>
          <w:szCs w:val="24"/>
        </w:rPr>
        <w:t>Suggested improvements.</w:t>
      </w:r>
      <w:r w:rsidRPr="00684AD1">
        <w:rPr>
          <w:szCs w:val="24"/>
        </w:rPr>
        <w:t xml:space="preserve">  Users are invited to send comments and suggested improvements on D</w:t>
      </w:r>
      <w:r w:rsidR="00DD65E2">
        <w:rPr>
          <w:szCs w:val="24"/>
        </w:rPr>
        <w:t xml:space="preserve">epartment of the </w:t>
      </w:r>
      <w:r w:rsidRPr="00684AD1">
        <w:rPr>
          <w:szCs w:val="24"/>
        </w:rPr>
        <w:t>A</w:t>
      </w:r>
      <w:r w:rsidR="00DD65E2">
        <w:rPr>
          <w:szCs w:val="24"/>
        </w:rPr>
        <w:t>rmy</w:t>
      </w:r>
      <w:r w:rsidRPr="00684AD1">
        <w:rPr>
          <w:szCs w:val="24"/>
        </w:rPr>
        <w:t xml:space="preserve"> Form 2028 (Recommended Changes to Publications and Blank Forms) directly to</w:t>
      </w:r>
      <w:r w:rsidR="00007075">
        <w:rPr>
          <w:szCs w:val="24"/>
        </w:rPr>
        <w:t xml:space="preserve"> HQ TRADOC</w:t>
      </w:r>
      <w:r w:rsidR="001129D4">
        <w:rPr>
          <w:szCs w:val="24"/>
        </w:rPr>
        <w:t>,</w:t>
      </w:r>
      <w:r w:rsidR="00843AA6">
        <w:rPr>
          <w:szCs w:val="24"/>
        </w:rPr>
        <w:t xml:space="preserve"> </w:t>
      </w:r>
      <w:r w:rsidR="00007075">
        <w:rPr>
          <w:szCs w:val="24"/>
        </w:rPr>
        <w:t>DCG/CoS</w:t>
      </w:r>
      <w:r w:rsidRPr="00684AD1">
        <w:rPr>
          <w:szCs w:val="24"/>
        </w:rPr>
        <w:t xml:space="preserve"> (ATCS-HQ), 950 Jefferson Avenue, Fort Eustis, VA  23604-5700.</w:t>
      </w:r>
    </w:p>
    <w:p w:rsidR="00491696" w:rsidRPr="00684AD1" w:rsidRDefault="00491696" w:rsidP="00491696">
      <w:pPr>
        <w:rPr>
          <w:szCs w:val="24"/>
        </w:rPr>
      </w:pPr>
    </w:p>
    <w:p w:rsidR="00491696" w:rsidRPr="00684AD1" w:rsidRDefault="00491696" w:rsidP="00491696">
      <w:pPr>
        <w:rPr>
          <w:szCs w:val="24"/>
        </w:rPr>
      </w:pPr>
      <w:r w:rsidRPr="00684AD1">
        <w:rPr>
          <w:b/>
          <w:szCs w:val="24"/>
        </w:rPr>
        <w:t>Distribution.</w:t>
      </w:r>
      <w:r w:rsidRPr="00684AD1">
        <w:rPr>
          <w:szCs w:val="24"/>
        </w:rPr>
        <w:t xml:space="preserve">  This publication is available in electronic media only and is published on the TRADOC Homepage at </w:t>
      </w:r>
      <w:hyperlink r:id="rId16" w:history="1">
        <w:r w:rsidR="00EA4BC1">
          <w:rPr>
            <w:rStyle w:val="Hyperlink"/>
            <w:szCs w:val="24"/>
          </w:rPr>
          <w:t>http://www.tradoc.army.mil/tpubs/</w:t>
        </w:r>
      </w:hyperlink>
      <w:r w:rsidRPr="00684AD1">
        <w:rPr>
          <w:szCs w:val="24"/>
        </w:rPr>
        <w:t>.</w:t>
      </w:r>
    </w:p>
    <w:p w:rsidR="00491696" w:rsidRDefault="00491696" w:rsidP="00491696">
      <w:pPr>
        <w:rPr>
          <w:szCs w:val="24"/>
          <w:lang w:val="fr-FR"/>
        </w:rPr>
      </w:pPr>
      <w:r w:rsidRPr="00684AD1">
        <w:rPr>
          <w:szCs w:val="24"/>
          <w:lang w:val="fr-FR"/>
        </w:rPr>
        <w:t>______________________________________________________________________</w:t>
      </w:r>
      <w:r w:rsidR="00516208">
        <w:rPr>
          <w:szCs w:val="24"/>
          <w:lang w:val="fr-FR"/>
        </w:rPr>
        <w:t>________</w:t>
      </w:r>
    </w:p>
    <w:p w:rsidR="005B3A94" w:rsidRPr="00233EA1" w:rsidRDefault="005B3A94" w:rsidP="00491696">
      <w:pPr>
        <w:rPr>
          <w:szCs w:val="24"/>
          <w:lang w:val="fr-FR"/>
        </w:rPr>
      </w:pPr>
    </w:p>
    <w:p w:rsidR="005B3A94" w:rsidRPr="00233EA1" w:rsidRDefault="005B3A94" w:rsidP="005B3A94">
      <w:pPr>
        <w:pStyle w:val="Default"/>
        <w:rPr>
          <w:b/>
          <w:bCs/>
        </w:rPr>
      </w:pPr>
      <w:r w:rsidRPr="00233EA1">
        <w:rPr>
          <w:b/>
          <w:bCs/>
        </w:rPr>
        <w:t xml:space="preserve">Summary of Change </w:t>
      </w:r>
    </w:p>
    <w:p w:rsidR="005B3A94" w:rsidRPr="00233EA1" w:rsidRDefault="005B3A94" w:rsidP="005B3A94">
      <w:pPr>
        <w:pStyle w:val="Default"/>
      </w:pPr>
    </w:p>
    <w:p w:rsidR="005B3A94" w:rsidRPr="007E15FF" w:rsidRDefault="005B3A94" w:rsidP="005B3A94">
      <w:pPr>
        <w:pStyle w:val="Default"/>
      </w:pPr>
      <w:r w:rsidRPr="007E15FF">
        <w:t xml:space="preserve">TRADOC Memorandum </w:t>
      </w:r>
      <w:r w:rsidR="00E87F7D" w:rsidRPr="007E15FF">
        <w:t>1</w:t>
      </w:r>
      <w:r w:rsidRPr="007E15FF">
        <w:t>-</w:t>
      </w:r>
      <w:r w:rsidR="007E15FF" w:rsidRPr="007E15FF">
        <w:t>19</w:t>
      </w:r>
    </w:p>
    <w:p w:rsidR="005B3A94" w:rsidRPr="007E15FF" w:rsidRDefault="005B3A94" w:rsidP="005B3A94">
      <w:pPr>
        <w:pStyle w:val="Default"/>
      </w:pPr>
      <w:r w:rsidRPr="007E15FF">
        <w:t xml:space="preserve">Facilities </w:t>
      </w:r>
      <w:r w:rsidR="00890FDC" w:rsidRPr="007E15FF">
        <w:t xml:space="preserve">Management and </w:t>
      </w:r>
      <w:r w:rsidRPr="007E15FF">
        <w:t>Operations</w:t>
      </w:r>
    </w:p>
    <w:p w:rsidR="005B3A94" w:rsidRPr="007E15FF" w:rsidRDefault="005B3A94" w:rsidP="005B3A94">
      <w:pPr>
        <w:pStyle w:val="Default"/>
      </w:pPr>
    </w:p>
    <w:p w:rsidR="005B3A94" w:rsidRPr="00233EA1" w:rsidRDefault="005B3A94" w:rsidP="005B3A94">
      <w:pPr>
        <w:pStyle w:val="Default"/>
      </w:pPr>
      <w:r w:rsidRPr="007E15FF">
        <w:t xml:space="preserve">This new publication, dated </w:t>
      </w:r>
      <w:r w:rsidR="00006810">
        <w:t>23</w:t>
      </w:r>
      <w:r w:rsidR="00E92F06">
        <w:t xml:space="preserve"> </w:t>
      </w:r>
      <w:r w:rsidR="00461923">
        <w:t>January 2015</w:t>
      </w:r>
      <w:r w:rsidR="00CE61D4">
        <w:t>-</w:t>
      </w:r>
    </w:p>
    <w:p w:rsidR="005B3A94" w:rsidRPr="00233EA1" w:rsidRDefault="005B3A94" w:rsidP="005B3A94">
      <w:pPr>
        <w:pStyle w:val="Default"/>
      </w:pPr>
    </w:p>
    <w:p w:rsidR="005B3A94" w:rsidRPr="00233EA1" w:rsidRDefault="005B3A94" w:rsidP="005B3A94">
      <w:pPr>
        <w:rPr>
          <w:szCs w:val="24"/>
        </w:rPr>
      </w:pPr>
      <w:r w:rsidRPr="00233EA1">
        <w:rPr>
          <w:szCs w:val="24"/>
        </w:rPr>
        <w:t xml:space="preserve">o  Prescribes </w:t>
      </w:r>
      <w:r w:rsidR="00C85581" w:rsidRPr="00233EA1">
        <w:rPr>
          <w:szCs w:val="24"/>
        </w:rPr>
        <w:t>policies and procedures for the continuous and effective facility operations and management of Headquarters, U</w:t>
      </w:r>
      <w:r w:rsidR="00EB0E17">
        <w:rPr>
          <w:szCs w:val="24"/>
        </w:rPr>
        <w:t xml:space="preserve">nited </w:t>
      </w:r>
      <w:r w:rsidR="00C85581" w:rsidRPr="00233EA1">
        <w:rPr>
          <w:szCs w:val="24"/>
        </w:rPr>
        <w:t>S</w:t>
      </w:r>
      <w:r w:rsidR="00EB0E17">
        <w:rPr>
          <w:szCs w:val="24"/>
        </w:rPr>
        <w:t>tates</w:t>
      </w:r>
      <w:r w:rsidR="00C85581" w:rsidRPr="00233EA1">
        <w:rPr>
          <w:szCs w:val="24"/>
        </w:rPr>
        <w:t xml:space="preserve"> Army Training and Doctrine Command</w:t>
      </w:r>
      <w:r w:rsidR="00007075">
        <w:rPr>
          <w:szCs w:val="24"/>
        </w:rPr>
        <w:t xml:space="preserve"> </w:t>
      </w:r>
      <w:r w:rsidR="00C85581" w:rsidRPr="00233EA1">
        <w:rPr>
          <w:szCs w:val="24"/>
        </w:rPr>
        <w:t xml:space="preserve">organizations located at Fort Eustis, Virginia. </w:t>
      </w:r>
    </w:p>
    <w:p w:rsidR="00E32A7B" w:rsidRPr="00233EA1" w:rsidRDefault="00E32A7B" w:rsidP="005B3A94">
      <w:pPr>
        <w:rPr>
          <w:szCs w:val="24"/>
          <w:lang w:val="fr-FR"/>
        </w:rPr>
      </w:pPr>
    </w:p>
    <w:p w:rsidR="00F97502" w:rsidRPr="00233EA1" w:rsidRDefault="00F97502" w:rsidP="00F97502">
      <w:pPr>
        <w:rPr>
          <w:szCs w:val="24"/>
        </w:rPr>
      </w:pPr>
      <w:r w:rsidRPr="00233EA1">
        <w:rPr>
          <w:szCs w:val="24"/>
        </w:rPr>
        <w:t xml:space="preserve">o  This regulation applies to all </w:t>
      </w:r>
      <w:r w:rsidR="00317930">
        <w:rPr>
          <w:szCs w:val="24"/>
        </w:rPr>
        <w:t>United States Army Training and Doctrine Command</w:t>
      </w:r>
      <w:r w:rsidR="00007075">
        <w:rPr>
          <w:szCs w:val="24"/>
        </w:rPr>
        <w:t xml:space="preserve"> </w:t>
      </w:r>
      <w:r w:rsidRPr="00233EA1">
        <w:rPr>
          <w:szCs w:val="24"/>
        </w:rPr>
        <w:t xml:space="preserve">personnel to include military personnel, government </w:t>
      </w:r>
      <w:r w:rsidR="00007075">
        <w:rPr>
          <w:szCs w:val="24"/>
        </w:rPr>
        <w:t>c</w:t>
      </w:r>
      <w:r w:rsidRPr="00233EA1">
        <w:rPr>
          <w:szCs w:val="24"/>
        </w:rPr>
        <w:t>ivilian employees, liaison officers, and other non-Federal individuals (including but not limited to supporting foreign liaison officers, contractors, vendors</w:t>
      </w:r>
      <w:r w:rsidR="00506E5E" w:rsidRPr="00233EA1">
        <w:rPr>
          <w:szCs w:val="24"/>
        </w:rPr>
        <w:t>, and visitors</w:t>
      </w:r>
      <w:r w:rsidRPr="00233EA1">
        <w:rPr>
          <w:szCs w:val="24"/>
        </w:rPr>
        <w:t>) occupying space, working in, assigned to, visiting, or utilizing any porti</w:t>
      </w:r>
      <w:r w:rsidR="002A4128">
        <w:rPr>
          <w:szCs w:val="24"/>
        </w:rPr>
        <w:t xml:space="preserve">on of </w:t>
      </w:r>
      <w:r w:rsidR="005C1EC2">
        <w:rPr>
          <w:szCs w:val="24"/>
        </w:rPr>
        <w:t xml:space="preserve">designated </w:t>
      </w:r>
      <w:r w:rsidR="00EA1222">
        <w:rPr>
          <w:szCs w:val="24"/>
        </w:rPr>
        <w:t>headquarters</w:t>
      </w:r>
      <w:r w:rsidR="005C1EC2">
        <w:rPr>
          <w:szCs w:val="24"/>
        </w:rPr>
        <w:t xml:space="preserve"> </w:t>
      </w:r>
      <w:r w:rsidR="00EA1222">
        <w:rPr>
          <w:szCs w:val="24"/>
        </w:rPr>
        <w:t>United States Army Training and Doctrine Command</w:t>
      </w:r>
      <w:r w:rsidR="00007075">
        <w:rPr>
          <w:szCs w:val="24"/>
        </w:rPr>
        <w:t xml:space="preserve"> </w:t>
      </w:r>
      <w:r w:rsidR="002A4128">
        <w:rPr>
          <w:szCs w:val="24"/>
        </w:rPr>
        <w:t>building</w:t>
      </w:r>
      <w:r w:rsidR="00AD6624">
        <w:rPr>
          <w:szCs w:val="24"/>
        </w:rPr>
        <w:t>s</w:t>
      </w:r>
      <w:r w:rsidR="005C1EC2">
        <w:rPr>
          <w:szCs w:val="24"/>
        </w:rPr>
        <w:t xml:space="preserve"> on F</w:t>
      </w:r>
      <w:r w:rsidR="0011141A">
        <w:rPr>
          <w:szCs w:val="24"/>
        </w:rPr>
        <w:t>ort</w:t>
      </w:r>
      <w:r w:rsidR="005C1EC2">
        <w:rPr>
          <w:szCs w:val="24"/>
        </w:rPr>
        <w:t xml:space="preserve"> Eustis.</w:t>
      </w:r>
    </w:p>
    <w:p w:rsidR="00491696" w:rsidRPr="00684AD1" w:rsidRDefault="00F55667" w:rsidP="00491696">
      <w:pPr>
        <w:rPr>
          <w:b/>
          <w:szCs w:val="24"/>
          <w:lang w:val="fr-FR"/>
        </w:rPr>
      </w:pPr>
      <w:r>
        <w:rPr>
          <w:szCs w:val="24"/>
          <w:lang w:val="fr-FR"/>
        </w:rPr>
        <w:br w:type="page"/>
      </w:r>
      <w:r w:rsidR="00491696" w:rsidRPr="00684AD1">
        <w:rPr>
          <w:b/>
          <w:szCs w:val="24"/>
          <w:lang w:val="fr-FR"/>
        </w:rPr>
        <w:lastRenderedPageBreak/>
        <w:t>Contents</w:t>
      </w:r>
    </w:p>
    <w:p w:rsidR="00491696" w:rsidRPr="00684AD1" w:rsidRDefault="00491696" w:rsidP="00C4353F">
      <w:pPr>
        <w:tabs>
          <w:tab w:val="right" w:leader="dot" w:pos="6480"/>
          <w:tab w:val="right" w:pos="8107"/>
        </w:tabs>
        <w:jc w:val="right"/>
        <w:rPr>
          <w:b/>
          <w:sz w:val="20"/>
        </w:rPr>
      </w:pPr>
      <w:r w:rsidRPr="00684AD1">
        <w:rPr>
          <w:b/>
          <w:sz w:val="20"/>
        </w:rPr>
        <w:t>Page</w:t>
      </w:r>
    </w:p>
    <w:p w:rsidR="00503AE7" w:rsidRDefault="00505BD0">
      <w:pPr>
        <w:pStyle w:val="TOC1"/>
        <w:tabs>
          <w:tab w:val="right" w:leader="dot" w:pos="9350"/>
        </w:tabs>
        <w:rPr>
          <w:rFonts w:asciiTheme="minorHAnsi" w:eastAsiaTheme="minorEastAsia" w:hAnsiTheme="minorHAnsi" w:cstheme="minorBidi"/>
          <w:noProof/>
          <w:sz w:val="22"/>
          <w:szCs w:val="22"/>
        </w:rPr>
      </w:pPr>
      <w:r>
        <w:rPr>
          <w:szCs w:val="24"/>
        </w:rPr>
        <w:fldChar w:fldCharType="begin"/>
      </w:r>
      <w:r w:rsidR="00AD6624">
        <w:rPr>
          <w:szCs w:val="24"/>
        </w:rPr>
        <w:instrText xml:space="preserve"> TOC \o "1-2" \h \z \u </w:instrText>
      </w:r>
      <w:r>
        <w:rPr>
          <w:szCs w:val="24"/>
        </w:rPr>
        <w:fldChar w:fldCharType="separate"/>
      </w:r>
      <w:hyperlink w:anchor="_Toc406596365" w:history="1">
        <w:r w:rsidR="00503AE7" w:rsidRPr="009E001D">
          <w:rPr>
            <w:rStyle w:val="Hyperlink"/>
            <w:noProof/>
          </w:rPr>
          <w:t>Chapter 1</w:t>
        </w:r>
        <w:r w:rsidR="00461923">
          <w:rPr>
            <w:rStyle w:val="Hyperlink"/>
            <w:noProof/>
          </w:rPr>
          <w:t xml:space="preserve">  </w:t>
        </w:r>
      </w:hyperlink>
      <w:hyperlink w:anchor="_Toc406596366" w:history="1">
        <w:r w:rsidR="00503AE7" w:rsidRPr="009E001D">
          <w:rPr>
            <w:rStyle w:val="Hyperlink"/>
            <w:noProof/>
          </w:rPr>
          <w:t>Introduction</w:t>
        </w:r>
        <w:r w:rsidR="00503AE7">
          <w:rPr>
            <w:noProof/>
            <w:webHidden/>
          </w:rPr>
          <w:tab/>
        </w:r>
        <w:r w:rsidR="00503AE7">
          <w:rPr>
            <w:noProof/>
            <w:webHidden/>
          </w:rPr>
          <w:fldChar w:fldCharType="begin"/>
        </w:r>
        <w:r w:rsidR="00503AE7">
          <w:rPr>
            <w:noProof/>
            <w:webHidden/>
          </w:rPr>
          <w:instrText xml:space="preserve"> PAGEREF _Toc406596366 \h </w:instrText>
        </w:r>
        <w:r w:rsidR="00503AE7">
          <w:rPr>
            <w:noProof/>
            <w:webHidden/>
          </w:rPr>
        </w:r>
        <w:r w:rsidR="00503AE7">
          <w:rPr>
            <w:noProof/>
            <w:webHidden/>
          </w:rPr>
          <w:fldChar w:fldCharType="separate"/>
        </w:r>
        <w:r w:rsidR="00A22954">
          <w:rPr>
            <w:noProof/>
            <w:webHidden/>
          </w:rPr>
          <w:t>5</w:t>
        </w:r>
        <w:r w:rsidR="00503AE7">
          <w:rPr>
            <w:noProof/>
            <w:webHidden/>
          </w:rPr>
          <w:fldChar w:fldCharType="end"/>
        </w:r>
      </w:hyperlink>
    </w:p>
    <w:p w:rsidR="00503AE7" w:rsidRDefault="00A22954">
      <w:pPr>
        <w:pStyle w:val="TOC2"/>
        <w:rPr>
          <w:rFonts w:asciiTheme="minorHAnsi" w:eastAsiaTheme="minorEastAsia" w:hAnsiTheme="minorHAnsi" w:cstheme="minorBidi"/>
          <w:noProof/>
          <w:sz w:val="22"/>
          <w:szCs w:val="22"/>
        </w:rPr>
      </w:pPr>
      <w:hyperlink w:anchor="_Toc406596367" w:history="1">
        <w:r w:rsidR="00503AE7" w:rsidRPr="009E001D">
          <w:rPr>
            <w:rStyle w:val="Hyperlink"/>
            <w:noProof/>
          </w:rPr>
          <w:t>1-1.  Purpose</w:t>
        </w:r>
        <w:r w:rsidR="00503AE7">
          <w:rPr>
            <w:noProof/>
            <w:webHidden/>
          </w:rPr>
          <w:tab/>
        </w:r>
        <w:r w:rsidR="00503AE7">
          <w:rPr>
            <w:noProof/>
            <w:webHidden/>
          </w:rPr>
          <w:fldChar w:fldCharType="begin"/>
        </w:r>
        <w:r w:rsidR="00503AE7">
          <w:rPr>
            <w:noProof/>
            <w:webHidden/>
          </w:rPr>
          <w:instrText xml:space="preserve"> PAGEREF _Toc406596367 \h </w:instrText>
        </w:r>
        <w:r w:rsidR="00503AE7">
          <w:rPr>
            <w:noProof/>
            <w:webHidden/>
          </w:rPr>
        </w:r>
        <w:r w:rsidR="00503AE7">
          <w:rPr>
            <w:noProof/>
            <w:webHidden/>
          </w:rPr>
          <w:fldChar w:fldCharType="separate"/>
        </w:r>
        <w:r>
          <w:rPr>
            <w:noProof/>
            <w:webHidden/>
          </w:rPr>
          <w:t>5</w:t>
        </w:r>
        <w:r w:rsidR="00503AE7">
          <w:rPr>
            <w:noProof/>
            <w:webHidden/>
          </w:rPr>
          <w:fldChar w:fldCharType="end"/>
        </w:r>
      </w:hyperlink>
    </w:p>
    <w:p w:rsidR="00503AE7" w:rsidRDefault="00A22954">
      <w:pPr>
        <w:pStyle w:val="TOC2"/>
        <w:rPr>
          <w:rFonts w:asciiTheme="minorHAnsi" w:eastAsiaTheme="minorEastAsia" w:hAnsiTheme="minorHAnsi" w:cstheme="minorBidi"/>
          <w:noProof/>
          <w:sz w:val="22"/>
          <w:szCs w:val="22"/>
        </w:rPr>
      </w:pPr>
      <w:hyperlink w:anchor="_Toc406596368" w:history="1">
        <w:r w:rsidR="00503AE7" w:rsidRPr="009E001D">
          <w:rPr>
            <w:rStyle w:val="Hyperlink"/>
            <w:noProof/>
          </w:rPr>
          <w:t>1-2.  References</w:t>
        </w:r>
        <w:r w:rsidR="00503AE7">
          <w:rPr>
            <w:noProof/>
            <w:webHidden/>
          </w:rPr>
          <w:tab/>
        </w:r>
        <w:r w:rsidR="00503AE7">
          <w:rPr>
            <w:noProof/>
            <w:webHidden/>
          </w:rPr>
          <w:fldChar w:fldCharType="begin"/>
        </w:r>
        <w:r w:rsidR="00503AE7">
          <w:rPr>
            <w:noProof/>
            <w:webHidden/>
          </w:rPr>
          <w:instrText xml:space="preserve"> PAGEREF _Toc406596368 \h </w:instrText>
        </w:r>
        <w:r w:rsidR="00503AE7">
          <w:rPr>
            <w:noProof/>
            <w:webHidden/>
          </w:rPr>
        </w:r>
        <w:r w:rsidR="00503AE7">
          <w:rPr>
            <w:noProof/>
            <w:webHidden/>
          </w:rPr>
          <w:fldChar w:fldCharType="separate"/>
        </w:r>
        <w:r>
          <w:rPr>
            <w:noProof/>
            <w:webHidden/>
          </w:rPr>
          <w:t>5</w:t>
        </w:r>
        <w:r w:rsidR="00503AE7">
          <w:rPr>
            <w:noProof/>
            <w:webHidden/>
          </w:rPr>
          <w:fldChar w:fldCharType="end"/>
        </w:r>
      </w:hyperlink>
    </w:p>
    <w:p w:rsidR="00503AE7" w:rsidRDefault="00A22954">
      <w:pPr>
        <w:pStyle w:val="TOC2"/>
        <w:rPr>
          <w:rFonts w:asciiTheme="minorHAnsi" w:eastAsiaTheme="minorEastAsia" w:hAnsiTheme="minorHAnsi" w:cstheme="minorBidi"/>
          <w:noProof/>
          <w:sz w:val="22"/>
          <w:szCs w:val="22"/>
        </w:rPr>
      </w:pPr>
      <w:hyperlink w:anchor="_Toc406596369" w:history="1">
        <w:r w:rsidR="00503AE7" w:rsidRPr="009E001D">
          <w:rPr>
            <w:rStyle w:val="Hyperlink"/>
            <w:noProof/>
          </w:rPr>
          <w:t>1-3.  Explanation of abbreviations and terms</w:t>
        </w:r>
        <w:r w:rsidR="00503AE7">
          <w:rPr>
            <w:noProof/>
            <w:webHidden/>
          </w:rPr>
          <w:tab/>
        </w:r>
        <w:r w:rsidR="00503AE7">
          <w:rPr>
            <w:noProof/>
            <w:webHidden/>
          </w:rPr>
          <w:fldChar w:fldCharType="begin"/>
        </w:r>
        <w:r w:rsidR="00503AE7">
          <w:rPr>
            <w:noProof/>
            <w:webHidden/>
          </w:rPr>
          <w:instrText xml:space="preserve"> PAGEREF _Toc406596369 \h </w:instrText>
        </w:r>
        <w:r w:rsidR="00503AE7">
          <w:rPr>
            <w:noProof/>
            <w:webHidden/>
          </w:rPr>
        </w:r>
        <w:r w:rsidR="00503AE7">
          <w:rPr>
            <w:noProof/>
            <w:webHidden/>
          </w:rPr>
          <w:fldChar w:fldCharType="separate"/>
        </w:r>
        <w:r>
          <w:rPr>
            <w:noProof/>
            <w:webHidden/>
          </w:rPr>
          <w:t>5</w:t>
        </w:r>
        <w:r w:rsidR="00503AE7">
          <w:rPr>
            <w:noProof/>
            <w:webHidden/>
          </w:rPr>
          <w:fldChar w:fldCharType="end"/>
        </w:r>
      </w:hyperlink>
    </w:p>
    <w:p w:rsidR="00503AE7" w:rsidRDefault="00A22954">
      <w:pPr>
        <w:pStyle w:val="TOC2"/>
        <w:rPr>
          <w:rFonts w:asciiTheme="minorHAnsi" w:eastAsiaTheme="minorEastAsia" w:hAnsiTheme="minorHAnsi" w:cstheme="minorBidi"/>
          <w:noProof/>
          <w:sz w:val="22"/>
          <w:szCs w:val="22"/>
        </w:rPr>
      </w:pPr>
      <w:hyperlink w:anchor="_Toc406596370" w:history="1">
        <w:r w:rsidR="00503AE7" w:rsidRPr="009E001D">
          <w:rPr>
            <w:rStyle w:val="Hyperlink"/>
            <w:noProof/>
          </w:rPr>
          <w:t>1-</w:t>
        </w:r>
        <w:r w:rsidR="00503AE7" w:rsidRPr="009E001D">
          <w:rPr>
            <w:rStyle w:val="Hyperlink"/>
            <w:rFonts w:eastAsia="Calibri"/>
            <w:noProof/>
          </w:rPr>
          <w:t>4.</w:t>
        </w:r>
        <w:r w:rsidR="00503AE7" w:rsidRPr="009E001D">
          <w:rPr>
            <w:rStyle w:val="Hyperlink"/>
            <w:noProof/>
          </w:rPr>
          <w:t xml:space="preserve"> </w:t>
        </w:r>
        <w:r w:rsidR="00503AE7" w:rsidRPr="009E001D">
          <w:rPr>
            <w:rStyle w:val="Hyperlink"/>
            <w:rFonts w:eastAsia="Calibri"/>
            <w:noProof/>
          </w:rPr>
          <w:t xml:space="preserve"> Responsibilities</w:t>
        </w:r>
        <w:r w:rsidR="00503AE7">
          <w:rPr>
            <w:noProof/>
            <w:webHidden/>
          </w:rPr>
          <w:tab/>
        </w:r>
        <w:r w:rsidR="00503AE7">
          <w:rPr>
            <w:noProof/>
            <w:webHidden/>
          </w:rPr>
          <w:fldChar w:fldCharType="begin"/>
        </w:r>
        <w:r w:rsidR="00503AE7">
          <w:rPr>
            <w:noProof/>
            <w:webHidden/>
          </w:rPr>
          <w:instrText xml:space="preserve"> PAGEREF _Toc406596370 \h </w:instrText>
        </w:r>
        <w:r w:rsidR="00503AE7">
          <w:rPr>
            <w:noProof/>
            <w:webHidden/>
          </w:rPr>
        </w:r>
        <w:r w:rsidR="00503AE7">
          <w:rPr>
            <w:noProof/>
            <w:webHidden/>
          </w:rPr>
          <w:fldChar w:fldCharType="separate"/>
        </w:r>
        <w:r>
          <w:rPr>
            <w:noProof/>
            <w:webHidden/>
          </w:rPr>
          <w:t>5</w:t>
        </w:r>
        <w:r w:rsidR="00503AE7">
          <w:rPr>
            <w:noProof/>
            <w:webHidden/>
          </w:rPr>
          <w:fldChar w:fldCharType="end"/>
        </w:r>
      </w:hyperlink>
    </w:p>
    <w:p w:rsidR="00503AE7" w:rsidRDefault="00A22954">
      <w:pPr>
        <w:pStyle w:val="TOC2"/>
        <w:rPr>
          <w:rFonts w:asciiTheme="minorHAnsi" w:eastAsiaTheme="minorEastAsia" w:hAnsiTheme="minorHAnsi" w:cstheme="minorBidi"/>
          <w:noProof/>
          <w:sz w:val="22"/>
          <w:szCs w:val="22"/>
        </w:rPr>
      </w:pPr>
      <w:hyperlink w:anchor="_Toc406596371" w:history="1">
        <w:r w:rsidR="00503AE7" w:rsidRPr="009E001D">
          <w:rPr>
            <w:rStyle w:val="Hyperlink"/>
            <w:noProof/>
          </w:rPr>
          <w:t>1-</w:t>
        </w:r>
        <w:r w:rsidR="00503AE7" w:rsidRPr="009E001D">
          <w:rPr>
            <w:rStyle w:val="Hyperlink"/>
            <w:rFonts w:eastAsia="Calibri"/>
            <w:noProof/>
          </w:rPr>
          <w:t>5.</w:t>
        </w:r>
        <w:r w:rsidR="00503AE7" w:rsidRPr="009E001D">
          <w:rPr>
            <w:rStyle w:val="Hyperlink"/>
            <w:noProof/>
          </w:rPr>
          <w:t xml:space="preserve"> </w:t>
        </w:r>
        <w:r w:rsidR="00503AE7" w:rsidRPr="009E001D">
          <w:rPr>
            <w:rStyle w:val="Hyperlink"/>
            <w:rFonts w:eastAsia="Calibri"/>
            <w:noProof/>
          </w:rPr>
          <w:t xml:space="preserve"> Recordkeeping requirements</w:t>
        </w:r>
        <w:r w:rsidR="00503AE7">
          <w:rPr>
            <w:noProof/>
            <w:webHidden/>
          </w:rPr>
          <w:tab/>
        </w:r>
        <w:r w:rsidR="00503AE7">
          <w:rPr>
            <w:noProof/>
            <w:webHidden/>
          </w:rPr>
          <w:fldChar w:fldCharType="begin"/>
        </w:r>
        <w:r w:rsidR="00503AE7">
          <w:rPr>
            <w:noProof/>
            <w:webHidden/>
          </w:rPr>
          <w:instrText xml:space="preserve"> PAGEREF _Toc406596371 \h </w:instrText>
        </w:r>
        <w:r w:rsidR="00503AE7">
          <w:rPr>
            <w:noProof/>
            <w:webHidden/>
          </w:rPr>
        </w:r>
        <w:r w:rsidR="00503AE7">
          <w:rPr>
            <w:noProof/>
            <w:webHidden/>
          </w:rPr>
          <w:fldChar w:fldCharType="separate"/>
        </w:r>
        <w:r>
          <w:rPr>
            <w:noProof/>
            <w:webHidden/>
          </w:rPr>
          <w:t>5</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72" w:history="1">
        <w:r w:rsidR="00503AE7" w:rsidRPr="009E001D">
          <w:rPr>
            <w:rStyle w:val="Hyperlink"/>
            <w:noProof/>
          </w:rPr>
          <w:t>Chapter 2</w:t>
        </w:r>
        <w:r w:rsidR="00461923">
          <w:rPr>
            <w:rStyle w:val="Hyperlink"/>
            <w:noProof/>
          </w:rPr>
          <w:t xml:space="preserve">  </w:t>
        </w:r>
      </w:hyperlink>
      <w:hyperlink w:anchor="_Toc406596373" w:history="1">
        <w:r w:rsidR="00503AE7" w:rsidRPr="009E001D">
          <w:rPr>
            <w:rStyle w:val="Hyperlink"/>
            <w:noProof/>
          </w:rPr>
          <w:t>Responsibilities</w:t>
        </w:r>
        <w:r w:rsidR="00503AE7">
          <w:rPr>
            <w:noProof/>
            <w:webHidden/>
          </w:rPr>
          <w:tab/>
        </w:r>
        <w:r w:rsidR="00503AE7">
          <w:rPr>
            <w:noProof/>
            <w:webHidden/>
          </w:rPr>
          <w:fldChar w:fldCharType="begin"/>
        </w:r>
        <w:r w:rsidR="00503AE7">
          <w:rPr>
            <w:noProof/>
            <w:webHidden/>
          </w:rPr>
          <w:instrText xml:space="preserve"> PAGEREF _Toc406596373 \h </w:instrText>
        </w:r>
        <w:r w:rsidR="00503AE7">
          <w:rPr>
            <w:noProof/>
            <w:webHidden/>
          </w:rPr>
        </w:r>
        <w:r w:rsidR="00503AE7">
          <w:rPr>
            <w:noProof/>
            <w:webHidden/>
          </w:rPr>
          <w:fldChar w:fldCharType="separate"/>
        </w:r>
        <w:r>
          <w:rPr>
            <w:noProof/>
            <w:webHidden/>
          </w:rPr>
          <w:t>5</w:t>
        </w:r>
        <w:r w:rsidR="00503AE7">
          <w:rPr>
            <w:noProof/>
            <w:webHidden/>
          </w:rPr>
          <w:fldChar w:fldCharType="end"/>
        </w:r>
      </w:hyperlink>
    </w:p>
    <w:p w:rsidR="00503AE7" w:rsidRDefault="00A22954">
      <w:pPr>
        <w:pStyle w:val="TOC2"/>
        <w:rPr>
          <w:rFonts w:asciiTheme="minorHAnsi" w:eastAsiaTheme="minorEastAsia" w:hAnsiTheme="minorHAnsi" w:cstheme="minorBidi"/>
          <w:noProof/>
          <w:sz w:val="22"/>
          <w:szCs w:val="22"/>
        </w:rPr>
      </w:pPr>
      <w:hyperlink w:anchor="_Toc406596374" w:history="1">
        <w:r w:rsidR="00503AE7" w:rsidRPr="009E001D">
          <w:rPr>
            <w:rStyle w:val="Hyperlink"/>
            <w:noProof/>
          </w:rPr>
          <w:t>2-1.  Commander, U.S. Army Training and Doctrine Command (TRADOC)</w:t>
        </w:r>
        <w:r w:rsidR="00503AE7">
          <w:rPr>
            <w:noProof/>
            <w:webHidden/>
          </w:rPr>
          <w:tab/>
        </w:r>
        <w:r w:rsidR="00503AE7">
          <w:rPr>
            <w:noProof/>
            <w:webHidden/>
          </w:rPr>
          <w:fldChar w:fldCharType="begin"/>
        </w:r>
        <w:r w:rsidR="00503AE7">
          <w:rPr>
            <w:noProof/>
            <w:webHidden/>
          </w:rPr>
          <w:instrText xml:space="preserve"> PAGEREF _Toc406596374 \h </w:instrText>
        </w:r>
        <w:r w:rsidR="00503AE7">
          <w:rPr>
            <w:noProof/>
            <w:webHidden/>
          </w:rPr>
        </w:r>
        <w:r w:rsidR="00503AE7">
          <w:rPr>
            <w:noProof/>
            <w:webHidden/>
          </w:rPr>
          <w:fldChar w:fldCharType="separate"/>
        </w:r>
        <w:r>
          <w:rPr>
            <w:noProof/>
            <w:webHidden/>
          </w:rPr>
          <w:t>5</w:t>
        </w:r>
        <w:r w:rsidR="00503AE7">
          <w:rPr>
            <w:noProof/>
            <w:webHidden/>
          </w:rPr>
          <w:fldChar w:fldCharType="end"/>
        </w:r>
      </w:hyperlink>
    </w:p>
    <w:p w:rsidR="00503AE7" w:rsidRDefault="00A22954">
      <w:pPr>
        <w:pStyle w:val="TOC2"/>
        <w:rPr>
          <w:rFonts w:asciiTheme="minorHAnsi" w:eastAsiaTheme="minorEastAsia" w:hAnsiTheme="minorHAnsi" w:cstheme="minorBidi"/>
          <w:noProof/>
          <w:sz w:val="22"/>
          <w:szCs w:val="22"/>
        </w:rPr>
      </w:pPr>
      <w:hyperlink w:anchor="_Toc406596375" w:history="1">
        <w:r w:rsidR="00503AE7" w:rsidRPr="009E001D">
          <w:rPr>
            <w:rStyle w:val="Hyperlink"/>
            <w:noProof/>
          </w:rPr>
          <w:t>2-2.  Commanders, deputy chiefs of staff (DCS), directors, division chiefs, and staff officers</w:t>
        </w:r>
        <w:r w:rsidR="00503AE7">
          <w:rPr>
            <w:noProof/>
            <w:webHidden/>
          </w:rPr>
          <w:tab/>
        </w:r>
        <w:r w:rsidR="00503AE7">
          <w:rPr>
            <w:noProof/>
            <w:webHidden/>
          </w:rPr>
          <w:fldChar w:fldCharType="begin"/>
        </w:r>
        <w:r w:rsidR="00503AE7">
          <w:rPr>
            <w:noProof/>
            <w:webHidden/>
          </w:rPr>
          <w:instrText xml:space="preserve"> PAGEREF _Toc406596375 \h </w:instrText>
        </w:r>
        <w:r w:rsidR="00503AE7">
          <w:rPr>
            <w:noProof/>
            <w:webHidden/>
          </w:rPr>
        </w:r>
        <w:r w:rsidR="00503AE7">
          <w:rPr>
            <w:noProof/>
            <w:webHidden/>
          </w:rPr>
          <w:fldChar w:fldCharType="separate"/>
        </w:r>
        <w:r>
          <w:rPr>
            <w:noProof/>
            <w:webHidden/>
          </w:rPr>
          <w:t>5</w:t>
        </w:r>
        <w:r w:rsidR="00503AE7">
          <w:rPr>
            <w:noProof/>
            <w:webHidden/>
          </w:rPr>
          <w:fldChar w:fldCharType="end"/>
        </w:r>
      </w:hyperlink>
    </w:p>
    <w:p w:rsidR="00503AE7" w:rsidRDefault="00A22954">
      <w:pPr>
        <w:pStyle w:val="TOC2"/>
        <w:rPr>
          <w:rFonts w:asciiTheme="minorHAnsi" w:eastAsiaTheme="minorEastAsia" w:hAnsiTheme="minorHAnsi" w:cstheme="minorBidi"/>
          <w:noProof/>
          <w:sz w:val="22"/>
          <w:szCs w:val="22"/>
        </w:rPr>
      </w:pPr>
      <w:hyperlink w:anchor="_Toc406596376" w:history="1">
        <w:r w:rsidR="00503AE7" w:rsidRPr="009E001D">
          <w:rPr>
            <w:rStyle w:val="Hyperlink"/>
            <w:noProof/>
          </w:rPr>
          <w:t>2-3.  Headquarters (HQ) TRADOC Facilities Manager (FM)</w:t>
        </w:r>
        <w:r w:rsidR="00503AE7">
          <w:rPr>
            <w:noProof/>
            <w:webHidden/>
          </w:rPr>
          <w:tab/>
        </w:r>
        <w:r w:rsidR="00503AE7">
          <w:rPr>
            <w:noProof/>
            <w:webHidden/>
          </w:rPr>
          <w:fldChar w:fldCharType="begin"/>
        </w:r>
        <w:r w:rsidR="00503AE7">
          <w:rPr>
            <w:noProof/>
            <w:webHidden/>
          </w:rPr>
          <w:instrText xml:space="preserve"> PAGEREF _Toc406596376 \h </w:instrText>
        </w:r>
        <w:r w:rsidR="00503AE7">
          <w:rPr>
            <w:noProof/>
            <w:webHidden/>
          </w:rPr>
        </w:r>
        <w:r w:rsidR="00503AE7">
          <w:rPr>
            <w:noProof/>
            <w:webHidden/>
          </w:rPr>
          <w:fldChar w:fldCharType="separate"/>
        </w:r>
        <w:r>
          <w:rPr>
            <w:noProof/>
            <w:webHidden/>
          </w:rPr>
          <w:t>7</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77" w:history="1">
        <w:r w:rsidR="00503AE7" w:rsidRPr="009E001D">
          <w:rPr>
            <w:rStyle w:val="Hyperlink"/>
            <w:noProof/>
          </w:rPr>
          <w:t>Appendix A</w:t>
        </w:r>
        <w:r w:rsidR="00461923">
          <w:rPr>
            <w:rStyle w:val="Hyperlink"/>
            <w:noProof/>
          </w:rPr>
          <w:t xml:space="preserve">  </w:t>
        </w:r>
      </w:hyperlink>
      <w:hyperlink w:anchor="_Toc406596378" w:history="1">
        <w:r w:rsidR="00503AE7" w:rsidRPr="009E001D">
          <w:rPr>
            <w:rStyle w:val="Hyperlink"/>
            <w:noProof/>
          </w:rPr>
          <w:t>References</w:t>
        </w:r>
        <w:r w:rsidR="00503AE7">
          <w:rPr>
            <w:noProof/>
            <w:webHidden/>
          </w:rPr>
          <w:tab/>
        </w:r>
        <w:r w:rsidR="00503AE7">
          <w:rPr>
            <w:noProof/>
            <w:webHidden/>
          </w:rPr>
          <w:fldChar w:fldCharType="begin"/>
        </w:r>
        <w:r w:rsidR="00503AE7">
          <w:rPr>
            <w:noProof/>
            <w:webHidden/>
          </w:rPr>
          <w:instrText xml:space="preserve"> PAGEREF _Toc406596378 \h </w:instrText>
        </w:r>
        <w:r w:rsidR="00503AE7">
          <w:rPr>
            <w:noProof/>
            <w:webHidden/>
          </w:rPr>
        </w:r>
        <w:r w:rsidR="00503AE7">
          <w:rPr>
            <w:noProof/>
            <w:webHidden/>
          </w:rPr>
          <w:fldChar w:fldCharType="separate"/>
        </w:r>
        <w:r>
          <w:rPr>
            <w:noProof/>
            <w:webHidden/>
          </w:rPr>
          <w:t>10</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79" w:history="1">
        <w:r w:rsidR="00503AE7" w:rsidRPr="009E001D">
          <w:rPr>
            <w:rStyle w:val="Hyperlink"/>
            <w:noProof/>
          </w:rPr>
          <w:t>Appendix B</w:t>
        </w:r>
        <w:r w:rsidR="00461923">
          <w:rPr>
            <w:rStyle w:val="Hyperlink"/>
            <w:noProof/>
          </w:rPr>
          <w:t xml:space="preserve">  </w:t>
        </w:r>
      </w:hyperlink>
      <w:hyperlink w:anchor="_Toc406596380" w:history="1">
        <w:r w:rsidR="00503AE7" w:rsidRPr="009E001D">
          <w:rPr>
            <w:rStyle w:val="Hyperlink"/>
            <w:noProof/>
          </w:rPr>
          <w:t>Security Identification Badge (SIDB) Management and Building Access Control</w:t>
        </w:r>
        <w:r w:rsidR="00503AE7">
          <w:rPr>
            <w:noProof/>
            <w:webHidden/>
          </w:rPr>
          <w:tab/>
        </w:r>
        <w:r w:rsidR="00503AE7">
          <w:rPr>
            <w:noProof/>
            <w:webHidden/>
          </w:rPr>
          <w:fldChar w:fldCharType="begin"/>
        </w:r>
        <w:r w:rsidR="00503AE7">
          <w:rPr>
            <w:noProof/>
            <w:webHidden/>
          </w:rPr>
          <w:instrText xml:space="preserve"> PAGEREF _Toc406596380 \h </w:instrText>
        </w:r>
        <w:r w:rsidR="00503AE7">
          <w:rPr>
            <w:noProof/>
            <w:webHidden/>
          </w:rPr>
        </w:r>
        <w:r w:rsidR="00503AE7">
          <w:rPr>
            <w:noProof/>
            <w:webHidden/>
          </w:rPr>
          <w:fldChar w:fldCharType="separate"/>
        </w:r>
        <w:r>
          <w:rPr>
            <w:noProof/>
            <w:webHidden/>
          </w:rPr>
          <w:t>13</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81" w:history="1">
        <w:r w:rsidR="00503AE7" w:rsidRPr="009E001D">
          <w:rPr>
            <w:rStyle w:val="Hyperlink"/>
            <w:noProof/>
          </w:rPr>
          <w:t>Appendix C</w:t>
        </w:r>
        <w:r w:rsidR="00461923">
          <w:rPr>
            <w:rStyle w:val="Hyperlink"/>
            <w:noProof/>
          </w:rPr>
          <w:t xml:space="preserve">  </w:t>
        </w:r>
      </w:hyperlink>
      <w:hyperlink w:anchor="_Toc406596382" w:history="1">
        <w:r w:rsidR="00503AE7" w:rsidRPr="009E001D">
          <w:rPr>
            <w:rStyle w:val="Hyperlink"/>
            <w:noProof/>
          </w:rPr>
          <w:t>Physical Security</w:t>
        </w:r>
        <w:r w:rsidR="00503AE7">
          <w:rPr>
            <w:noProof/>
            <w:webHidden/>
          </w:rPr>
          <w:tab/>
        </w:r>
        <w:r w:rsidR="00503AE7">
          <w:rPr>
            <w:noProof/>
            <w:webHidden/>
          </w:rPr>
          <w:fldChar w:fldCharType="begin"/>
        </w:r>
        <w:r w:rsidR="00503AE7">
          <w:rPr>
            <w:noProof/>
            <w:webHidden/>
          </w:rPr>
          <w:instrText xml:space="preserve"> PAGEREF _Toc406596382 \h </w:instrText>
        </w:r>
        <w:r w:rsidR="00503AE7">
          <w:rPr>
            <w:noProof/>
            <w:webHidden/>
          </w:rPr>
        </w:r>
        <w:r w:rsidR="00503AE7">
          <w:rPr>
            <w:noProof/>
            <w:webHidden/>
          </w:rPr>
          <w:fldChar w:fldCharType="separate"/>
        </w:r>
        <w:r>
          <w:rPr>
            <w:noProof/>
            <w:webHidden/>
          </w:rPr>
          <w:t>23</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83" w:history="1">
        <w:r w:rsidR="00503AE7" w:rsidRPr="009E001D">
          <w:rPr>
            <w:rStyle w:val="Hyperlink"/>
            <w:noProof/>
          </w:rPr>
          <w:t>Appendix D</w:t>
        </w:r>
        <w:r w:rsidR="00461923">
          <w:rPr>
            <w:rStyle w:val="Hyperlink"/>
            <w:noProof/>
          </w:rPr>
          <w:t xml:space="preserve">  </w:t>
        </w:r>
      </w:hyperlink>
      <w:hyperlink w:anchor="_Toc406596384" w:history="1">
        <w:r w:rsidR="00503AE7" w:rsidRPr="009E001D">
          <w:rPr>
            <w:rStyle w:val="Hyperlink"/>
            <w:noProof/>
          </w:rPr>
          <w:t>Facilities Operations</w:t>
        </w:r>
        <w:r w:rsidR="00503AE7">
          <w:rPr>
            <w:noProof/>
            <w:webHidden/>
          </w:rPr>
          <w:tab/>
        </w:r>
        <w:r w:rsidR="00503AE7">
          <w:rPr>
            <w:noProof/>
            <w:webHidden/>
          </w:rPr>
          <w:fldChar w:fldCharType="begin"/>
        </w:r>
        <w:r w:rsidR="00503AE7">
          <w:rPr>
            <w:noProof/>
            <w:webHidden/>
          </w:rPr>
          <w:instrText xml:space="preserve"> PAGEREF _Toc406596384 \h </w:instrText>
        </w:r>
        <w:r w:rsidR="00503AE7">
          <w:rPr>
            <w:noProof/>
            <w:webHidden/>
          </w:rPr>
        </w:r>
        <w:r w:rsidR="00503AE7">
          <w:rPr>
            <w:noProof/>
            <w:webHidden/>
          </w:rPr>
          <w:fldChar w:fldCharType="separate"/>
        </w:r>
        <w:r>
          <w:rPr>
            <w:noProof/>
            <w:webHidden/>
          </w:rPr>
          <w:t>26</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85" w:history="1">
        <w:r w:rsidR="00503AE7" w:rsidRPr="009E001D">
          <w:rPr>
            <w:rStyle w:val="Hyperlink"/>
            <w:noProof/>
          </w:rPr>
          <w:t>Appendix E</w:t>
        </w:r>
        <w:r w:rsidR="00461923">
          <w:rPr>
            <w:rStyle w:val="Hyperlink"/>
            <w:noProof/>
          </w:rPr>
          <w:t xml:space="preserve">  </w:t>
        </w:r>
      </w:hyperlink>
      <w:hyperlink w:anchor="_Toc406596386" w:history="1">
        <w:r w:rsidR="00503AE7" w:rsidRPr="009E001D">
          <w:rPr>
            <w:rStyle w:val="Hyperlink"/>
            <w:noProof/>
          </w:rPr>
          <w:t>Facilities Maintenance</w:t>
        </w:r>
        <w:r w:rsidR="00503AE7">
          <w:rPr>
            <w:noProof/>
            <w:webHidden/>
          </w:rPr>
          <w:tab/>
        </w:r>
        <w:r w:rsidR="00503AE7">
          <w:rPr>
            <w:noProof/>
            <w:webHidden/>
          </w:rPr>
          <w:fldChar w:fldCharType="begin"/>
        </w:r>
        <w:r w:rsidR="00503AE7">
          <w:rPr>
            <w:noProof/>
            <w:webHidden/>
          </w:rPr>
          <w:instrText xml:space="preserve"> PAGEREF _Toc406596386 \h </w:instrText>
        </w:r>
        <w:r w:rsidR="00503AE7">
          <w:rPr>
            <w:noProof/>
            <w:webHidden/>
          </w:rPr>
        </w:r>
        <w:r w:rsidR="00503AE7">
          <w:rPr>
            <w:noProof/>
            <w:webHidden/>
          </w:rPr>
          <w:fldChar w:fldCharType="separate"/>
        </w:r>
        <w:r>
          <w:rPr>
            <w:noProof/>
            <w:webHidden/>
          </w:rPr>
          <w:t>45</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87" w:history="1">
        <w:r w:rsidR="00503AE7" w:rsidRPr="009E001D">
          <w:rPr>
            <w:rStyle w:val="Hyperlink"/>
            <w:noProof/>
          </w:rPr>
          <w:t>Appendix F</w:t>
        </w:r>
        <w:r w:rsidR="00461923">
          <w:rPr>
            <w:rStyle w:val="Hyperlink"/>
            <w:noProof/>
          </w:rPr>
          <w:t xml:space="preserve">  </w:t>
        </w:r>
      </w:hyperlink>
      <w:hyperlink w:anchor="_Toc406596388" w:history="1">
        <w:r w:rsidR="00503AE7" w:rsidRPr="009E001D">
          <w:rPr>
            <w:rStyle w:val="Hyperlink"/>
            <w:noProof/>
          </w:rPr>
          <w:t>Conference Rooms (CRs)</w:t>
        </w:r>
        <w:r w:rsidR="00503AE7">
          <w:rPr>
            <w:noProof/>
            <w:webHidden/>
          </w:rPr>
          <w:tab/>
        </w:r>
        <w:r w:rsidR="00503AE7">
          <w:rPr>
            <w:noProof/>
            <w:webHidden/>
          </w:rPr>
          <w:fldChar w:fldCharType="begin"/>
        </w:r>
        <w:r w:rsidR="00503AE7">
          <w:rPr>
            <w:noProof/>
            <w:webHidden/>
          </w:rPr>
          <w:instrText xml:space="preserve"> PAGEREF _Toc406596388 \h </w:instrText>
        </w:r>
        <w:r w:rsidR="00503AE7">
          <w:rPr>
            <w:noProof/>
            <w:webHidden/>
          </w:rPr>
        </w:r>
        <w:r w:rsidR="00503AE7">
          <w:rPr>
            <w:noProof/>
            <w:webHidden/>
          </w:rPr>
          <w:fldChar w:fldCharType="separate"/>
        </w:r>
        <w:r>
          <w:rPr>
            <w:noProof/>
            <w:webHidden/>
          </w:rPr>
          <w:t>54</w:t>
        </w:r>
        <w:r w:rsidR="00503AE7">
          <w:rPr>
            <w:noProof/>
            <w:webHidden/>
          </w:rPr>
          <w:fldChar w:fldCharType="end"/>
        </w:r>
      </w:hyperlink>
    </w:p>
    <w:p w:rsidR="00503AE7" w:rsidRDefault="00A22954">
      <w:pPr>
        <w:pStyle w:val="TOC2"/>
        <w:rPr>
          <w:rFonts w:asciiTheme="minorHAnsi" w:eastAsiaTheme="minorEastAsia" w:hAnsiTheme="minorHAnsi" w:cstheme="minorBidi"/>
          <w:noProof/>
          <w:sz w:val="22"/>
          <w:szCs w:val="22"/>
        </w:rPr>
      </w:pPr>
      <w:hyperlink w:anchor="_Toc406596389" w:history="1">
        <w:r w:rsidR="00503AE7" w:rsidRPr="009E001D">
          <w:rPr>
            <w:rStyle w:val="Hyperlink"/>
            <w:noProof/>
          </w:rPr>
          <w:t>Appendix G</w:t>
        </w:r>
        <w:r w:rsidR="00461923">
          <w:rPr>
            <w:rStyle w:val="Hyperlink"/>
            <w:noProof/>
          </w:rPr>
          <w:t xml:space="preserve">  </w:t>
        </w:r>
      </w:hyperlink>
      <w:hyperlink w:anchor="_Toc406596390" w:history="1">
        <w:r w:rsidR="00503AE7" w:rsidRPr="009E001D">
          <w:rPr>
            <w:rStyle w:val="Hyperlink"/>
            <w:noProof/>
          </w:rPr>
          <w:t>Emergency Management</w:t>
        </w:r>
        <w:r w:rsidR="00503AE7">
          <w:rPr>
            <w:noProof/>
            <w:webHidden/>
          </w:rPr>
          <w:tab/>
        </w:r>
        <w:r w:rsidR="00503AE7">
          <w:rPr>
            <w:noProof/>
            <w:webHidden/>
          </w:rPr>
          <w:fldChar w:fldCharType="begin"/>
        </w:r>
        <w:r w:rsidR="00503AE7">
          <w:rPr>
            <w:noProof/>
            <w:webHidden/>
          </w:rPr>
          <w:instrText xml:space="preserve"> PAGEREF _Toc406596390 \h </w:instrText>
        </w:r>
        <w:r w:rsidR="00503AE7">
          <w:rPr>
            <w:noProof/>
            <w:webHidden/>
          </w:rPr>
        </w:r>
        <w:r w:rsidR="00503AE7">
          <w:rPr>
            <w:noProof/>
            <w:webHidden/>
          </w:rPr>
          <w:fldChar w:fldCharType="separate"/>
        </w:r>
        <w:r>
          <w:rPr>
            <w:noProof/>
            <w:webHidden/>
          </w:rPr>
          <w:t>64</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91" w:history="1">
        <w:r w:rsidR="00503AE7" w:rsidRPr="009E001D">
          <w:rPr>
            <w:rStyle w:val="Hyperlink"/>
            <w:noProof/>
          </w:rPr>
          <w:t>Appendix H</w:t>
        </w:r>
        <w:r w:rsidR="00461923">
          <w:rPr>
            <w:rStyle w:val="Hyperlink"/>
            <w:noProof/>
          </w:rPr>
          <w:t xml:space="preserve">  </w:t>
        </w:r>
      </w:hyperlink>
      <w:hyperlink w:anchor="_Toc406596392" w:history="1">
        <w:r w:rsidR="00503AE7" w:rsidRPr="009E001D">
          <w:rPr>
            <w:rStyle w:val="Hyperlink"/>
            <w:noProof/>
          </w:rPr>
          <w:t>Inclement Weather</w:t>
        </w:r>
        <w:r w:rsidR="00503AE7">
          <w:rPr>
            <w:noProof/>
            <w:webHidden/>
          </w:rPr>
          <w:tab/>
        </w:r>
        <w:r w:rsidR="00503AE7">
          <w:rPr>
            <w:noProof/>
            <w:webHidden/>
          </w:rPr>
          <w:fldChar w:fldCharType="begin"/>
        </w:r>
        <w:r w:rsidR="00503AE7">
          <w:rPr>
            <w:noProof/>
            <w:webHidden/>
          </w:rPr>
          <w:instrText xml:space="preserve"> PAGEREF _Toc406596392 \h </w:instrText>
        </w:r>
        <w:r w:rsidR="00503AE7">
          <w:rPr>
            <w:noProof/>
            <w:webHidden/>
          </w:rPr>
        </w:r>
        <w:r w:rsidR="00503AE7">
          <w:rPr>
            <w:noProof/>
            <w:webHidden/>
          </w:rPr>
          <w:fldChar w:fldCharType="separate"/>
        </w:r>
        <w:r>
          <w:rPr>
            <w:noProof/>
            <w:webHidden/>
          </w:rPr>
          <w:t>72</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93" w:history="1">
        <w:r w:rsidR="00503AE7" w:rsidRPr="009E001D">
          <w:rPr>
            <w:rStyle w:val="Hyperlink"/>
            <w:noProof/>
          </w:rPr>
          <w:t>Appendix I</w:t>
        </w:r>
        <w:r w:rsidR="00461923">
          <w:rPr>
            <w:rStyle w:val="Hyperlink"/>
            <w:noProof/>
          </w:rPr>
          <w:t xml:space="preserve">  </w:t>
        </w:r>
      </w:hyperlink>
      <w:hyperlink w:anchor="_Toc406596394" w:history="1">
        <w:r w:rsidR="00503AE7" w:rsidRPr="009E001D">
          <w:rPr>
            <w:rStyle w:val="Hyperlink"/>
            <w:noProof/>
          </w:rPr>
          <w:t>Facilities Management Board (FMB)</w:t>
        </w:r>
        <w:r w:rsidR="00503AE7">
          <w:rPr>
            <w:noProof/>
            <w:webHidden/>
          </w:rPr>
          <w:tab/>
        </w:r>
        <w:r w:rsidR="00503AE7">
          <w:rPr>
            <w:noProof/>
            <w:webHidden/>
          </w:rPr>
          <w:fldChar w:fldCharType="begin"/>
        </w:r>
        <w:r w:rsidR="00503AE7">
          <w:rPr>
            <w:noProof/>
            <w:webHidden/>
          </w:rPr>
          <w:instrText xml:space="preserve"> PAGEREF _Toc406596394 \h </w:instrText>
        </w:r>
        <w:r w:rsidR="00503AE7">
          <w:rPr>
            <w:noProof/>
            <w:webHidden/>
          </w:rPr>
        </w:r>
        <w:r w:rsidR="00503AE7">
          <w:rPr>
            <w:noProof/>
            <w:webHidden/>
          </w:rPr>
          <w:fldChar w:fldCharType="separate"/>
        </w:r>
        <w:r>
          <w:rPr>
            <w:noProof/>
            <w:webHidden/>
          </w:rPr>
          <w:t>75</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95" w:history="1">
        <w:r w:rsidR="00503AE7" w:rsidRPr="009E001D">
          <w:rPr>
            <w:rStyle w:val="Hyperlink"/>
            <w:noProof/>
          </w:rPr>
          <w:t>Appendix J</w:t>
        </w:r>
        <w:r w:rsidR="00461923">
          <w:rPr>
            <w:rStyle w:val="Hyperlink"/>
            <w:noProof/>
          </w:rPr>
          <w:t xml:space="preserve">  </w:t>
        </w:r>
      </w:hyperlink>
      <w:hyperlink w:anchor="_Toc406596396" w:history="1">
        <w:r w:rsidR="00503AE7" w:rsidRPr="009E001D">
          <w:rPr>
            <w:rStyle w:val="Hyperlink"/>
            <w:noProof/>
          </w:rPr>
          <w:t>Official Mail, Distribution, and the TRADOC Mailroom</w:t>
        </w:r>
        <w:r w:rsidR="00503AE7">
          <w:rPr>
            <w:noProof/>
            <w:webHidden/>
          </w:rPr>
          <w:tab/>
        </w:r>
        <w:r w:rsidR="00503AE7">
          <w:rPr>
            <w:noProof/>
            <w:webHidden/>
          </w:rPr>
          <w:fldChar w:fldCharType="begin"/>
        </w:r>
        <w:r w:rsidR="00503AE7">
          <w:rPr>
            <w:noProof/>
            <w:webHidden/>
          </w:rPr>
          <w:instrText xml:space="preserve"> PAGEREF _Toc406596396 \h </w:instrText>
        </w:r>
        <w:r w:rsidR="00503AE7">
          <w:rPr>
            <w:noProof/>
            <w:webHidden/>
          </w:rPr>
        </w:r>
        <w:r w:rsidR="00503AE7">
          <w:rPr>
            <w:noProof/>
            <w:webHidden/>
          </w:rPr>
          <w:fldChar w:fldCharType="separate"/>
        </w:r>
        <w:r>
          <w:rPr>
            <w:noProof/>
            <w:webHidden/>
          </w:rPr>
          <w:t>76</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97" w:history="1">
        <w:r w:rsidR="00503AE7" w:rsidRPr="009E001D">
          <w:rPr>
            <w:rStyle w:val="Hyperlink"/>
            <w:noProof/>
          </w:rPr>
          <w:t>Appendix K</w:t>
        </w:r>
        <w:r w:rsidR="00461923">
          <w:rPr>
            <w:rStyle w:val="Hyperlink"/>
            <w:noProof/>
          </w:rPr>
          <w:t xml:space="preserve">  </w:t>
        </w:r>
      </w:hyperlink>
      <w:hyperlink w:anchor="_Toc406596398" w:history="1">
        <w:r w:rsidR="00503AE7" w:rsidRPr="009E001D">
          <w:rPr>
            <w:rStyle w:val="Hyperlink"/>
            <w:noProof/>
          </w:rPr>
          <w:t>Commercial Delivery of Packages and Office Supplies</w:t>
        </w:r>
        <w:r w:rsidR="00503AE7">
          <w:rPr>
            <w:noProof/>
            <w:webHidden/>
          </w:rPr>
          <w:tab/>
        </w:r>
        <w:r w:rsidR="00503AE7">
          <w:rPr>
            <w:noProof/>
            <w:webHidden/>
          </w:rPr>
          <w:fldChar w:fldCharType="begin"/>
        </w:r>
        <w:r w:rsidR="00503AE7">
          <w:rPr>
            <w:noProof/>
            <w:webHidden/>
          </w:rPr>
          <w:instrText xml:space="preserve"> PAGEREF _Toc406596398 \h </w:instrText>
        </w:r>
        <w:r w:rsidR="00503AE7">
          <w:rPr>
            <w:noProof/>
            <w:webHidden/>
          </w:rPr>
        </w:r>
        <w:r w:rsidR="00503AE7">
          <w:rPr>
            <w:noProof/>
            <w:webHidden/>
          </w:rPr>
          <w:fldChar w:fldCharType="separate"/>
        </w:r>
        <w:r>
          <w:rPr>
            <w:noProof/>
            <w:webHidden/>
          </w:rPr>
          <w:t>87</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399" w:history="1">
        <w:r w:rsidR="00503AE7" w:rsidRPr="009E001D">
          <w:rPr>
            <w:rStyle w:val="Hyperlink"/>
            <w:noProof/>
          </w:rPr>
          <w:t>Appendix L</w:t>
        </w:r>
        <w:r w:rsidR="00461923">
          <w:rPr>
            <w:rStyle w:val="Hyperlink"/>
            <w:noProof/>
          </w:rPr>
          <w:t xml:space="preserve">  </w:t>
        </w:r>
      </w:hyperlink>
      <w:hyperlink w:anchor="_Toc406596400" w:history="1">
        <w:r w:rsidR="00503AE7" w:rsidRPr="009E001D">
          <w:rPr>
            <w:rStyle w:val="Hyperlink"/>
            <w:noProof/>
          </w:rPr>
          <w:t>Safety</w:t>
        </w:r>
        <w:r w:rsidR="00503AE7">
          <w:rPr>
            <w:noProof/>
            <w:webHidden/>
          </w:rPr>
          <w:tab/>
        </w:r>
        <w:r w:rsidR="00503AE7">
          <w:rPr>
            <w:noProof/>
            <w:webHidden/>
          </w:rPr>
          <w:fldChar w:fldCharType="begin"/>
        </w:r>
        <w:r w:rsidR="00503AE7">
          <w:rPr>
            <w:noProof/>
            <w:webHidden/>
          </w:rPr>
          <w:instrText xml:space="preserve"> PAGEREF _Toc406596400 \h </w:instrText>
        </w:r>
        <w:r w:rsidR="00503AE7">
          <w:rPr>
            <w:noProof/>
            <w:webHidden/>
          </w:rPr>
        </w:r>
        <w:r w:rsidR="00503AE7">
          <w:rPr>
            <w:noProof/>
            <w:webHidden/>
          </w:rPr>
          <w:fldChar w:fldCharType="separate"/>
        </w:r>
        <w:r>
          <w:rPr>
            <w:noProof/>
            <w:webHidden/>
          </w:rPr>
          <w:t>90</w:t>
        </w:r>
        <w:r w:rsidR="00503AE7">
          <w:rPr>
            <w:noProof/>
            <w:webHidden/>
          </w:rPr>
          <w:fldChar w:fldCharType="end"/>
        </w:r>
      </w:hyperlink>
    </w:p>
    <w:p w:rsidR="00503AE7" w:rsidRDefault="00A22954">
      <w:pPr>
        <w:pStyle w:val="TOC1"/>
        <w:tabs>
          <w:tab w:val="right" w:leader="dot" w:pos="9350"/>
        </w:tabs>
        <w:rPr>
          <w:rFonts w:asciiTheme="minorHAnsi" w:eastAsiaTheme="minorEastAsia" w:hAnsiTheme="minorHAnsi" w:cstheme="minorBidi"/>
          <w:noProof/>
          <w:sz w:val="22"/>
          <w:szCs w:val="22"/>
        </w:rPr>
      </w:pPr>
      <w:hyperlink w:anchor="_Toc406596401" w:history="1">
        <w:r w:rsidR="00503AE7" w:rsidRPr="009E001D">
          <w:rPr>
            <w:rStyle w:val="Hyperlink"/>
            <w:noProof/>
          </w:rPr>
          <w:t>Glossary</w:t>
        </w:r>
        <w:r w:rsidR="00503AE7">
          <w:rPr>
            <w:noProof/>
            <w:webHidden/>
          </w:rPr>
          <w:tab/>
        </w:r>
        <w:r w:rsidR="00503AE7">
          <w:rPr>
            <w:noProof/>
            <w:webHidden/>
          </w:rPr>
          <w:fldChar w:fldCharType="begin"/>
        </w:r>
        <w:r w:rsidR="00503AE7">
          <w:rPr>
            <w:noProof/>
            <w:webHidden/>
          </w:rPr>
          <w:instrText xml:space="preserve"> PAGEREF _Toc406596401 \h </w:instrText>
        </w:r>
        <w:r w:rsidR="00503AE7">
          <w:rPr>
            <w:noProof/>
            <w:webHidden/>
          </w:rPr>
        </w:r>
        <w:r w:rsidR="00503AE7">
          <w:rPr>
            <w:noProof/>
            <w:webHidden/>
          </w:rPr>
          <w:fldChar w:fldCharType="separate"/>
        </w:r>
        <w:r>
          <w:rPr>
            <w:noProof/>
            <w:webHidden/>
          </w:rPr>
          <w:t>91</w:t>
        </w:r>
        <w:r w:rsidR="00503AE7">
          <w:rPr>
            <w:noProof/>
            <w:webHidden/>
          </w:rPr>
          <w:fldChar w:fldCharType="end"/>
        </w:r>
      </w:hyperlink>
    </w:p>
    <w:p w:rsidR="00C62532" w:rsidRPr="000A3FC1" w:rsidRDefault="00505BD0" w:rsidP="00491696">
      <w:pPr>
        <w:tabs>
          <w:tab w:val="right" w:leader="dot" w:pos="6480"/>
          <w:tab w:val="right" w:pos="8107"/>
        </w:tabs>
        <w:rPr>
          <w:szCs w:val="24"/>
        </w:rPr>
      </w:pPr>
      <w:r>
        <w:rPr>
          <w:szCs w:val="24"/>
        </w:rPr>
        <w:fldChar w:fldCharType="end"/>
      </w:r>
    </w:p>
    <w:p w:rsidR="00360511" w:rsidRPr="00F2366B" w:rsidRDefault="00F2366B" w:rsidP="00360511">
      <w:pPr>
        <w:tabs>
          <w:tab w:val="right" w:leader="dot" w:pos="6480"/>
          <w:tab w:val="right" w:pos="8107"/>
        </w:tabs>
        <w:rPr>
          <w:b/>
          <w:szCs w:val="24"/>
        </w:rPr>
      </w:pPr>
      <w:r w:rsidRPr="00F2366B">
        <w:rPr>
          <w:b/>
          <w:szCs w:val="24"/>
        </w:rPr>
        <w:t xml:space="preserve">List of </w:t>
      </w:r>
      <w:r w:rsidR="002B6362" w:rsidRPr="00F2366B">
        <w:rPr>
          <w:b/>
          <w:szCs w:val="24"/>
        </w:rPr>
        <w:t>Figures</w:t>
      </w:r>
    </w:p>
    <w:p w:rsidR="00503AE7" w:rsidRDefault="00505BD0">
      <w:pPr>
        <w:pStyle w:val="TableofFigures"/>
        <w:tabs>
          <w:tab w:val="right" w:leader="dot" w:pos="9350"/>
        </w:tabs>
        <w:rPr>
          <w:rFonts w:asciiTheme="minorHAnsi" w:eastAsiaTheme="minorEastAsia" w:hAnsiTheme="minorHAnsi" w:cstheme="minorBidi"/>
          <w:bCs w:val="0"/>
          <w:noProof/>
          <w:sz w:val="22"/>
          <w:szCs w:val="22"/>
        </w:rPr>
      </w:pPr>
      <w:r>
        <w:rPr>
          <w:szCs w:val="24"/>
        </w:rPr>
        <w:fldChar w:fldCharType="begin"/>
      </w:r>
      <w:r w:rsidR="00EB0E17">
        <w:rPr>
          <w:szCs w:val="24"/>
        </w:rPr>
        <w:instrText xml:space="preserve"> TOC \h \z \t "Style Table of Figures + Centered" \c "Figure" </w:instrText>
      </w:r>
      <w:r>
        <w:rPr>
          <w:szCs w:val="24"/>
        </w:rPr>
        <w:fldChar w:fldCharType="separate"/>
      </w:r>
      <w:hyperlink w:anchor="_Toc406596442" w:history="1">
        <w:r w:rsidR="00503AE7" w:rsidRPr="009A5050">
          <w:rPr>
            <w:rStyle w:val="Hyperlink"/>
            <w:rFonts w:eastAsiaTheme="majorEastAsia"/>
            <w:noProof/>
          </w:rPr>
          <w:t>Figure 2-1.  Building 950 organizational areas of responsibility</w:t>
        </w:r>
        <w:r w:rsidR="00503AE7">
          <w:rPr>
            <w:noProof/>
            <w:webHidden/>
          </w:rPr>
          <w:tab/>
        </w:r>
        <w:r w:rsidR="00503AE7">
          <w:rPr>
            <w:noProof/>
            <w:webHidden/>
          </w:rPr>
          <w:fldChar w:fldCharType="begin"/>
        </w:r>
        <w:r w:rsidR="00503AE7">
          <w:rPr>
            <w:noProof/>
            <w:webHidden/>
          </w:rPr>
          <w:instrText xml:space="preserve"> PAGEREF _Toc406596442 \h </w:instrText>
        </w:r>
        <w:r w:rsidR="00503AE7">
          <w:rPr>
            <w:noProof/>
            <w:webHidden/>
          </w:rPr>
        </w:r>
        <w:r w:rsidR="00503AE7">
          <w:rPr>
            <w:noProof/>
            <w:webHidden/>
          </w:rPr>
          <w:fldChar w:fldCharType="separate"/>
        </w:r>
        <w:r w:rsidR="00A22954">
          <w:rPr>
            <w:noProof/>
            <w:webHidden/>
          </w:rPr>
          <w:t>6</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43" w:history="1">
        <w:r w:rsidR="00503AE7" w:rsidRPr="009A5050">
          <w:rPr>
            <w:rStyle w:val="Hyperlink"/>
            <w:rFonts w:eastAsiaTheme="majorEastAsia"/>
            <w:noProof/>
          </w:rPr>
          <w:t>Figure 2-2.  Facilities Management Office (FMO)</w:t>
        </w:r>
        <w:r w:rsidR="00503AE7">
          <w:rPr>
            <w:noProof/>
            <w:webHidden/>
          </w:rPr>
          <w:tab/>
        </w:r>
        <w:r w:rsidR="00503AE7">
          <w:rPr>
            <w:noProof/>
            <w:webHidden/>
          </w:rPr>
          <w:fldChar w:fldCharType="begin"/>
        </w:r>
        <w:r w:rsidR="00503AE7">
          <w:rPr>
            <w:noProof/>
            <w:webHidden/>
          </w:rPr>
          <w:instrText xml:space="preserve"> PAGEREF _Toc406596443 \h </w:instrText>
        </w:r>
        <w:r w:rsidR="00503AE7">
          <w:rPr>
            <w:noProof/>
            <w:webHidden/>
          </w:rPr>
        </w:r>
        <w:r w:rsidR="00503AE7">
          <w:rPr>
            <w:noProof/>
            <w:webHidden/>
          </w:rPr>
          <w:fldChar w:fldCharType="separate"/>
        </w:r>
        <w:r>
          <w:rPr>
            <w:noProof/>
            <w:webHidden/>
          </w:rPr>
          <w:t>7</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44" w:history="1">
        <w:r w:rsidR="00503AE7" w:rsidRPr="009A5050">
          <w:rPr>
            <w:rStyle w:val="Hyperlink"/>
            <w:rFonts w:eastAsiaTheme="majorEastAsia"/>
            <w:noProof/>
          </w:rPr>
          <w:t>Figure B-1.  Conference/ceremony request e-mail information</w:t>
        </w:r>
        <w:r w:rsidR="00503AE7">
          <w:rPr>
            <w:noProof/>
            <w:webHidden/>
          </w:rPr>
          <w:tab/>
        </w:r>
        <w:r w:rsidR="00503AE7">
          <w:rPr>
            <w:noProof/>
            <w:webHidden/>
          </w:rPr>
          <w:fldChar w:fldCharType="begin"/>
        </w:r>
        <w:r w:rsidR="00503AE7">
          <w:rPr>
            <w:noProof/>
            <w:webHidden/>
          </w:rPr>
          <w:instrText xml:space="preserve"> PAGEREF _Toc406596444 \h </w:instrText>
        </w:r>
        <w:r w:rsidR="00503AE7">
          <w:rPr>
            <w:noProof/>
            <w:webHidden/>
          </w:rPr>
        </w:r>
        <w:r w:rsidR="00503AE7">
          <w:rPr>
            <w:noProof/>
            <w:webHidden/>
          </w:rPr>
          <w:fldChar w:fldCharType="separate"/>
        </w:r>
        <w:r>
          <w:rPr>
            <w:noProof/>
            <w:webHidden/>
          </w:rPr>
          <w:t>20</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45" w:history="1">
        <w:r w:rsidR="00503AE7" w:rsidRPr="009A5050">
          <w:rPr>
            <w:rStyle w:val="Hyperlink"/>
            <w:rFonts w:eastAsiaTheme="majorEastAsia"/>
            <w:noProof/>
          </w:rPr>
          <w:t>Figure B-2.  Morelli emergency evacuation route</w:t>
        </w:r>
        <w:r w:rsidR="00503AE7">
          <w:rPr>
            <w:noProof/>
            <w:webHidden/>
          </w:rPr>
          <w:tab/>
        </w:r>
        <w:r w:rsidR="00503AE7">
          <w:rPr>
            <w:noProof/>
            <w:webHidden/>
          </w:rPr>
          <w:fldChar w:fldCharType="begin"/>
        </w:r>
        <w:r w:rsidR="00503AE7">
          <w:rPr>
            <w:noProof/>
            <w:webHidden/>
          </w:rPr>
          <w:instrText xml:space="preserve"> PAGEREF _Toc406596445 \h </w:instrText>
        </w:r>
        <w:r w:rsidR="00503AE7">
          <w:rPr>
            <w:noProof/>
            <w:webHidden/>
          </w:rPr>
        </w:r>
        <w:r w:rsidR="00503AE7">
          <w:rPr>
            <w:noProof/>
            <w:webHidden/>
          </w:rPr>
          <w:fldChar w:fldCharType="separate"/>
        </w:r>
        <w:r>
          <w:rPr>
            <w:noProof/>
            <w:webHidden/>
          </w:rPr>
          <w:t>21</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46" w:history="1">
        <w:r w:rsidR="00503AE7" w:rsidRPr="009A5050">
          <w:rPr>
            <w:rStyle w:val="Hyperlink"/>
            <w:rFonts w:eastAsiaTheme="majorEastAsia"/>
            <w:noProof/>
          </w:rPr>
          <w:t>Figure B-3.  Access to the Command Suite</w:t>
        </w:r>
        <w:r w:rsidR="00503AE7">
          <w:rPr>
            <w:noProof/>
            <w:webHidden/>
          </w:rPr>
          <w:tab/>
        </w:r>
        <w:r w:rsidR="00503AE7">
          <w:rPr>
            <w:noProof/>
            <w:webHidden/>
          </w:rPr>
          <w:fldChar w:fldCharType="begin"/>
        </w:r>
        <w:r w:rsidR="00503AE7">
          <w:rPr>
            <w:noProof/>
            <w:webHidden/>
          </w:rPr>
          <w:instrText xml:space="preserve"> PAGEREF _Toc406596446 \h </w:instrText>
        </w:r>
        <w:r w:rsidR="00503AE7">
          <w:rPr>
            <w:noProof/>
            <w:webHidden/>
          </w:rPr>
        </w:r>
        <w:r w:rsidR="00503AE7">
          <w:rPr>
            <w:noProof/>
            <w:webHidden/>
          </w:rPr>
          <w:fldChar w:fldCharType="separate"/>
        </w:r>
        <w:r>
          <w:rPr>
            <w:noProof/>
            <w:webHidden/>
          </w:rPr>
          <w:t>22</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47" w:history="1">
        <w:r w:rsidR="00503AE7" w:rsidRPr="009A5050">
          <w:rPr>
            <w:rStyle w:val="Hyperlink"/>
            <w:rFonts w:eastAsiaTheme="majorEastAsia"/>
            <w:noProof/>
          </w:rPr>
          <w:t>Figure D-1.  Sample alcohol exception to policy memorandum</w:t>
        </w:r>
        <w:r w:rsidR="00503AE7">
          <w:rPr>
            <w:noProof/>
            <w:webHidden/>
          </w:rPr>
          <w:tab/>
        </w:r>
        <w:r w:rsidR="00503AE7">
          <w:rPr>
            <w:noProof/>
            <w:webHidden/>
          </w:rPr>
          <w:fldChar w:fldCharType="begin"/>
        </w:r>
        <w:r w:rsidR="00503AE7">
          <w:rPr>
            <w:noProof/>
            <w:webHidden/>
          </w:rPr>
          <w:instrText xml:space="preserve"> PAGEREF _Toc406596447 \h </w:instrText>
        </w:r>
        <w:r w:rsidR="00503AE7">
          <w:rPr>
            <w:noProof/>
            <w:webHidden/>
          </w:rPr>
        </w:r>
        <w:r w:rsidR="00503AE7">
          <w:rPr>
            <w:noProof/>
            <w:webHidden/>
          </w:rPr>
          <w:fldChar w:fldCharType="separate"/>
        </w:r>
        <w:r>
          <w:rPr>
            <w:noProof/>
            <w:webHidden/>
          </w:rPr>
          <w:t>28</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48" w:history="1">
        <w:r w:rsidR="00503AE7" w:rsidRPr="009A5050">
          <w:rPr>
            <w:rStyle w:val="Hyperlink"/>
            <w:rFonts w:eastAsiaTheme="majorEastAsia"/>
            <w:noProof/>
          </w:rPr>
          <w:t>Figure D-2.  Sample fundraising memo</w:t>
        </w:r>
        <w:r w:rsidR="00503AE7">
          <w:rPr>
            <w:noProof/>
            <w:webHidden/>
          </w:rPr>
          <w:tab/>
        </w:r>
        <w:r w:rsidR="00503AE7">
          <w:rPr>
            <w:noProof/>
            <w:webHidden/>
          </w:rPr>
          <w:fldChar w:fldCharType="begin"/>
        </w:r>
        <w:r w:rsidR="00503AE7">
          <w:rPr>
            <w:noProof/>
            <w:webHidden/>
          </w:rPr>
          <w:instrText xml:space="preserve"> PAGEREF _Toc406596448 \h </w:instrText>
        </w:r>
        <w:r w:rsidR="00503AE7">
          <w:rPr>
            <w:noProof/>
            <w:webHidden/>
          </w:rPr>
        </w:r>
        <w:r w:rsidR="00503AE7">
          <w:rPr>
            <w:noProof/>
            <w:webHidden/>
          </w:rPr>
          <w:fldChar w:fldCharType="separate"/>
        </w:r>
        <w:r>
          <w:rPr>
            <w:noProof/>
            <w:webHidden/>
          </w:rPr>
          <w:t>38</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49" w:history="1">
        <w:r w:rsidR="00503AE7" w:rsidRPr="009A5050">
          <w:rPr>
            <w:rStyle w:val="Hyperlink"/>
            <w:rFonts w:eastAsiaTheme="majorEastAsia"/>
            <w:noProof/>
          </w:rPr>
          <w:t>Figure D-3.  Sample Event Parking and “V” Badge Request</w:t>
        </w:r>
        <w:r w:rsidR="00503AE7">
          <w:rPr>
            <w:noProof/>
            <w:webHidden/>
          </w:rPr>
          <w:tab/>
        </w:r>
        <w:r w:rsidR="00503AE7">
          <w:rPr>
            <w:noProof/>
            <w:webHidden/>
          </w:rPr>
          <w:fldChar w:fldCharType="begin"/>
        </w:r>
        <w:r w:rsidR="00503AE7">
          <w:rPr>
            <w:noProof/>
            <w:webHidden/>
          </w:rPr>
          <w:instrText xml:space="preserve"> PAGEREF _Toc406596449 \h </w:instrText>
        </w:r>
        <w:r w:rsidR="00503AE7">
          <w:rPr>
            <w:noProof/>
            <w:webHidden/>
          </w:rPr>
        </w:r>
        <w:r w:rsidR="00503AE7">
          <w:rPr>
            <w:noProof/>
            <w:webHidden/>
          </w:rPr>
          <w:fldChar w:fldCharType="separate"/>
        </w:r>
        <w:r>
          <w:rPr>
            <w:noProof/>
            <w:webHidden/>
          </w:rPr>
          <w:t>41</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50" w:history="1">
        <w:r w:rsidR="00503AE7" w:rsidRPr="009A5050">
          <w:rPr>
            <w:rStyle w:val="Hyperlink"/>
            <w:rFonts w:eastAsiaTheme="majorEastAsia"/>
            <w:noProof/>
          </w:rPr>
          <w:t>Figure E-1.  Link to AF Form 332 – Base Civil Engineer Work Request</w:t>
        </w:r>
        <w:r w:rsidR="00503AE7">
          <w:rPr>
            <w:noProof/>
            <w:webHidden/>
          </w:rPr>
          <w:tab/>
        </w:r>
        <w:r w:rsidR="00503AE7">
          <w:rPr>
            <w:noProof/>
            <w:webHidden/>
          </w:rPr>
          <w:fldChar w:fldCharType="begin"/>
        </w:r>
        <w:r w:rsidR="00503AE7">
          <w:rPr>
            <w:noProof/>
            <w:webHidden/>
          </w:rPr>
          <w:instrText xml:space="preserve"> PAGEREF _Toc406596450 \h </w:instrText>
        </w:r>
        <w:r w:rsidR="00503AE7">
          <w:rPr>
            <w:noProof/>
            <w:webHidden/>
          </w:rPr>
        </w:r>
        <w:r w:rsidR="00503AE7">
          <w:rPr>
            <w:noProof/>
            <w:webHidden/>
          </w:rPr>
          <w:fldChar w:fldCharType="separate"/>
        </w:r>
        <w:r>
          <w:rPr>
            <w:noProof/>
            <w:webHidden/>
          </w:rPr>
          <w:t>47</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51" w:history="1">
        <w:r w:rsidR="00503AE7" w:rsidRPr="009A5050">
          <w:rPr>
            <w:rStyle w:val="Hyperlink"/>
            <w:rFonts w:eastAsiaTheme="majorEastAsia"/>
            <w:noProof/>
          </w:rPr>
          <w:t>Figure E-2.  Example AF Form 332 – Base Civil Engineer Work Request</w:t>
        </w:r>
        <w:r w:rsidR="00503AE7">
          <w:rPr>
            <w:noProof/>
            <w:webHidden/>
          </w:rPr>
          <w:tab/>
        </w:r>
        <w:r w:rsidR="00503AE7">
          <w:rPr>
            <w:noProof/>
            <w:webHidden/>
          </w:rPr>
          <w:fldChar w:fldCharType="begin"/>
        </w:r>
        <w:r w:rsidR="00503AE7">
          <w:rPr>
            <w:noProof/>
            <w:webHidden/>
          </w:rPr>
          <w:instrText xml:space="preserve"> PAGEREF _Toc406596451 \h </w:instrText>
        </w:r>
        <w:r w:rsidR="00503AE7">
          <w:rPr>
            <w:noProof/>
            <w:webHidden/>
          </w:rPr>
        </w:r>
        <w:r w:rsidR="00503AE7">
          <w:rPr>
            <w:noProof/>
            <w:webHidden/>
          </w:rPr>
          <w:fldChar w:fldCharType="separate"/>
        </w:r>
        <w:r>
          <w:rPr>
            <w:noProof/>
            <w:webHidden/>
          </w:rPr>
          <w:t>48</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52" w:history="1">
        <w:r w:rsidR="00503AE7" w:rsidRPr="009A5050">
          <w:rPr>
            <w:rStyle w:val="Hyperlink"/>
            <w:rFonts w:eastAsiaTheme="majorEastAsia"/>
            <w:noProof/>
          </w:rPr>
          <w:t>Figure E-3.  Tilt Truck</w:t>
        </w:r>
        <w:r w:rsidR="00503AE7">
          <w:rPr>
            <w:noProof/>
            <w:webHidden/>
          </w:rPr>
          <w:tab/>
        </w:r>
        <w:r w:rsidR="00503AE7">
          <w:rPr>
            <w:noProof/>
            <w:webHidden/>
          </w:rPr>
          <w:fldChar w:fldCharType="begin"/>
        </w:r>
        <w:r w:rsidR="00503AE7">
          <w:rPr>
            <w:noProof/>
            <w:webHidden/>
          </w:rPr>
          <w:instrText xml:space="preserve"> PAGEREF _Toc406596452 \h </w:instrText>
        </w:r>
        <w:r w:rsidR="00503AE7">
          <w:rPr>
            <w:noProof/>
            <w:webHidden/>
          </w:rPr>
        </w:r>
        <w:r w:rsidR="00503AE7">
          <w:rPr>
            <w:noProof/>
            <w:webHidden/>
          </w:rPr>
          <w:fldChar w:fldCharType="separate"/>
        </w:r>
        <w:r>
          <w:rPr>
            <w:noProof/>
            <w:webHidden/>
          </w:rPr>
          <w:t>50</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53" w:history="1">
        <w:r w:rsidR="00503AE7" w:rsidRPr="009A5050">
          <w:rPr>
            <w:rStyle w:val="Hyperlink"/>
            <w:rFonts w:eastAsiaTheme="majorEastAsia"/>
            <w:noProof/>
          </w:rPr>
          <w:t>Figure E-4.  Small recycle bin</w:t>
        </w:r>
        <w:r w:rsidR="00503AE7">
          <w:rPr>
            <w:noProof/>
            <w:webHidden/>
          </w:rPr>
          <w:tab/>
        </w:r>
        <w:r w:rsidR="00503AE7">
          <w:rPr>
            <w:noProof/>
            <w:webHidden/>
          </w:rPr>
          <w:fldChar w:fldCharType="begin"/>
        </w:r>
        <w:r w:rsidR="00503AE7">
          <w:rPr>
            <w:noProof/>
            <w:webHidden/>
          </w:rPr>
          <w:instrText xml:space="preserve"> PAGEREF _Toc406596453 \h </w:instrText>
        </w:r>
        <w:r w:rsidR="00503AE7">
          <w:rPr>
            <w:noProof/>
            <w:webHidden/>
          </w:rPr>
        </w:r>
        <w:r w:rsidR="00503AE7">
          <w:rPr>
            <w:noProof/>
            <w:webHidden/>
          </w:rPr>
          <w:fldChar w:fldCharType="separate"/>
        </w:r>
        <w:r>
          <w:rPr>
            <w:noProof/>
            <w:webHidden/>
          </w:rPr>
          <w:t>51</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54" w:history="1">
        <w:r w:rsidR="00503AE7" w:rsidRPr="009A5050">
          <w:rPr>
            <w:rStyle w:val="Hyperlink"/>
            <w:rFonts w:eastAsiaTheme="majorEastAsia"/>
            <w:noProof/>
          </w:rPr>
          <w:t>Figure E-5.  Ninety gallon mobile toter</w:t>
        </w:r>
        <w:r w:rsidR="00503AE7">
          <w:rPr>
            <w:noProof/>
            <w:webHidden/>
          </w:rPr>
          <w:tab/>
        </w:r>
        <w:r w:rsidR="00503AE7">
          <w:rPr>
            <w:noProof/>
            <w:webHidden/>
          </w:rPr>
          <w:fldChar w:fldCharType="begin"/>
        </w:r>
        <w:r w:rsidR="00503AE7">
          <w:rPr>
            <w:noProof/>
            <w:webHidden/>
          </w:rPr>
          <w:instrText xml:space="preserve"> PAGEREF _Toc406596454 \h </w:instrText>
        </w:r>
        <w:r w:rsidR="00503AE7">
          <w:rPr>
            <w:noProof/>
            <w:webHidden/>
          </w:rPr>
        </w:r>
        <w:r w:rsidR="00503AE7">
          <w:rPr>
            <w:noProof/>
            <w:webHidden/>
          </w:rPr>
          <w:fldChar w:fldCharType="separate"/>
        </w:r>
        <w:r>
          <w:rPr>
            <w:noProof/>
            <w:webHidden/>
          </w:rPr>
          <w:t>51</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55" w:history="1">
        <w:r w:rsidR="00503AE7" w:rsidRPr="009A5050">
          <w:rPr>
            <w:rStyle w:val="Hyperlink"/>
            <w:rFonts w:eastAsiaTheme="majorEastAsia"/>
            <w:noProof/>
          </w:rPr>
          <w:t>Figure E-6.  Example of what does not go in a tilt truck or recycle bin</w:t>
        </w:r>
        <w:r w:rsidR="00503AE7">
          <w:rPr>
            <w:noProof/>
            <w:webHidden/>
          </w:rPr>
          <w:tab/>
        </w:r>
        <w:r w:rsidR="00503AE7">
          <w:rPr>
            <w:noProof/>
            <w:webHidden/>
          </w:rPr>
          <w:fldChar w:fldCharType="begin"/>
        </w:r>
        <w:r w:rsidR="00503AE7">
          <w:rPr>
            <w:noProof/>
            <w:webHidden/>
          </w:rPr>
          <w:instrText xml:space="preserve"> PAGEREF _Toc406596455 \h </w:instrText>
        </w:r>
        <w:r w:rsidR="00503AE7">
          <w:rPr>
            <w:noProof/>
            <w:webHidden/>
          </w:rPr>
        </w:r>
        <w:r w:rsidR="00503AE7">
          <w:rPr>
            <w:noProof/>
            <w:webHidden/>
          </w:rPr>
          <w:fldChar w:fldCharType="separate"/>
        </w:r>
        <w:r>
          <w:rPr>
            <w:noProof/>
            <w:webHidden/>
          </w:rPr>
          <w:t>53</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56" w:history="1">
        <w:r w:rsidR="00503AE7" w:rsidRPr="009A5050">
          <w:rPr>
            <w:rStyle w:val="Hyperlink"/>
            <w:rFonts w:eastAsiaTheme="majorEastAsia"/>
            <w:noProof/>
          </w:rPr>
          <w:t>Figure G-1.  Sealing a SIP Room</w:t>
        </w:r>
        <w:r w:rsidR="00503AE7">
          <w:rPr>
            <w:noProof/>
            <w:webHidden/>
          </w:rPr>
          <w:tab/>
        </w:r>
        <w:r w:rsidR="00503AE7">
          <w:rPr>
            <w:noProof/>
            <w:webHidden/>
          </w:rPr>
          <w:fldChar w:fldCharType="begin"/>
        </w:r>
        <w:r w:rsidR="00503AE7">
          <w:rPr>
            <w:noProof/>
            <w:webHidden/>
          </w:rPr>
          <w:instrText xml:space="preserve"> PAGEREF _Toc406596456 \h </w:instrText>
        </w:r>
        <w:r w:rsidR="00503AE7">
          <w:rPr>
            <w:noProof/>
            <w:webHidden/>
          </w:rPr>
        </w:r>
        <w:r w:rsidR="00503AE7">
          <w:rPr>
            <w:noProof/>
            <w:webHidden/>
          </w:rPr>
          <w:fldChar w:fldCharType="separate"/>
        </w:r>
        <w:r>
          <w:rPr>
            <w:noProof/>
            <w:webHidden/>
          </w:rPr>
          <w:t>67</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57" w:history="1">
        <w:r w:rsidR="00503AE7" w:rsidRPr="009A5050">
          <w:rPr>
            <w:rStyle w:val="Hyperlink"/>
            <w:rFonts w:eastAsiaTheme="majorEastAsia"/>
            <w:noProof/>
          </w:rPr>
          <w:t>Figure G-2.  Active shooter door wedge</w:t>
        </w:r>
        <w:r w:rsidR="00503AE7">
          <w:rPr>
            <w:noProof/>
            <w:webHidden/>
          </w:rPr>
          <w:tab/>
        </w:r>
        <w:r w:rsidR="00503AE7">
          <w:rPr>
            <w:noProof/>
            <w:webHidden/>
          </w:rPr>
          <w:fldChar w:fldCharType="begin"/>
        </w:r>
        <w:r w:rsidR="00503AE7">
          <w:rPr>
            <w:noProof/>
            <w:webHidden/>
          </w:rPr>
          <w:instrText xml:space="preserve"> PAGEREF _Toc406596457 \h </w:instrText>
        </w:r>
        <w:r w:rsidR="00503AE7">
          <w:rPr>
            <w:noProof/>
            <w:webHidden/>
          </w:rPr>
        </w:r>
        <w:r w:rsidR="00503AE7">
          <w:rPr>
            <w:noProof/>
            <w:webHidden/>
          </w:rPr>
          <w:fldChar w:fldCharType="separate"/>
        </w:r>
        <w:r>
          <w:rPr>
            <w:noProof/>
            <w:webHidden/>
          </w:rPr>
          <w:t>71</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58" w:history="1">
        <w:r w:rsidR="00503AE7" w:rsidRPr="009A5050">
          <w:rPr>
            <w:rStyle w:val="Hyperlink"/>
            <w:rFonts w:eastAsiaTheme="majorEastAsia"/>
            <w:noProof/>
          </w:rPr>
          <w:t>Figure J-1.  Return address</w:t>
        </w:r>
        <w:r w:rsidR="00503AE7">
          <w:rPr>
            <w:noProof/>
            <w:webHidden/>
          </w:rPr>
          <w:tab/>
        </w:r>
        <w:r w:rsidR="00503AE7">
          <w:rPr>
            <w:noProof/>
            <w:webHidden/>
          </w:rPr>
          <w:fldChar w:fldCharType="begin"/>
        </w:r>
        <w:r w:rsidR="00503AE7">
          <w:rPr>
            <w:noProof/>
            <w:webHidden/>
          </w:rPr>
          <w:instrText xml:space="preserve"> PAGEREF _Toc406596458 \h </w:instrText>
        </w:r>
        <w:r w:rsidR="00503AE7">
          <w:rPr>
            <w:noProof/>
            <w:webHidden/>
          </w:rPr>
        </w:r>
        <w:r w:rsidR="00503AE7">
          <w:rPr>
            <w:noProof/>
            <w:webHidden/>
          </w:rPr>
          <w:fldChar w:fldCharType="separate"/>
        </w:r>
        <w:r>
          <w:rPr>
            <w:noProof/>
            <w:webHidden/>
          </w:rPr>
          <w:t>83</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59" w:history="1">
        <w:r w:rsidR="00503AE7" w:rsidRPr="009A5050">
          <w:rPr>
            <w:rStyle w:val="Hyperlink"/>
            <w:rFonts w:eastAsiaTheme="majorEastAsia"/>
            <w:noProof/>
          </w:rPr>
          <w:t>Figure J-2.  Delivery address</w:t>
        </w:r>
        <w:r w:rsidR="00503AE7">
          <w:rPr>
            <w:noProof/>
            <w:webHidden/>
          </w:rPr>
          <w:tab/>
        </w:r>
        <w:r w:rsidR="00503AE7">
          <w:rPr>
            <w:noProof/>
            <w:webHidden/>
          </w:rPr>
          <w:fldChar w:fldCharType="begin"/>
        </w:r>
        <w:r w:rsidR="00503AE7">
          <w:rPr>
            <w:noProof/>
            <w:webHidden/>
          </w:rPr>
          <w:instrText xml:space="preserve"> PAGEREF _Toc406596459 \h </w:instrText>
        </w:r>
        <w:r w:rsidR="00503AE7">
          <w:rPr>
            <w:noProof/>
            <w:webHidden/>
          </w:rPr>
        </w:r>
        <w:r w:rsidR="00503AE7">
          <w:rPr>
            <w:noProof/>
            <w:webHidden/>
          </w:rPr>
          <w:fldChar w:fldCharType="separate"/>
        </w:r>
        <w:r>
          <w:rPr>
            <w:noProof/>
            <w:webHidden/>
          </w:rPr>
          <w:t>84</w:t>
        </w:r>
        <w:r w:rsidR="00503AE7">
          <w:rPr>
            <w:noProof/>
            <w:webHidden/>
          </w:rPr>
          <w:fldChar w:fldCharType="end"/>
        </w:r>
      </w:hyperlink>
    </w:p>
    <w:p w:rsidR="004738DD" w:rsidRDefault="00505BD0" w:rsidP="00360511">
      <w:pPr>
        <w:tabs>
          <w:tab w:val="right" w:leader="dot" w:pos="6480"/>
          <w:tab w:val="right" w:pos="8107"/>
        </w:tabs>
        <w:rPr>
          <w:szCs w:val="24"/>
        </w:rPr>
      </w:pPr>
      <w:r>
        <w:rPr>
          <w:szCs w:val="24"/>
        </w:rPr>
        <w:fldChar w:fldCharType="end"/>
      </w:r>
    </w:p>
    <w:p w:rsidR="00461923" w:rsidRDefault="00461923" w:rsidP="00360511">
      <w:pPr>
        <w:tabs>
          <w:tab w:val="right" w:leader="dot" w:pos="6480"/>
          <w:tab w:val="right" w:pos="8107"/>
        </w:tabs>
        <w:rPr>
          <w:szCs w:val="24"/>
        </w:rPr>
      </w:pPr>
    </w:p>
    <w:p w:rsidR="001F537C" w:rsidRDefault="00F2366B" w:rsidP="00360511">
      <w:pPr>
        <w:tabs>
          <w:tab w:val="right" w:leader="dot" w:pos="6480"/>
          <w:tab w:val="right" w:pos="8107"/>
        </w:tabs>
        <w:rPr>
          <w:b/>
          <w:szCs w:val="24"/>
        </w:rPr>
      </w:pPr>
      <w:r>
        <w:rPr>
          <w:b/>
          <w:szCs w:val="24"/>
        </w:rPr>
        <w:lastRenderedPageBreak/>
        <w:t>List of Tables</w:t>
      </w:r>
    </w:p>
    <w:p w:rsidR="00C4382A" w:rsidRPr="00C4382A" w:rsidRDefault="00C4382A" w:rsidP="00C4382A">
      <w:pPr>
        <w:tabs>
          <w:tab w:val="right" w:leader="dot" w:pos="6480"/>
          <w:tab w:val="right" w:pos="8107"/>
        </w:tabs>
        <w:jc w:val="right"/>
        <w:rPr>
          <w:b/>
          <w:sz w:val="20"/>
        </w:rPr>
      </w:pPr>
      <w:r w:rsidRPr="00C4382A">
        <w:rPr>
          <w:b/>
          <w:sz w:val="20"/>
        </w:rPr>
        <w:t>Page</w:t>
      </w:r>
    </w:p>
    <w:p w:rsidR="00503AE7" w:rsidRDefault="00505BD0">
      <w:pPr>
        <w:pStyle w:val="TableofFigures"/>
        <w:tabs>
          <w:tab w:val="right" w:leader="dot" w:pos="9350"/>
        </w:tabs>
        <w:rPr>
          <w:rFonts w:asciiTheme="minorHAnsi" w:eastAsiaTheme="minorEastAsia" w:hAnsiTheme="minorHAnsi" w:cstheme="minorBidi"/>
          <w:bCs w:val="0"/>
          <w:noProof/>
          <w:sz w:val="22"/>
          <w:szCs w:val="22"/>
        </w:rPr>
      </w:pPr>
      <w:r>
        <w:rPr>
          <w:b/>
          <w:bCs w:val="0"/>
          <w:szCs w:val="24"/>
        </w:rPr>
        <w:fldChar w:fldCharType="begin"/>
      </w:r>
      <w:r w:rsidR="00D0289E">
        <w:rPr>
          <w:b/>
          <w:bCs w:val="0"/>
          <w:szCs w:val="24"/>
        </w:rPr>
        <w:instrText xml:space="preserve"> TOC \f T \h \z \t "Just a Table" \c "Table" </w:instrText>
      </w:r>
      <w:r>
        <w:rPr>
          <w:b/>
          <w:bCs w:val="0"/>
          <w:szCs w:val="24"/>
        </w:rPr>
        <w:fldChar w:fldCharType="separate"/>
      </w:r>
      <w:hyperlink w:anchor="_Toc406596460" w:history="1">
        <w:r w:rsidR="00503AE7" w:rsidRPr="00136174">
          <w:rPr>
            <w:rStyle w:val="Hyperlink"/>
            <w:rFonts w:eastAsiaTheme="majorEastAsia"/>
            <w:noProof/>
          </w:rPr>
          <w:t>Table B-1.  Badge Management</w:t>
        </w:r>
        <w:r w:rsidR="00503AE7">
          <w:rPr>
            <w:noProof/>
            <w:webHidden/>
          </w:rPr>
          <w:tab/>
        </w:r>
        <w:r w:rsidR="00503AE7">
          <w:rPr>
            <w:noProof/>
            <w:webHidden/>
          </w:rPr>
          <w:fldChar w:fldCharType="begin"/>
        </w:r>
        <w:r w:rsidR="00503AE7">
          <w:rPr>
            <w:noProof/>
            <w:webHidden/>
          </w:rPr>
          <w:instrText xml:space="preserve"> PAGEREF _Toc406596460 \h </w:instrText>
        </w:r>
        <w:r w:rsidR="00503AE7">
          <w:rPr>
            <w:noProof/>
            <w:webHidden/>
          </w:rPr>
        </w:r>
        <w:r w:rsidR="00503AE7">
          <w:rPr>
            <w:noProof/>
            <w:webHidden/>
          </w:rPr>
          <w:fldChar w:fldCharType="separate"/>
        </w:r>
        <w:r w:rsidR="00A22954">
          <w:rPr>
            <w:noProof/>
            <w:webHidden/>
          </w:rPr>
          <w:t>17</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61" w:history="1">
        <w:r w:rsidR="00503AE7" w:rsidRPr="00136174">
          <w:rPr>
            <w:rStyle w:val="Hyperlink"/>
            <w:rFonts w:eastAsiaTheme="majorEastAsia"/>
            <w:noProof/>
          </w:rPr>
          <w:t>Table D-1.  Building 950 Break Room Owners</w:t>
        </w:r>
        <w:r w:rsidR="00503AE7">
          <w:rPr>
            <w:noProof/>
            <w:webHidden/>
          </w:rPr>
          <w:tab/>
        </w:r>
        <w:r w:rsidR="00503AE7">
          <w:rPr>
            <w:noProof/>
            <w:webHidden/>
          </w:rPr>
          <w:fldChar w:fldCharType="begin"/>
        </w:r>
        <w:r w:rsidR="00503AE7">
          <w:rPr>
            <w:noProof/>
            <w:webHidden/>
          </w:rPr>
          <w:instrText xml:space="preserve"> PAGEREF _Toc406596461 \h </w:instrText>
        </w:r>
        <w:r w:rsidR="00503AE7">
          <w:rPr>
            <w:noProof/>
            <w:webHidden/>
          </w:rPr>
        </w:r>
        <w:r w:rsidR="00503AE7">
          <w:rPr>
            <w:noProof/>
            <w:webHidden/>
          </w:rPr>
          <w:fldChar w:fldCharType="separate"/>
        </w:r>
        <w:r>
          <w:rPr>
            <w:noProof/>
            <w:webHidden/>
          </w:rPr>
          <w:t>34</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62" w:history="1">
        <w:r w:rsidR="00503AE7" w:rsidRPr="00136174">
          <w:rPr>
            <w:rStyle w:val="Hyperlink"/>
            <w:rFonts w:eastAsiaTheme="majorEastAsia"/>
            <w:noProof/>
          </w:rPr>
          <w:t>Table D-2.  Building 661 Break Room Owners</w:t>
        </w:r>
        <w:r w:rsidR="00503AE7">
          <w:rPr>
            <w:noProof/>
            <w:webHidden/>
          </w:rPr>
          <w:tab/>
        </w:r>
        <w:r w:rsidR="00503AE7">
          <w:rPr>
            <w:noProof/>
            <w:webHidden/>
          </w:rPr>
          <w:fldChar w:fldCharType="begin"/>
        </w:r>
        <w:r w:rsidR="00503AE7">
          <w:rPr>
            <w:noProof/>
            <w:webHidden/>
          </w:rPr>
          <w:instrText xml:space="preserve"> PAGEREF _Toc406596462 \h </w:instrText>
        </w:r>
        <w:r w:rsidR="00503AE7">
          <w:rPr>
            <w:noProof/>
            <w:webHidden/>
          </w:rPr>
        </w:r>
        <w:r w:rsidR="00503AE7">
          <w:rPr>
            <w:noProof/>
            <w:webHidden/>
          </w:rPr>
          <w:fldChar w:fldCharType="separate"/>
        </w:r>
        <w:r>
          <w:rPr>
            <w:noProof/>
            <w:webHidden/>
          </w:rPr>
          <w:t>34</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63" w:history="1">
        <w:r w:rsidR="00503AE7" w:rsidRPr="00136174">
          <w:rPr>
            <w:rStyle w:val="Hyperlink"/>
            <w:rFonts w:eastAsiaTheme="majorEastAsia"/>
            <w:noProof/>
          </w:rPr>
          <w:t>Table E-1.</w:t>
        </w:r>
        <w:r w:rsidR="00461923">
          <w:rPr>
            <w:rStyle w:val="Hyperlink"/>
            <w:rFonts w:eastAsiaTheme="majorEastAsia"/>
            <w:noProof/>
          </w:rPr>
          <w:t xml:space="preserve"> </w:t>
        </w:r>
        <w:r w:rsidR="00503AE7" w:rsidRPr="00136174">
          <w:rPr>
            <w:rStyle w:val="Hyperlink"/>
            <w:rFonts w:eastAsiaTheme="majorEastAsia"/>
            <w:noProof/>
          </w:rPr>
          <w:t xml:space="preserve"> Recyclable Material</w:t>
        </w:r>
        <w:r w:rsidR="00503AE7">
          <w:rPr>
            <w:noProof/>
            <w:webHidden/>
          </w:rPr>
          <w:tab/>
        </w:r>
        <w:r w:rsidR="00503AE7">
          <w:rPr>
            <w:noProof/>
            <w:webHidden/>
          </w:rPr>
          <w:fldChar w:fldCharType="begin"/>
        </w:r>
        <w:r w:rsidR="00503AE7">
          <w:rPr>
            <w:noProof/>
            <w:webHidden/>
          </w:rPr>
          <w:instrText xml:space="preserve"> PAGEREF _Toc406596463 \h </w:instrText>
        </w:r>
        <w:r w:rsidR="00503AE7">
          <w:rPr>
            <w:noProof/>
            <w:webHidden/>
          </w:rPr>
        </w:r>
        <w:r w:rsidR="00503AE7">
          <w:rPr>
            <w:noProof/>
            <w:webHidden/>
          </w:rPr>
          <w:fldChar w:fldCharType="separate"/>
        </w:r>
        <w:r>
          <w:rPr>
            <w:noProof/>
            <w:webHidden/>
          </w:rPr>
          <w:t>51</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64" w:history="1">
        <w:r w:rsidR="00503AE7" w:rsidRPr="00136174">
          <w:rPr>
            <w:rStyle w:val="Hyperlink"/>
            <w:rFonts w:eastAsiaTheme="majorEastAsia"/>
            <w:noProof/>
          </w:rPr>
          <w:t>Table F-1.  Building 950 CR/TR w/VTC capability</w:t>
        </w:r>
        <w:r w:rsidR="00503AE7">
          <w:rPr>
            <w:noProof/>
            <w:webHidden/>
          </w:rPr>
          <w:tab/>
        </w:r>
        <w:r w:rsidR="00503AE7">
          <w:rPr>
            <w:noProof/>
            <w:webHidden/>
          </w:rPr>
          <w:fldChar w:fldCharType="begin"/>
        </w:r>
        <w:r w:rsidR="00503AE7">
          <w:rPr>
            <w:noProof/>
            <w:webHidden/>
          </w:rPr>
          <w:instrText xml:space="preserve"> PAGEREF _Toc406596464 \h </w:instrText>
        </w:r>
        <w:r w:rsidR="00503AE7">
          <w:rPr>
            <w:noProof/>
            <w:webHidden/>
          </w:rPr>
        </w:r>
        <w:r w:rsidR="00503AE7">
          <w:rPr>
            <w:noProof/>
            <w:webHidden/>
          </w:rPr>
          <w:fldChar w:fldCharType="separate"/>
        </w:r>
        <w:r>
          <w:rPr>
            <w:noProof/>
            <w:webHidden/>
          </w:rPr>
          <w:t>56</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65" w:history="1">
        <w:r w:rsidR="00503AE7" w:rsidRPr="00136174">
          <w:rPr>
            <w:rStyle w:val="Hyperlink"/>
            <w:rFonts w:eastAsiaTheme="majorEastAsia"/>
            <w:noProof/>
          </w:rPr>
          <w:t>Table F-2.  Building 661 CR/TR w/VTC capability</w:t>
        </w:r>
        <w:r w:rsidR="00503AE7">
          <w:rPr>
            <w:noProof/>
            <w:webHidden/>
          </w:rPr>
          <w:tab/>
        </w:r>
        <w:r w:rsidR="00503AE7">
          <w:rPr>
            <w:noProof/>
            <w:webHidden/>
          </w:rPr>
          <w:fldChar w:fldCharType="begin"/>
        </w:r>
        <w:r w:rsidR="00503AE7">
          <w:rPr>
            <w:noProof/>
            <w:webHidden/>
          </w:rPr>
          <w:instrText xml:space="preserve"> PAGEREF _Toc406596465 \h </w:instrText>
        </w:r>
        <w:r w:rsidR="00503AE7">
          <w:rPr>
            <w:noProof/>
            <w:webHidden/>
          </w:rPr>
        </w:r>
        <w:r w:rsidR="00503AE7">
          <w:rPr>
            <w:noProof/>
            <w:webHidden/>
          </w:rPr>
          <w:fldChar w:fldCharType="separate"/>
        </w:r>
        <w:r>
          <w:rPr>
            <w:noProof/>
            <w:webHidden/>
          </w:rPr>
          <w:t>56</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66" w:history="1">
        <w:r w:rsidR="00503AE7" w:rsidRPr="00136174">
          <w:rPr>
            <w:rStyle w:val="Hyperlink"/>
            <w:rFonts w:eastAsiaTheme="majorEastAsia"/>
            <w:noProof/>
          </w:rPr>
          <w:t>Table F-3.  Building 210 CR</w:t>
        </w:r>
        <w:r w:rsidR="00503AE7">
          <w:rPr>
            <w:noProof/>
            <w:webHidden/>
          </w:rPr>
          <w:tab/>
        </w:r>
        <w:r w:rsidR="00503AE7">
          <w:rPr>
            <w:noProof/>
            <w:webHidden/>
          </w:rPr>
          <w:fldChar w:fldCharType="begin"/>
        </w:r>
        <w:r w:rsidR="00503AE7">
          <w:rPr>
            <w:noProof/>
            <w:webHidden/>
          </w:rPr>
          <w:instrText xml:space="preserve"> PAGEREF _Toc406596466 \h </w:instrText>
        </w:r>
        <w:r w:rsidR="00503AE7">
          <w:rPr>
            <w:noProof/>
            <w:webHidden/>
          </w:rPr>
        </w:r>
        <w:r w:rsidR="00503AE7">
          <w:rPr>
            <w:noProof/>
            <w:webHidden/>
          </w:rPr>
          <w:fldChar w:fldCharType="separate"/>
        </w:r>
        <w:r>
          <w:rPr>
            <w:noProof/>
            <w:webHidden/>
          </w:rPr>
          <w:t>56</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67" w:history="1">
        <w:r w:rsidR="00503AE7" w:rsidRPr="00136174">
          <w:rPr>
            <w:rStyle w:val="Hyperlink"/>
            <w:rFonts w:eastAsiaTheme="majorEastAsia"/>
            <w:noProof/>
          </w:rPr>
          <w:t>Table F-4.  Building 950 TR without VTC capability</w:t>
        </w:r>
        <w:r w:rsidR="00503AE7">
          <w:rPr>
            <w:noProof/>
            <w:webHidden/>
          </w:rPr>
          <w:tab/>
        </w:r>
        <w:r w:rsidR="00503AE7">
          <w:rPr>
            <w:noProof/>
            <w:webHidden/>
          </w:rPr>
          <w:fldChar w:fldCharType="begin"/>
        </w:r>
        <w:r w:rsidR="00503AE7">
          <w:rPr>
            <w:noProof/>
            <w:webHidden/>
          </w:rPr>
          <w:instrText xml:space="preserve"> PAGEREF _Toc406596467 \h </w:instrText>
        </w:r>
        <w:r w:rsidR="00503AE7">
          <w:rPr>
            <w:noProof/>
            <w:webHidden/>
          </w:rPr>
        </w:r>
        <w:r w:rsidR="00503AE7">
          <w:rPr>
            <w:noProof/>
            <w:webHidden/>
          </w:rPr>
          <w:fldChar w:fldCharType="separate"/>
        </w:r>
        <w:r>
          <w:rPr>
            <w:noProof/>
            <w:webHidden/>
          </w:rPr>
          <w:t>57</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68" w:history="1">
        <w:r w:rsidR="00503AE7" w:rsidRPr="00136174">
          <w:rPr>
            <w:rStyle w:val="Hyperlink"/>
            <w:rFonts w:eastAsiaTheme="majorEastAsia"/>
            <w:noProof/>
          </w:rPr>
          <w:t>Table F-5.  Building 661 TR without VTC capability</w:t>
        </w:r>
        <w:r w:rsidR="00503AE7">
          <w:rPr>
            <w:noProof/>
            <w:webHidden/>
          </w:rPr>
          <w:tab/>
        </w:r>
        <w:r w:rsidR="00503AE7">
          <w:rPr>
            <w:noProof/>
            <w:webHidden/>
          </w:rPr>
          <w:fldChar w:fldCharType="begin"/>
        </w:r>
        <w:r w:rsidR="00503AE7">
          <w:rPr>
            <w:noProof/>
            <w:webHidden/>
          </w:rPr>
          <w:instrText xml:space="preserve"> PAGEREF _Toc406596468 \h </w:instrText>
        </w:r>
        <w:r w:rsidR="00503AE7">
          <w:rPr>
            <w:noProof/>
            <w:webHidden/>
          </w:rPr>
        </w:r>
        <w:r w:rsidR="00503AE7">
          <w:rPr>
            <w:noProof/>
            <w:webHidden/>
          </w:rPr>
          <w:fldChar w:fldCharType="separate"/>
        </w:r>
        <w:r>
          <w:rPr>
            <w:noProof/>
            <w:webHidden/>
          </w:rPr>
          <w:t>57</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69" w:history="1">
        <w:r w:rsidR="00503AE7" w:rsidRPr="00136174">
          <w:rPr>
            <w:rStyle w:val="Hyperlink"/>
            <w:rFonts w:eastAsiaTheme="majorEastAsia"/>
            <w:noProof/>
          </w:rPr>
          <w:t>Table G-1.  Building 950 Shelter in Place</w:t>
        </w:r>
        <w:r w:rsidR="00503AE7">
          <w:rPr>
            <w:noProof/>
            <w:webHidden/>
          </w:rPr>
          <w:tab/>
        </w:r>
        <w:r w:rsidR="00503AE7">
          <w:rPr>
            <w:noProof/>
            <w:webHidden/>
          </w:rPr>
          <w:fldChar w:fldCharType="begin"/>
        </w:r>
        <w:r w:rsidR="00503AE7">
          <w:rPr>
            <w:noProof/>
            <w:webHidden/>
          </w:rPr>
          <w:instrText xml:space="preserve"> PAGEREF _Toc406596469 \h </w:instrText>
        </w:r>
        <w:r w:rsidR="00503AE7">
          <w:rPr>
            <w:noProof/>
            <w:webHidden/>
          </w:rPr>
        </w:r>
        <w:r w:rsidR="00503AE7">
          <w:rPr>
            <w:noProof/>
            <w:webHidden/>
          </w:rPr>
          <w:fldChar w:fldCharType="separate"/>
        </w:r>
        <w:r>
          <w:rPr>
            <w:noProof/>
            <w:webHidden/>
          </w:rPr>
          <w:t>68</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70" w:history="1">
        <w:r w:rsidR="00503AE7" w:rsidRPr="00136174">
          <w:rPr>
            <w:rStyle w:val="Hyperlink"/>
            <w:rFonts w:eastAsiaTheme="majorEastAsia"/>
            <w:noProof/>
          </w:rPr>
          <w:t>Table G-2.  Building 661 Shelter in Place</w:t>
        </w:r>
        <w:r w:rsidR="00503AE7">
          <w:rPr>
            <w:noProof/>
            <w:webHidden/>
          </w:rPr>
          <w:tab/>
        </w:r>
        <w:r w:rsidR="00503AE7">
          <w:rPr>
            <w:noProof/>
            <w:webHidden/>
          </w:rPr>
          <w:fldChar w:fldCharType="begin"/>
        </w:r>
        <w:r w:rsidR="00503AE7">
          <w:rPr>
            <w:noProof/>
            <w:webHidden/>
          </w:rPr>
          <w:instrText xml:space="preserve"> PAGEREF _Toc406596470 \h </w:instrText>
        </w:r>
        <w:r w:rsidR="00503AE7">
          <w:rPr>
            <w:noProof/>
            <w:webHidden/>
          </w:rPr>
        </w:r>
        <w:r w:rsidR="00503AE7">
          <w:rPr>
            <w:noProof/>
            <w:webHidden/>
          </w:rPr>
          <w:fldChar w:fldCharType="separate"/>
        </w:r>
        <w:r>
          <w:rPr>
            <w:noProof/>
            <w:webHidden/>
          </w:rPr>
          <w:t>69</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71" w:history="1">
        <w:r w:rsidR="00503AE7" w:rsidRPr="00136174">
          <w:rPr>
            <w:rStyle w:val="Hyperlink"/>
            <w:rFonts w:eastAsiaTheme="majorEastAsia"/>
            <w:noProof/>
          </w:rPr>
          <w:t>Table G-3.  Building 210 Shelter in Place</w:t>
        </w:r>
        <w:r w:rsidR="00503AE7">
          <w:rPr>
            <w:noProof/>
            <w:webHidden/>
          </w:rPr>
          <w:tab/>
        </w:r>
        <w:r w:rsidR="00503AE7">
          <w:rPr>
            <w:noProof/>
            <w:webHidden/>
          </w:rPr>
          <w:fldChar w:fldCharType="begin"/>
        </w:r>
        <w:r w:rsidR="00503AE7">
          <w:rPr>
            <w:noProof/>
            <w:webHidden/>
          </w:rPr>
          <w:instrText xml:space="preserve"> PAGEREF _Toc406596471 \h </w:instrText>
        </w:r>
        <w:r w:rsidR="00503AE7">
          <w:rPr>
            <w:noProof/>
            <w:webHidden/>
          </w:rPr>
        </w:r>
        <w:r w:rsidR="00503AE7">
          <w:rPr>
            <w:noProof/>
            <w:webHidden/>
          </w:rPr>
          <w:fldChar w:fldCharType="separate"/>
        </w:r>
        <w:r>
          <w:rPr>
            <w:noProof/>
            <w:webHidden/>
          </w:rPr>
          <w:t>69</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72" w:history="1">
        <w:r w:rsidR="00503AE7" w:rsidRPr="00136174">
          <w:rPr>
            <w:rStyle w:val="Hyperlink"/>
            <w:rFonts w:eastAsiaTheme="majorEastAsia"/>
            <w:noProof/>
          </w:rPr>
          <w:t>Table G-4.  Building 700 Shelter in Place</w:t>
        </w:r>
        <w:r w:rsidR="00503AE7">
          <w:rPr>
            <w:noProof/>
            <w:webHidden/>
          </w:rPr>
          <w:tab/>
        </w:r>
        <w:r w:rsidR="00503AE7">
          <w:rPr>
            <w:noProof/>
            <w:webHidden/>
          </w:rPr>
          <w:fldChar w:fldCharType="begin"/>
        </w:r>
        <w:r w:rsidR="00503AE7">
          <w:rPr>
            <w:noProof/>
            <w:webHidden/>
          </w:rPr>
          <w:instrText xml:space="preserve"> PAGEREF _Toc406596472 \h </w:instrText>
        </w:r>
        <w:r w:rsidR="00503AE7">
          <w:rPr>
            <w:noProof/>
            <w:webHidden/>
          </w:rPr>
        </w:r>
        <w:r w:rsidR="00503AE7">
          <w:rPr>
            <w:noProof/>
            <w:webHidden/>
          </w:rPr>
          <w:fldChar w:fldCharType="separate"/>
        </w:r>
        <w:r>
          <w:rPr>
            <w:noProof/>
            <w:webHidden/>
          </w:rPr>
          <w:t>69</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73" w:history="1">
        <w:r w:rsidR="00503AE7" w:rsidRPr="00136174">
          <w:rPr>
            <w:rStyle w:val="Hyperlink"/>
            <w:rFonts w:eastAsiaTheme="majorEastAsia"/>
            <w:noProof/>
          </w:rPr>
          <w:t>Table G-5.  Building 705 Shelter in Place</w:t>
        </w:r>
        <w:r w:rsidR="00503AE7">
          <w:rPr>
            <w:noProof/>
            <w:webHidden/>
          </w:rPr>
          <w:tab/>
        </w:r>
        <w:r w:rsidR="00503AE7">
          <w:rPr>
            <w:noProof/>
            <w:webHidden/>
          </w:rPr>
          <w:fldChar w:fldCharType="begin"/>
        </w:r>
        <w:r w:rsidR="00503AE7">
          <w:rPr>
            <w:noProof/>
            <w:webHidden/>
          </w:rPr>
          <w:instrText xml:space="preserve"> PAGEREF _Toc406596473 \h </w:instrText>
        </w:r>
        <w:r w:rsidR="00503AE7">
          <w:rPr>
            <w:noProof/>
            <w:webHidden/>
          </w:rPr>
        </w:r>
        <w:r w:rsidR="00503AE7">
          <w:rPr>
            <w:noProof/>
            <w:webHidden/>
          </w:rPr>
          <w:fldChar w:fldCharType="separate"/>
        </w:r>
        <w:r>
          <w:rPr>
            <w:noProof/>
            <w:webHidden/>
          </w:rPr>
          <w:t>69</w:t>
        </w:r>
        <w:r w:rsidR="00503AE7">
          <w:rPr>
            <w:noProof/>
            <w:webHidden/>
          </w:rPr>
          <w:fldChar w:fldCharType="end"/>
        </w:r>
      </w:hyperlink>
    </w:p>
    <w:p w:rsidR="00503AE7" w:rsidRDefault="00A22954">
      <w:pPr>
        <w:pStyle w:val="TableofFigures"/>
        <w:tabs>
          <w:tab w:val="right" w:leader="dot" w:pos="9350"/>
        </w:tabs>
        <w:rPr>
          <w:rFonts w:asciiTheme="minorHAnsi" w:eastAsiaTheme="minorEastAsia" w:hAnsiTheme="minorHAnsi" w:cstheme="minorBidi"/>
          <w:bCs w:val="0"/>
          <w:noProof/>
          <w:sz w:val="22"/>
          <w:szCs w:val="22"/>
        </w:rPr>
      </w:pPr>
      <w:hyperlink w:anchor="_Toc406596474" w:history="1">
        <w:r w:rsidR="00503AE7" w:rsidRPr="00136174">
          <w:rPr>
            <w:rStyle w:val="Hyperlink"/>
            <w:rFonts w:eastAsiaTheme="majorEastAsia"/>
            <w:noProof/>
          </w:rPr>
          <w:t>Table G-6.  Building 213 Shelter in Place</w:t>
        </w:r>
        <w:r w:rsidR="00503AE7">
          <w:rPr>
            <w:noProof/>
            <w:webHidden/>
          </w:rPr>
          <w:tab/>
        </w:r>
        <w:r w:rsidR="00503AE7">
          <w:rPr>
            <w:noProof/>
            <w:webHidden/>
          </w:rPr>
          <w:fldChar w:fldCharType="begin"/>
        </w:r>
        <w:r w:rsidR="00503AE7">
          <w:rPr>
            <w:noProof/>
            <w:webHidden/>
          </w:rPr>
          <w:instrText xml:space="preserve"> PAGEREF _Toc406596474 \h </w:instrText>
        </w:r>
        <w:r w:rsidR="00503AE7">
          <w:rPr>
            <w:noProof/>
            <w:webHidden/>
          </w:rPr>
        </w:r>
        <w:r w:rsidR="00503AE7">
          <w:rPr>
            <w:noProof/>
            <w:webHidden/>
          </w:rPr>
          <w:fldChar w:fldCharType="separate"/>
        </w:r>
        <w:r>
          <w:rPr>
            <w:noProof/>
            <w:webHidden/>
          </w:rPr>
          <w:t>69</w:t>
        </w:r>
        <w:r w:rsidR="00503AE7">
          <w:rPr>
            <w:noProof/>
            <w:webHidden/>
          </w:rPr>
          <w:fldChar w:fldCharType="end"/>
        </w:r>
      </w:hyperlink>
    </w:p>
    <w:p w:rsidR="00E02470" w:rsidRPr="00F2366B" w:rsidRDefault="00505BD0" w:rsidP="00360511">
      <w:pPr>
        <w:tabs>
          <w:tab w:val="right" w:leader="dot" w:pos="6480"/>
          <w:tab w:val="right" w:pos="8107"/>
        </w:tabs>
        <w:rPr>
          <w:b/>
          <w:szCs w:val="24"/>
        </w:rPr>
      </w:pPr>
      <w:r>
        <w:rPr>
          <w:b/>
          <w:bCs/>
          <w:szCs w:val="24"/>
        </w:rPr>
        <w:fldChar w:fldCharType="end"/>
      </w:r>
    </w:p>
    <w:p w:rsidR="00086FAB" w:rsidRDefault="00516208" w:rsidP="005A2E6B">
      <w:pPr>
        <w:pStyle w:val="TableofFigures"/>
        <w:tabs>
          <w:tab w:val="right" w:leader="dot" w:pos="9350"/>
        </w:tabs>
        <w:rPr>
          <w:szCs w:val="24"/>
        </w:rPr>
      </w:pPr>
      <w:r>
        <w:rPr>
          <w:szCs w:val="24"/>
        </w:rPr>
        <w:t>_____________________________________________________________________________</w:t>
      </w:r>
    </w:p>
    <w:p w:rsidR="00086FAB" w:rsidRDefault="00154E55" w:rsidP="00491696">
      <w:pPr>
        <w:tabs>
          <w:tab w:val="right" w:leader="dot" w:pos="6480"/>
          <w:tab w:val="right" w:pos="8107"/>
        </w:tabs>
        <w:rPr>
          <w:szCs w:val="24"/>
        </w:rPr>
      </w:pPr>
      <w:r>
        <w:rPr>
          <w:szCs w:val="24"/>
        </w:rPr>
        <w:br w:type="page"/>
      </w:r>
    </w:p>
    <w:p w:rsidR="00131159" w:rsidRPr="002A0A56" w:rsidRDefault="00131159" w:rsidP="002A0A56">
      <w:pPr>
        <w:pStyle w:val="Heading1"/>
        <w:rPr>
          <w:szCs w:val="24"/>
        </w:rPr>
      </w:pPr>
      <w:bookmarkStart w:id="1" w:name="_Toc355959591"/>
      <w:bookmarkStart w:id="2" w:name="_Toc402946659"/>
      <w:bookmarkStart w:id="3" w:name="_Toc406596365"/>
      <w:r w:rsidRPr="002A0A56">
        <w:rPr>
          <w:szCs w:val="24"/>
        </w:rPr>
        <w:lastRenderedPageBreak/>
        <w:t>C</w:t>
      </w:r>
      <w:r w:rsidR="00075A9C">
        <w:rPr>
          <w:szCs w:val="24"/>
        </w:rPr>
        <w:t>hapter</w:t>
      </w:r>
      <w:r w:rsidRPr="002A0A56">
        <w:rPr>
          <w:szCs w:val="24"/>
        </w:rPr>
        <w:t xml:space="preserve"> 1</w:t>
      </w:r>
      <w:bookmarkEnd w:id="1"/>
      <w:bookmarkEnd w:id="2"/>
      <w:bookmarkEnd w:id="3"/>
    </w:p>
    <w:p w:rsidR="00131159" w:rsidRPr="002A0A56" w:rsidRDefault="00131159" w:rsidP="002A0A56">
      <w:pPr>
        <w:pStyle w:val="Heading1"/>
        <w:rPr>
          <w:szCs w:val="24"/>
        </w:rPr>
      </w:pPr>
      <w:bookmarkStart w:id="4" w:name="_Toc355959592"/>
      <w:bookmarkStart w:id="5" w:name="_Toc402946660"/>
      <w:bookmarkStart w:id="6" w:name="_Toc406596366"/>
      <w:r w:rsidRPr="002A0A56">
        <w:rPr>
          <w:szCs w:val="24"/>
        </w:rPr>
        <w:t>I</w:t>
      </w:r>
      <w:r w:rsidR="00075A9C">
        <w:rPr>
          <w:szCs w:val="24"/>
        </w:rPr>
        <w:t>ntroduction</w:t>
      </w:r>
      <w:bookmarkEnd w:id="4"/>
      <w:bookmarkEnd w:id="5"/>
      <w:bookmarkEnd w:id="6"/>
    </w:p>
    <w:p w:rsidR="00306B57" w:rsidRPr="002A0A56" w:rsidRDefault="00306B57" w:rsidP="00131159">
      <w:pPr>
        <w:pStyle w:val="NoSpacing"/>
        <w:rPr>
          <w:rFonts w:ascii="Times New Roman" w:hAnsi="Times New Roman"/>
          <w:sz w:val="24"/>
          <w:szCs w:val="24"/>
        </w:rPr>
      </w:pPr>
    </w:p>
    <w:p w:rsidR="002A0A56" w:rsidRDefault="00FE08A4" w:rsidP="00994493">
      <w:pPr>
        <w:pStyle w:val="Heading2"/>
      </w:pPr>
      <w:bookmarkStart w:id="7" w:name="_Toc355959593"/>
      <w:bookmarkStart w:id="8" w:name="_Toc402946661"/>
      <w:bookmarkStart w:id="9" w:name="_Toc406596367"/>
      <w:r w:rsidRPr="002A0A56">
        <w:t xml:space="preserve">1-1.  </w:t>
      </w:r>
      <w:r w:rsidR="00131159" w:rsidRPr="002A0A56">
        <w:t>P</w:t>
      </w:r>
      <w:r w:rsidR="00B21E6E" w:rsidRPr="002A0A56">
        <w:t>urpose</w:t>
      </w:r>
      <w:bookmarkEnd w:id="7"/>
      <w:bookmarkEnd w:id="8"/>
      <w:bookmarkEnd w:id="9"/>
    </w:p>
    <w:p w:rsidR="00086FAB" w:rsidRDefault="00131159" w:rsidP="00506E5E">
      <w:pPr>
        <w:rPr>
          <w:szCs w:val="24"/>
        </w:rPr>
      </w:pPr>
      <w:r w:rsidRPr="002A0A56">
        <w:rPr>
          <w:szCs w:val="24"/>
        </w:rPr>
        <w:t xml:space="preserve">This </w:t>
      </w:r>
      <w:r w:rsidR="0088516F" w:rsidRPr="002A0A56">
        <w:rPr>
          <w:szCs w:val="24"/>
        </w:rPr>
        <w:t>memorandum</w:t>
      </w:r>
      <w:r w:rsidRPr="002A0A56">
        <w:rPr>
          <w:szCs w:val="24"/>
        </w:rPr>
        <w:t xml:space="preserve"> </w:t>
      </w:r>
      <w:r w:rsidR="00B613AE">
        <w:rPr>
          <w:szCs w:val="24"/>
        </w:rPr>
        <w:t>e</w:t>
      </w:r>
      <w:r w:rsidR="00B613AE" w:rsidRPr="00B613AE">
        <w:rPr>
          <w:szCs w:val="24"/>
        </w:rPr>
        <w:t>stablish</w:t>
      </w:r>
      <w:r w:rsidR="00B613AE">
        <w:rPr>
          <w:szCs w:val="24"/>
        </w:rPr>
        <w:t>es</w:t>
      </w:r>
      <w:r w:rsidR="00B613AE" w:rsidRPr="00B613AE">
        <w:rPr>
          <w:szCs w:val="24"/>
        </w:rPr>
        <w:t xml:space="preserve"> and standardize</w:t>
      </w:r>
      <w:r w:rsidR="00B613AE">
        <w:rPr>
          <w:szCs w:val="24"/>
        </w:rPr>
        <w:t>s</w:t>
      </w:r>
      <w:r w:rsidR="00B613AE" w:rsidRPr="00B613AE">
        <w:rPr>
          <w:szCs w:val="24"/>
        </w:rPr>
        <w:t xml:space="preserve"> policies for the preservation of U.S. Army Training and Doctrine Command (TRADOC) facilities and identif</w:t>
      </w:r>
      <w:r w:rsidR="00B613AE">
        <w:rPr>
          <w:szCs w:val="24"/>
        </w:rPr>
        <w:t>ies</w:t>
      </w:r>
      <w:r w:rsidR="00B613AE" w:rsidRPr="00B613AE">
        <w:rPr>
          <w:szCs w:val="24"/>
        </w:rPr>
        <w:t xml:space="preserve"> procedures to obtain and/or provide services to all occupants, visitors, contractors, and activities providing services within </w:t>
      </w:r>
      <w:r w:rsidR="006A7AEB">
        <w:rPr>
          <w:szCs w:val="24"/>
        </w:rPr>
        <w:t>HQ</w:t>
      </w:r>
      <w:r w:rsidR="00B613AE" w:rsidRPr="00B613AE">
        <w:rPr>
          <w:szCs w:val="24"/>
        </w:rPr>
        <w:t xml:space="preserve"> TRADOC facilities.  </w:t>
      </w:r>
      <w:r w:rsidR="00086FAB">
        <w:rPr>
          <w:szCs w:val="24"/>
        </w:rPr>
        <w:t xml:space="preserve">The guiding principles are for all </w:t>
      </w:r>
      <w:r w:rsidR="00BF5AE1">
        <w:rPr>
          <w:szCs w:val="24"/>
        </w:rPr>
        <w:t xml:space="preserve">HQ </w:t>
      </w:r>
      <w:r w:rsidR="00506E5E" w:rsidRPr="00F97502">
        <w:rPr>
          <w:szCs w:val="24"/>
        </w:rPr>
        <w:t>TRADOC personnel to include</w:t>
      </w:r>
      <w:r w:rsidR="00506E5E">
        <w:rPr>
          <w:szCs w:val="24"/>
        </w:rPr>
        <w:t xml:space="preserve"> Soldiers</w:t>
      </w:r>
      <w:r w:rsidR="006A7AEB">
        <w:rPr>
          <w:szCs w:val="24"/>
        </w:rPr>
        <w:t>, government C</w:t>
      </w:r>
      <w:r w:rsidR="00506E5E" w:rsidRPr="00F97502">
        <w:rPr>
          <w:szCs w:val="24"/>
        </w:rPr>
        <w:t>ivilian employees, liaison officers, and</w:t>
      </w:r>
      <w:r w:rsidR="00506E5E">
        <w:rPr>
          <w:szCs w:val="24"/>
        </w:rPr>
        <w:t xml:space="preserve"> </w:t>
      </w:r>
      <w:r w:rsidR="00506E5E" w:rsidRPr="00F97502">
        <w:rPr>
          <w:szCs w:val="24"/>
        </w:rPr>
        <w:t>other non-Federal individuals (including but not limited to supporting</w:t>
      </w:r>
      <w:r w:rsidR="00506E5E">
        <w:rPr>
          <w:szCs w:val="24"/>
        </w:rPr>
        <w:t xml:space="preserve"> </w:t>
      </w:r>
      <w:r w:rsidR="00506E5E" w:rsidRPr="00F97502">
        <w:rPr>
          <w:szCs w:val="24"/>
        </w:rPr>
        <w:t>foreign liaison officers, contractors, vendors</w:t>
      </w:r>
      <w:r w:rsidR="00506E5E">
        <w:rPr>
          <w:szCs w:val="24"/>
        </w:rPr>
        <w:t>, and visitors</w:t>
      </w:r>
      <w:r w:rsidR="00506E5E" w:rsidRPr="00F97502">
        <w:rPr>
          <w:szCs w:val="24"/>
        </w:rPr>
        <w:t>)</w:t>
      </w:r>
      <w:r w:rsidR="00086FAB" w:rsidRPr="002A0A56">
        <w:rPr>
          <w:szCs w:val="24"/>
        </w:rPr>
        <w:t xml:space="preserve"> </w:t>
      </w:r>
      <w:r w:rsidR="00086FAB">
        <w:rPr>
          <w:szCs w:val="24"/>
        </w:rPr>
        <w:t>to</w:t>
      </w:r>
      <w:r w:rsidR="00086FAB" w:rsidRPr="002A0A56">
        <w:rPr>
          <w:szCs w:val="24"/>
        </w:rPr>
        <w:t xml:space="preserve"> promote facility stewardship, exercise ethical conduct, and practice informed </w:t>
      </w:r>
      <w:r w:rsidR="00D0763E" w:rsidRPr="002A0A56">
        <w:rPr>
          <w:szCs w:val="24"/>
        </w:rPr>
        <w:t>de</w:t>
      </w:r>
      <w:r w:rsidR="006A7AEB">
        <w:rPr>
          <w:szCs w:val="24"/>
        </w:rPr>
        <w:t>cision</w:t>
      </w:r>
      <w:r w:rsidR="00D0763E" w:rsidRPr="002A0A56">
        <w:rPr>
          <w:szCs w:val="24"/>
        </w:rPr>
        <w:t>making</w:t>
      </w:r>
      <w:r w:rsidR="006A7AEB">
        <w:rPr>
          <w:szCs w:val="24"/>
        </w:rPr>
        <w:t>,</w:t>
      </w:r>
      <w:r w:rsidR="00086FAB" w:rsidRPr="002A0A56">
        <w:rPr>
          <w:szCs w:val="24"/>
        </w:rPr>
        <w:t xml:space="preserve"> while occupying</w:t>
      </w:r>
      <w:r w:rsidR="00BF5AE1">
        <w:rPr>
          <w:szCs w:val="24"/>
        </w:rPr>
        <w:t xml:space="preserve"> HQ</w:t>
      </w:r>
      <w:r w:rsidR="00086FAB" w:rsidRPr="002A0A56">
        <w:rPr>
          <w:szCs w:val="24"/>
        </w:rPr>
        <w:t xml:space="preserve"> TRADOC facilities.</w:t>
      </w:r>
    </w:p>
    <w:p w:rsidR="00131159" w:rsidRPr="002A0A56" w:rsidRDefault="00131159" w:rsidP="00EE0A37">
      <w:pPr>
        <w:pStyle w:val="NoSpacing"/>
        <w:rPr>
          <w:rFonts w:ascii="Times New Roman" w:hAnsi="Times New Roman"/>
          <w:sz w:val="24"/>
          <w:szCs w:val="24"/>
        </w:rPr>
      </w:pPr>
    </w:p>
    <w:p w:rsidR="002A0A56" w:rsidRDefault="00FE08A4" w:rsidP="00994493">
      <w:pPr>
        <w:pStyle w:val="Heading2"/>
      </w:pPr>
      <w:bookmarkStart w:id="10" w:name="_Toc355959594"/>
      <w:bookmarkStart w:id="11" w:name="_Toc402946662"/>
      <w:bookmarkStart w:id="12" w:name="_Toc406596368"/>
      <w:r w:rsidRPr="002A0A56">
        <w:t>1-2.  References</w:t>
      </w:r>
      <w:bookmarkEnd w:id="10"/>
      <w:bookmarkEnd w:id="11"/>
      <w:bookmarkEnd w:id="12"/>
    </w:p>
    <w:p w:rsidR="00FE08A4" w:rsidRDefault="00611A7F" w:rsidP="00131159">
      <w:pPr>
        <w:pStyle w:val="NoSpacing"/>
        <w:rPr>
          <w:rFonts w:ascii="Times New Roman" w:hAnsi="Times New Roman"/>
          <w:sz w:val="24"/>
          <w:szCs w:val="24"/>
        </w:rPr>
      </w:pPr>
      <w:r w:rsidRPr="00611A7F">
        <w:rPr>
          <w:rFonts w:ascii="Times New Roman" w:hAnsi="Times New Roman"/>
          <w:sz w:val="24"/>
          <w:szCs w:val="24"/>
        </w:rPr>
        <w:t xml:space="preserve">Required and related publications and prescribed and </w:t>
      </w:r>
      <w:r w:rsidR="006A7AEB">
        <w:rPr>
          <w:rFonts w:ascii="Times New Roman" w:hAnsi="Times New Roman"/>
          <w:sz w:val="24"/>
          <w:szCs w:val="24"/>
        </w:rPr>
        <w:t>referenced forms are listed in A</w:t>
      </w:r>
      <w:r w:rsidRPr="00611A7F">
        <w:rPr>
          <w:rFonts w:ascii="Times New Roman" w:hAnsi="Times New Roman"/>
          <w:sz w:val="24"/>
          <w:szCs w:val="24"/>
        </w:rPr>
        <w:t>ppendix A.</w:t>
      </w:r>
    </w:p>
    <w:p w:rsidR="00611A7F" w:rsidRPr="002A0A56" w:rsidRDefault="00611A7F" w:rsidP="00131159">
      <w:pPr>
        <w:pStyle w:val="NoSpacing"/>
        <w:rPr>
          <w:rFonts w:ascii="Times New Roman" w:hAnsi="Times New Roman"/>
          <w:sz w:val="24"/>
          <w:szCs w:val="24"/>
        </w:rPr>
      </w:pPr>
    </w:p>
    <w:p w:rsidR="002A0A56" w:rsidRDefault="004B50A6" w:rsidP="00994493">
      <w:pPr>
        <w:pStyle w:val="Heading2"/>
      </w:pPr>
      <w:bookmarkStart w:id="13" w:name="_Toc355959595"/>
      <w:bookmarkStart w:id="14" w:name="_Toc402946663"/>
      <w:bookmarkStart w:id="15" w:name="_Toc406596369"/>
      <w:r>
        <w:t>1-3.  Explanation of a</w:t>
      </w:r>
      <w:r w:rsidR="00FE08A4" w:rsidRPr="002A0A56">
        <w:t xml:space="preserve">bbreviations and </w:t>
      </w:r>
      <w:r>
        <w:t>t</w:t>
      </w:r>
      <w:r w:rsidR="00FE08A4" w:rsidRPr="002A0A56">
        <w:t>erms</w:t>
      </w:r>
      <w:bookmarkEnd w:id="13"/>
      <w:bookmarkEnd w:id="14"/>
      <w:bookmarkEnd w:id="15"/>
    </w:p>
    <w:p w:rsidR="00D76FFA" w:rsidRDefault="00611A7F" w:rsidP="00131159">
      <w:pPr>
        <w:pStyle w:val="NoSpacing"/>
        <w:rPr>
          <w:rFonts w:ascii="Times New Roman" w:hAnsi="Times New Roman"/>
          <w:sz w:val="24"/>
          <w:szCs w:val="24"/>
        </w:rPr>
      </w:pPr>
      <w:r w:rsidRPr="00611A7F">
        <w:rPr>
          <w:rFonts w:ascii="Times New Roman" w:hAnsi="Times New Roman"/>
          <w:sz w:val="24"/>
          <w:szCs w:val="24"/>
        </w:rPr>
        <w:t>Abbreviations and special terms used in this regulation are explained in the glossary.</w:t>
      </w:r>
    </w:p>
    <w:p w:rsidR="000B75F0" w:rsidRDefault="000B75F0" w:rsidP="00131159">
      <w:pPr>
        <w:pStyle w:val="NoSpacing"/>
        <w:rPr>
          <w:rFonts w:ascii="Times New Roman" w:hAnsi="Times New Roman"/>
          <w:sz w:val="24"/>
          <w:szCs w:val="24"/>
        </w:rPr>
      </w:pPr>
    </w:p>
    <w:p w:rsidR="000B75F0" w:rsidRPr="000B75F0" w:rsidRDefault="000B75F0" w:rsidP="00994493">
      <w:pPr>
        <w:pStyle w:val="Heading2"/>
        <w:rPr>
          <w:rFonts w:eastAsia="Calibri"/>
        </w:rPr>
      </w:pPr>
      <w:bookmarkStart w:id="16" w:name="_Toc355959596"/>
      <w:bookmarkStart w:id="17" w:name="_Toc402946664"/>
      <w:bookmarkStart w:id="18" w:name="_Toc406596370"/>
      <w:r>
        <w:t>1-</w:t>
      </w:r>
      <w:r w:rsidRPr="000B75F0">
        <w:rPr>
          <w:rFonts w:eastAsia="Calibri"/>
        </w:rPr>
        <w:t>4.</w:t>
      </w:r>
      <w:r>
        <w:t xml:space="preserve"> </w:t>
      </w:r>
      <w:r w:rsidRPr="000B75F0">
        <w:rPr>
          <w:rFonts w:eastAsia="Calibri"/>
        </w:rPr>
        <w:t xml:space="preserve"> Responsibilities</w:t>
      </w:r>
      <w:bookmarkEnd w:id="16"/>
      <w:bookmarkEnd w:id="17"/>
      <w:bookmarkEnd w:id="18"/>
    </w:p>
    <w:p w:rsidR="000B75F0" w:rsidRDefault="000B75F0" w:rsidP="000B75F0">
      <w:pPr>
        <w:pStyle w:val="NoSpacing"/>
        <w:rPr>
          <w:rFonts w:ascii="Times New Roman" w:hAnsi="Times New Roman"/>
          <w:sz w:val="24"/>
          <w:szCs w:val="24"/>
        </w:rPr>
      </w:pPr>
      <w:r w:rsidRPr="000B75F0">
        <w:rPr>
          <w:rFonts w:ascii="Times New Roman" w:hAnsi="Times New Roman"/>
          <w:sz w:val="24"/>
          <w:szCs w:val="24"/>
        </w:rPr>
        <w:t xml:space="preserve">See </w:t>
      </w:r>
      <w:r w:rsidR="006A7AEB">
        <w:rPr>
          <w:rFonts w:ascii="Times New Roman" w:hAnsi="Times New Roman"/>
          <w:sz w:val="24"/>
          <w:szCs w:val="24"/>
        </w:rPr>
        <w:t>C</w:t>
      </w:r>
      <w:r w:rsidRPr="000B75F0">
        <w:rPr>
          <w:rFonts w:ascii="Times New Roman" w:hAnsi="Times New Roman"/>
          <w:sz w:val="24"/>
          <w:szCs w:val="24"/>
        </w:rPr>
        <w:t>hapter 2 for responsibilities.</w:t>
      </w:r>
    </w:p>
    <w:p w:rsidR="000B75F0" w:rsidRPr="000B75F0" w:rsidRDefault="000B75F0" w:rsidP="000B75F0">
      <w:pPr>
        <w:pStyle w:val="NoSpacing"/>
        <w:rPr>
          <w:rFonts w:ascii="Times New Roman" w:hAnsi="Times New Roman"/>
          <w:sz w:val="24"/>
          <w:szCs w:val="24"/>
        </w:rPr>
      </w:pPr>
    </w:p>
    <w:p w:rsidR="000B75F0" w:rsidRPr="000B75F0" w:rsidRDefault="000B75F0" w:rsidP="00994493">
      <w:pPr>
        <w:pStyle w:val="Heading2"/>
        <w:rPr>
          <w:rFonts w:eastAsia="Calibri"/>
        </w:rPr>
      </w:pPr>
      <w:bookmarkStart w:id="19" w:name="_Toc355959597"/>
      <w:bookmarkStart w:id="20" w:name="_Toc402946665"/>
      <w:bookmarkStart w:id="21" w:name="_Toc406596371"/>
      <w:r>
        <w:t>1-</w:t>
      </w:r>
      <w:r w:rsidRPr="000B75F0">
        <w:rPr>
          <w:rFonts w:eastAsia="Calibri"/>
        </w:rPr>
        <w:t>5.</w:t>
      </w:r>
      <w:r>
        <w:t xml:space="preserve"> </w:t>
      </w:r>
      <w:r w:rsidRPr="000B75F0">
        <w:rPr>
          <w:rFonts w:eastAsia="Calibri"/>
        </w:rPr>
        <w:t xml:space="preserve"> Recordkeeping requirements</w:t>
      </w:r>
      <w:bookmarkEnd w:id="19"/>
      <w:bookmarkEnd w:id="20"/>
      <w:bookmarkEnd w:id="21"/>
    </w:p>
    <w:p w:rsidR="000B75F0" w:rsidRPr="000B75F0" w:rsidRDefault="000B75F0" w:rsidP="000B75F0">
      <w:pPr>
        <w:pStyle w:val="NoSpacing"/>
        <w:rPr>
          <w:rFonts w:ascii="Times New Roman" w:hAnsi="Times New Roman"/>
          <w:sz w:val="24"/>
          <w:szCs w:val="24"/>
        </w:rPr>
      </w:pPr>
      <w:r>
        <w:rPr>
          <w:rFonts w:ascii="Times New Roman" w:hAnsi="Times New Roman"/>
          <w:sz w:val="24"/>
          <w:szCs w:val="24"/>
        </w:rPr>
        <w:t>This memorandum</w:t>
      </w:r>
      <w:r w:rsidRPr="000B75F0">
        <w:rPr>
          <w:rFonts w:ascii="Times New Roman" w:hAnsi="Times New Roman"/>
          <w:sz w:val="24"/>
          <w:szCs w:val="24"/>
        </w:rPr>
        <w:t xml:space="preserve"> requires the creation of records to document and support the business processes of the Army. </w:t>
      </w:r>
      <w:r>
        <w:rPr>
          <w:rFonts w:ascii="Times New Roman" w:hAnsi="Times New Roman"/>
          <w:sz w:val="24"/>
          <w:szCs w:val="24"/>
        </w:rPr>
        <w:t xml:space="preserve"> </w:t>
      </w:r>
      <w:r w:rsidRPr="000B75F0">
        <w:rPr>
          <w:rFonts w:ascii="Times New Roman" w:hAnsi="Times New Roman"/>
          <w:sz w:val="24"/>
          <w:szCs w:val="24"/>
        </w:rPr>
        <w:t>Records</w:t>
      </w:r>
      <w:r>
        <w:rPr>
          <w:rFonts w:ascii="Times New Roman" w:hAnsi="Times New Roman"/>
          <w:sz w:val="24"/>
          <w:szCs w:val="24"/>
        </w:rPr>
        <w:t xml:space="preserve"> </w:t>
      </w:r>
      <w:r w:rsidRPr="000B75F0">
        <w:rPr>
          <w:rFonts w:ascii="Times New Roman" w:hAnsi="Times New Roman"/>
          <w:sz w:val="24"/>
          <w:szCs w:val="24"/>
        </w:rPr>
        <w:t xml:space="preserve">created under the purview of this </w:t>
      </w:r>
      <w:r>
        <w:rPr>
          <w:rFonts w:ascii="Times New Roman" w:hAnsi="Times New Roman"/>
          <w:sz w:val="24"/>
          <w:szCs w:val="24"/>
        </w:rPr>
        <w:t>memorandum</w:t>
      </w:r>
      <w:r w:rsidRPr="000B75F0">
        <w:rPr>
          <w:rFonts w:ascii="Times New Roman" w:hAnsi="Times New Roman"/>
          <w:sz w:val="24"/>
          <w:szCs w:val="24"/>
        </w:rPr>
        <w:t>, regardless of content or format, will be kept in accordance with the</w:t>
      </w:r>
      <w:r>
        <w:rPr>
          <w:rFonts w:ascii="Times New Roman" w:hAnsi="Times New Roman"/>
          <w:sz w:val="24"/>
          <w:szCs w:val="24"/>
        </w:rPr>
        <w:t xml:space="preserve"> </w:t>
      </w:r>
      <w:r w:rsidRPr="000B75F0">
        <w:rPr>
          <w:rFonts w:ascii="Times New Roman" w:hAnsi="Times New Roman"/>
          <w:sz w:val="24"/>
          <w:szCs w:val="24"/>
        </w:rPr>
        <w:t xml:space="preserve">retention schedules </w:t>
      </w:r>
      <w:r w:rsidR="00DB3009" w:rsidRPr="000B75F0">
        <w:rPr>
          <w:rFonts w:ascii="Times New Roman" w:hAnsi="Times New Roman"/>
          <w:sz w:val="24"/>
          <w:szCs w:val="24"/>
        </w:rPr>
        <w:t>in accordance with</w:t>
      </w:r>
      <w:r w:rsidR="00DB3009">
        <w:rPr>
          <w:rFonts w:ascii="Times New Roman" w:hAnsi="Times New Roman"/>
          <w:sz w:val="24"/>
          <w:szCs w:val="24"/>
        </w:rPr>
        <w:t xml:space="preserve"> </w:t>
      </w:r>
      <w:r w:rsidR="00C26437">
        <w:rPr>
          <w:rFonts w:ascii="Times New Roman" w:hAnsi="Times New Roman"/>
          <w:sz w:val="24"/>
          <w:szCs w:val="24"/>
        </w:rPr>
        <w:t>Army Regulation (</w:t>
      </w:r>
      <w:r w:rsidR="00E87F7D">
        <w:rPr>
          <w:rFonts w:ascii="Times New Roman" w:hAnsi="Times New Roman"/>
          <w:sz w:val="24"/>
          <w:szCs w:val="24"/>
        </w:rPr>
        <w:t>AR</w:t>
      </w:r>
      <w:r w:rsidR="00C26437">
        <w:rPr>
          <w:rFonts w:ascii="Times New Roman" w:hAnsi="Times New Roman"/>
          <w:sz w:val="24"/>
          <w:szCs w:val="24"/>
        </w:rPr>
        <w:t>)</w:t>
      </w:r>
      <w:r w:rsidR="00E87F7D">
        <w:rPr>
          <w:rFonts w:ascii="Times New Roman" w:hAnsi="Times New Roman"/>
          <w:sz w:val="24"/>
          <w:szCs w:val="24"/>
        </w:rPr>
        <w:t xml:space="preserve"> 25-400-2 and The Army Records </w:t>
      </w:r>
      <w:r w:rsidR="00791DA0">
        <w:rPr>
          <w:rFonts w:ascii="Times New Roman" w:hAnsi="Times New Roman"/>
          <w:sz w:val="24"/>
          <w:szCs w:val="24"/>
        </w:rPr>
        <w:t xml:space="preserve">Information </w:t>
      </w:r>
      <w:r w:rsidR="00E40ABE">
        <w:rPr>
          <w:rFonts w:ascii="Times New Roman" w:hAnsi="Times New Roman"/>
          <w:sz w:val="24"/>
          <w:szCs w:val="24"/>
        </w:rPr>
        <w:t>Management System</w:t>
      </w:r>
      <w:r w:rsidRPr="000B75F0">
        <w:rPr>
          <w:rFonts w:ascii="Times New Roman" w:hAnsi="Times New Roman"/>
          <w:sz w:val="24"/>
          <w:szCs w:val="24"/>
        </w:rPr>
        <w:t xml:space="preserve"> at </w:t>
      </w:r>
      <w:hyperlink r:id="rId17" w:history="1">
        <w:r w:rsidRPr="00E40ABE">
          <w:rPr>
            <w:rStyle w:val="Hyperlink"/>
            <w:rFonts w:ascii="Times New Roman" w:hAnsi="Times New Roman"/>
            <w:sz w:val="24"/>
            <w:szCs w:val="24"/>
          </w:rPr>
          <w:t>https://www.arims.army.mil</w:t>
        </w:r>
        <w:r w:rsidR="00E40ABE" w:rsidRPr="00E40ABE">
          <w:rPr>
            <w:rStyle w:val="Hyperlink"/>
            <w:rFonts w:ascii="Times New Roman" w:hAnsi="Times New Roman"/>
            <w:sz w:val="24"/>
            <w:szCs w:val="24"/>
          </w:rPr>
          <w:t>/</w:t>
        </w:r>
      </w:hyperlink>
      <w:r w:rsidRPr="000B75F0">
        <w:rPr>
          <w:rFonts w:ascii="Times New Roman" w:hAnsi="Times New Roman"/>
          <w:sz w:val="24"/>
          <w:szCs w:val="24"/>
        </w:rPr>
        <w:t>.</w:t>
      </w:r>
    </w:p>
    <w:p w:rsidR="000B75F0" w:rsidRPr="000B75F0" w:rsidRDefault="000B75F0" w:rsidP="00131159">
      <w:pPr>
        <w:pStyle w:val="NoSpacing"/>
        <w:rPr>
          <w:rFonts w:ascii="Times New Roman" w:hAnsi="Times New Roman"/>
          <w:sz w:val="24"/>
          <w:szCs w:val="24"/>
        </w:rPr>
      </w:pPr>
    </w:p>
    <w:p w:rsidR="00075A9C" w:rsidRPr="002A0A56" w:rsidRDefault="00075A9C" w:rsidP="00075A9C">
      <w:pPr>
        <w:pStyle w:val="NoSpacing"/>
        <w:pBdr>
          <w:top w:val="single" w:sz="4" w:space="1" w:color="auto"/>
        </w:pBdr>
        <w:rPr>
          <w:rFonts w:ascii="Times New Roman" w:hAnsi="Times New Roman"/>
          <w:sz w:val="24"/>
          <w:szCs w:val="24"/>
        </w:rPr>
      </w:pPr>
    </w:p>
    <w:p w:rsidR="00131159" w:rsidRPr="002A0A56" w:rsidRDefault="00131159" w:rsidP="00075A9C">
      <w:pPr>
        <w:pStyle w:val="Heading1"/>
      </w:pPr>
      <w:bookmarkStart w:id="22" w:name="_Toc355959598"/>
      <w:bookmarkStart w:id="23" w:name="_Toc402946666"/>
      <w:bookmarkStart w:id="24" w:name="_Toc406596372"/>
      <w:r w:rsidRPr="002A0A56">
        <w:t>C</w:t>
      </w:r>
      <w:r w:rsidR="00075A9C">
        <w:t>hapter</w:t>
      </w:r>
      <w:r w:rsidRPr="002A0A56">
        <w:t xml:space="preserve"> 2</w:t>
      </w:r>
      <w:bookmarkEnd w:id="22"/>
      <w:bookmarkEnd w:id="23"/>
      <w:bookmarkEnd w:id="24"/>
    </w:p>
    <w:p w:rsidR="00131159" w:rsidRDefault="000528D0" w:rsidP="00075A9C">
      <w:pPr>
        <w:pStyle w:val="Heading1"/>
      </w:pPr>
      <w:bookmarkStart w:id="25" w:name="_Toc355959599"/>
      <w:bookmarkStart w:id="26" w:name="_Toc402946667"/>
      <w:bookmarkStart w:id="27" w:name="_Toc406596373"/>
      <w:r w:rsidRPr="002A0A56">
        <w:t>Responsibilities</w:t>
      </w:r>
      <w:bookmarkEnd w:id="25"/>
      <w:bookmarkEnd w:id="26"/>
      <w:bookmarkEnd w:id="27"/>
    </w:p>
    <w:p w:rsidR="00075A9C" w:rsidRPr="00075A9C" w:rsidRDefault="00075A9C" w:rsidP="00075A9C"/>
    <w:p w:rsidR="000528D0" w:rsidRDefault="000528D0" w:rsidP="00994493">
      <w:pPr>
        <w:pStyle w:val="Heading2"/>
      </w:pPr>
      <w:bookmarkStart w:id="28" w:name="_Toc297098432"/>
      <w:bookmarkStart w:id="29" w:name="_Toc355959600"/>
      <w:bookmarkStart w:id="30" w:name="_Toc402946668"/>
      <w:bookmarkStart w:id="31" w:name="_Toc406596374"/>
      <w:r w:rsidRPr="00611A7F">
        <w:t>2-1.  Commander, U.S. Army Training and Doctrine Command (TRADOC)</w:t>
      </w:r>
      <w:bookmarkEnd w:id="28"/>
      <w:bookmarkEnd w:id="29"/>
      <w:bookmarkEnd w:id="30"/>
      <w:bookmarkEnd w:id="31"/>
    </w:p>
    <w:p w:rsidR="000528D0" w:rsidRPr="002A0A56" w:rsidRDefault="000528D0" w:rsidP="000528D0">
      <w:pPr>
        <w:tabs>
          <w:tab w:val="left" w:pos="540"/>
          <w:tab w:val="left" w:pos="810"/>
        </w:tabs>
      </w:pPr>
      <w:r w:rsidRPr="002A0A56">
        <w:t>The Commander, TRADOC provides policy guidance for the effective management and control of TRADOC personnel, equipment, and facilities operation/management.</w:t>
      </w:r>
    </w:p>
    <w:p w:rsidR="000528D0" w:rsidRPr="002A0A56" w:rsidRDefault="000528D0" w:rsidP="000528D0">
      <w:pPr>
        <w:tabs>
          <w:tab w:val="left" w:pos="540"/>
          <w:tab w:val="left" w:pos="810"/>
        </w:tabs>
      </w:pPr>
    </w:p>
    <w:p w:rsidR="000528D0" w:rsidRPr="002A0A56" w:rsidRDefault="000528D0" w:rsidP="00994493">
      <w:pPr>
        <w:pStyle w:val="Heading2"/>
      </w:pPr>
      <w:bookmarkStart w:id="32" w:name="_Toc297098433"/>
      <w:bookmarkStart w:id="33" w:name="_Toc355959601"/>
      <w:bookmarkStart w:id="34" w:name="_Toc402946669"/>
      <w:bookmarkStart w:id="35" w:name="_Toc406596375"/>
      <w:r w:rsidRPr="002A0A56">
        <w:t xml:space="preserve">2-2.  </w:t>
      </w:r>
      <w:bookmarkEnd w:id="32"/>
      <w:r w:rsidRPr="002A0A56">
        <w:t xml:space="preserve">Commanders, </w:t>
      </w:r>
      <w:r w:rsidR="00611A7F">
        <w:t>d</w:t>
      </w:r>
      <w:r w:rsidRPr="002A0A56">
        <w:t xml:space="preserve">eputy </w:t>
      </w:r>
      <w:r w:rsidR="00611A7F">
        <w:t>c</w:t>
      </w:r>
      <w:r w:rsidRPr="002A0A56">
        <w:t xml:space="preserve">hiefs of </w:t>
      </w:r>
      <w:r w:rsidR="00611A7F">
        <w:t>s</w:t>
      </w:r>
      <w:r w:rsidRPr="002A0A56">
        <w:t xml:space="preserve">taff (DCS), </w:t>
      </w:r>
      <w:r w:rsidR="00611A7F">
        <w:t>d</w:t>
      </w:r>
      <w:r w:rsidRPr="002A0A56">
        <w:t xml:space="preserve">irectors, </w:t>
      </w:r>
      <w:r w:rsidR="00611A7F">
        <w:t>di</w:t>
      </w:r>
      <w:r w:rsidRPr="002A0A56">
        <w:t xml:space="preserve">vision </w:t>
      </w:r>
      <w:r w:rsidR="00611A7F">
        <w:t>c</w:t>
      </w:r>
      <w:r w:rsidRPr="002A0A56">
        <w:t>hiefs</w:t>
      </w:r>
      <w:r w:rsidR="009D64AE">
        <w:t>,</w:t>
      </w:r>
      <w:r w:rsidRPr="002A0A56">
        <w:t xml:space="preserve"> and </w:t>
      </w:r>
      <w:r w:rsidR="00611A7F">
        <w:t>s</w:t>
      </w:r>
      <w:r w:rsidRPr="002A0A56">
        <w:t xml:space="preserve">taff </w:t>
      </w:r>
      <w:r w:rsidR="00611A7F">
        <w:t>o</w:t>
      </w:r>
      <w:r w:rsidRPr="002A0A56">
        <w:t>fficers</w:t>
      </w:r>
      <w:bookmarkEnd w:id="33"/>
      <w:bookmarkEnd w:id="34"/>
      <w:bookmarkEnd w:id="35"/>
    </w:p>
    <w:p w:rsidR="000528D0" w:rsidRPr="002A0A56" w:rsidRDefault="000528D0" w:rsidP="006C133D">
      <w:pPr>
        <w:tabs>
          <w:tab w:val="left" w:pos="540"/>
        </w:tabs>
        <w:rPr>
          <w:szCs w:val="24"/>
        </w:rPr>
      </w:pPr>
      <w:r w:rsidRPr="002A0A56">
        <w:rPr>
          <w:szCs w:val="24"/>
        </w:rPr>
        <w:t xml:space="preserve">Ensure </w:t>
      </w:r>
      <w:r w:rsidR="002E33B8">
        <w:rPr>
          <w:szCs w:val="24"/>
        </w:rPr>
        <w:t>your</w:t>
      </w:r>
      <w:r w:rsidRPr="002A0A56">
        <w:rPr>
          <w:szCs w:val="24"/>
        </w:rPr>
        <w:t xml:space="preserve"> organization adheres to the policies and procedures</w:t>
      </w:r>
      <w:r w:rsidR="00823D5F">
        <w:rPr>
          <w:szCs w:val="24"/>
        </w:rPr>
        <w:t xml:space="preserve"> established by this </w:t>
      </w:r>
      <w:r w:rsidR="007E15FF">
        <w:rPr>
          <w:szCs w:val="24"/>
        </w:rPr>
        <w:t>m</w:t>
      </w:r>
      <w:r w:rsidR="00644ADD" w:rsidRPr="002A0A56">
        <w:rPr>
          <w:szCs w:val="24"/>
        </w:rPr>
        <w:t>emorandum</w:t>
      </w:r>
      <w:r w:rsidRPr="002A0A56">
        <w:rPr>
          <w:szCs w:val="24"/>
        </w:rPr>
        <w:t xml:space="preserve"> </w:t>
      </w:r>
      <w:r w:rsidR="00644ADD" w:rsidRPr="002A0A56">
        <w:rPr>
          <w:szCs w:val="24"/>
        </w:rPr>
        <w:t xml:space="preserve">and </w:t>
      </w:r>
      <w:r w:rsidRPr="002A0A56">
        <w:rPr>
          <w:szCs w:val="24"/>
        </w:rPr>
        <w:t>ensure prudent</w:t>
      </w:r>
      <w:r w:rsidR="00644ADD" w:rsidRPr="002A0A56">
        <w:rPr>
          <w:szCs w:val="24"/>
        </w:rPr>
        <w:t xml:space="preserve"> and informed</w:t>
      </w:r>
      <w:r w:rsidRPr="002A0A56">
        <w:rPr>
          <w:szCs w:val="24"/>
        </w:rPr>
        <w:t xml:space="preserve"> use of resources and facility space.  In this regard</w:t>
      </w:r>
      <w:r w:rsidR="002E33B8">
        <w:rPr>
          <w:szCs w:val="24"/>
        </w:rPr>
        <w:t xml:space="preserve"> scrutinize;</w:t>
      </w:r>
      <w:r w:rsidRPr="002A0A56">
        <w:rPr>
          <w:szCs w:val="24"/>
        </w:rPr>
        <w:t xml:space="preserve"> through periodic reviews, all organization</w:t>
      </w:r>
      <w:r w:rsidR="00644ADD" w:rsidRPr="002A0A56">
        <w:rPr>
          <w:szCs w:val="24"/>
        </w:rPr>
        <w:t>al</w:t>
      </w:r>
      <w:r w:rsidRPr="002A0A56">
        <w:rPr>
          <w:szCs w:val="24"/>
        </w:rPr>
        <w:t xml:space="preserve"> areas and internal procedures</w:t>
      </w:r>
      <w:r w:rsidR="00644ADD" w:rsidRPr="002A0A56">
        <w:rPr>
          <w:szCs w:val="24"/>
        </w:rPr>
        <w:t xml:space="preserve"> to ensure compliance.</w:t>
      </w:r>
    </w:p>
    <w:p w:rsidR="000528D0" w:rsidRPr="002A0A56" w:rsidRDefault="000528D0" w:rsidP="000528D0">
      <w:pPr>
        <w:tabs>
          <w:tab w:val="left" w:pos="540"/>
          <w:tab w:val="left" w:pos="810"/>
        </w:tabs>
        <w:rPr>
          <w:szCs w:val="24"/>
        </w:rPr>
      </w:pPr>
    </w:p>
    <w:p w:rsidR="000A4F3E" w:rsidRDefault="000A4F3E" w:rsidP="00492ED7">
      <w:pPr>
        <w:tabs>
          <w:tab w:val="left" w:pos="540"/>
          <w:tab w:val="left" w:pos="810"/>
        </w:tabs>
        <w:rPr>
          <w:color w:val="000000"/>
        </w:rPr>
      </w:pPr>
    </w:p>
    <w:p w:rsidR="000A4F3E" w:rsidRDefault="000A4F3E" w:rsidP="00492ED7">
      <w:pPr>
        <w:tabs>
          <w:tab w:val="left" w:pos="540"/>
          <w:tab w:val="left" w:pos="810"/>
        </w:tabs>
        <w:rPr>
          <w:color w:val="000000"/>
        </w:rPr>
      </w:pPr>
    </w:p>
    <w:p w:rsidR="000A4F3E" w:rsidRDefault="000A4F3E" w:rsidP="00492ED7">
      <w:pPr>
        <w:tabs>
          <w:tab w:val="left" w:pos="540"/>
          <w:tab w:val="left" w:pos="810"/>
        </w:tabs>
        <w:rPr>
          <w:color w:val="000000"/>
        </w:rPr>
      </w:pPr>
    </w:p>
    <w:p w:rsidR="00492ED7" w:rsidRDefault="002B6255" w:rsidP="00492ED7">
      <w:pPr>
        <w:tabs>
          <w:tab w:val="left" w:pos="540"/>
          <w:tab w:val="left" w:pos="810"/>
        </w:tabs>
        <w:rPr>
          <w:color w:val="000000"/>
        </w:rPr>
      </w:pPr>
      <w:r>
        <w:rPr>
          <w:color w:val="000000"/>
        </w:rPr>
        <w:lastRenderedPageBreak/>
        <w:t xml:space="preserve">     </w:t>
      </w:r>
      <w:r w:rsidR="00200138">
        <w:rPr>
          <w:color w:val="000000"/>
        </w:rPr>
        <w:t>a</w:t>
      </w:r>
      <w:r w:rsidR="00D0763E">
        <w:rPr>
          <w:color w:val="000000"/>
        </w:rPr>
        <w:t>.</w:t>
      </w:r>
      <w:r w:rsidR="00D0763E" w:rsidRPr="00492ED7">
        <w:rPr>
          <w:color w:val="000000"/>
        </w:rPr>
        <w:t xml:space="preserve"> </w:t>
      </w:r>
      <w:r w:rsidR="00D01AF0">
        <w:rPr>
          <w:color w:val="000000"/>
        </w:rPr>
        <w:t xml:space="preserve"> </w:t>
      </w:r>
      <w:r w:rsidR="00D0763E" w:rsidRPr="00492ED7">
        <w:rPr>
          <w:color w:val="000000"/>
        </w:rPr>
        <w:t>Appoint</w:t>
      </w:r>
      <w:r>
        <w:rPr>
          <w:color w:val="000000"/>
        </w:rPr>
        <w:t>, in writing, an organization</w:t>
      </w:r>
      <w:r w:rsidRPr="00492ED7">
        <w:rPr>
          <w:color w:val="000000"/>
        </w:rPr>
        <w:t xml:space="preserve"> security manager and alternate security managers, who will coordinate with the </w:t>
      </w:r>
      <w:r w:rsidR="007B0F6A">
        <w:rPr>
          <w:color w:val="000000"/>
        </w:rPr>
        <w:t>F</w:t>
      </w:r>
      <w:r>
        <w:rPr>
          <w:color w:val="000000"/>
        </w:rPr>
        <w:t>M</w:t>
      </w:r>
      <w:r w:rsidR="007B0F6A">
        <w:rPr>
          <w:color w:val="000000"/>
        </w:rPr>
        <w:t>O</w:t>
      </w:r>
      <w:r w:rsidR="00492ED7" w:rsidRPr="00492ED7">
        <w:rPr>
          <w:color w:val="000000"/>
        </w:rPr>
        <w:t xml:space="preserve">, </w:t>
      </w:r>
      <w:r w:rsidR="00984712">
        <w:rPr>
          <w:color w:val="000000"/>
        </w:rPr>
        <w:t>Physical Security Division</w:t>
      </w:r>
      <w:r w:rsidR="007E5699">
        <w:rPr>
          <w:color w:val="000000"/>
        </w:rPr>
        <w:t xml:space="preserve"> </w:t>
      </w:r>
      <w:r w:rsidR="004C209E">
        <w:rPr>
          <w:color w:val="000000"/>
        </w:rPr>
        <w:t xml:space="preserve">(PSD) </w:t>
      </w:r>
      <w:r w:rsidR="00492ED7" w:rsidRPr="00492ED7">
        <w:rPr>
          <w:color w:val="000000"/>
        </w:rPr>
        <w:t xml:space="preserve">access and visitor control within their respective areas of responsibility.  </w:t>
      </w:r>
      <w:r w:rsidR="00555CA1">
        <w:rPr>
          <w:color w:val="000000"/>
        </w:rPr>
        <w:t>(Refer to Figure 2-1)</w:t>
      </w:r>
    </w:p>
    <w:p w:rsidR="00984712" w:rsidRDefault="00984712" w:rsidP="00492ED7">
      <w:pPr>
        <w:tabs>
          <w:tab w:val="left" w:pos="540"/>
          <w:tab w:val="left" w:pos="810"/>
        </w:tabs>
        <w:rPr>
          <w:color w:val="000000"/>
        </w:rPr>
      </w:pPr>
    </w:p>
    <w:p w:rsidR="00984712" w:rsidRDefault="00984712" w:rsidP="00492ED7">
      <w:pPr>
        <w:tabs>
          <w:tab w:val="left" w:pos="540"/>
          <w:tab w:val="left" w:pos="810"/>
        </w:tabs>
        <w:rPr>
          <w:color w:val="000000"/>
        </w:rPr>
      </w:pPr>
      <w:r>
        <w:rPr>
          <w:color w:val="000000"/>
        </w:rPr>
        <w:t xml:space="preserve">     </w:t>
      </w:r>
      <w:r w:rsidR="00200138">
        <w:rPr>
          <w:color w:val="000000"/>
        </w:rPr>
        <w:t>b</w:t>
      </w:r>
      <w:r>
        <w:rPr>
          <w:color w:val="000000"/>
        </w:rPr>
        <w:t xml:space="preserve">.  Appoint, in writing, an </w:t>
      </w:r>
      <w:r w:rsidR="007B035A">
        <w:rPr>
          <w:color w:val="000000"/>
        </w:rPr>
        <w:t>o</w:t>
      </w:r>
      <w:r>
        <w:rPr>
          <w:color w:val="000000"/>
        </w:rPr>
        <w:t xml:space="preserve">rganizational </w:t>
      </w:r>
      <w:r w:rsidR="007B035A">
        <w:rPr>
          <w:color w:val="000000"/>
        </w:rPr>
        <w:t>c</w:t>
      </w:r>
      <w:r>
        <w:rPr>
          <w:color w:val="000000"/>
        </w:rPr>
        <w:t xml:space="preserve">oordinator (OC) who will coordinate with the </w:t>
      </w:r>
      <w:r w:rsidR="00383629">
        <w:rPr>
          <w:color w:val="000000"/>
        </w:rPr>
        <w:t>FMO,</w:t>
      </w:r>
      <w:r>
        <w:rPr>
          <w:color w:val="000000"/>
        </w:rPr>
        <w:t xml:space="preserve"> all service orders, individual job order</w:t>
      </w:r>
      <w:r w:rsidR="00DB3009">
        <w:rPr>
          <w:color w:val="000000"/>
        </w:rPr>
        <w:t>s</w:t>
      </w:r>
      <w:r>
        <w:rPr>
          <w:color w:val="000000"/>
        </w:rPr>
        <w:t xml:space="preserve">, space utilization, </w:t>
      </w:r>
      <w:r w:rsidR="00C31B2E">
        <w:rPr>
          <w:color w:val="000000"/>
        </w:rPr>
        <w:t xml:space="preserve">work area </w:t>
      </w:r>
      <w:r>
        <w:rPr>
          <w:color w:val="000000"/>
        </w:rPr>
        <w:t>modifications</w:t>
      </w:r>
      <w:r w:rsidR="00C31B2E">
        <w:rPr>
          <w:color w:val="000000"/>
        </w:rPr>
        <w:t>, and storage requirements that exceed current storage capabilities; to include records storage.</w:t>
      </w:r>
      <w:r w:rsidR="00555CA1">
        <w:rPr>
          <w:color w:val="000000"/>
        </w:rPr>
        <w:t xml:space="preserve">  (Refer to Figure 2-1)</w:t>
      </w:r>
    </w:p>
    <w:p w:rsidR="00D4646A" w:rsidRDefault="00D4646A" w:rsidP="00492ED7">
      <w:pPr>
        <w:tabs>
          <w:tab w:val="left" w:pos="540"/>
          <w:tab w:val="left" w:pos="810"/>
        </w:tabs>
        <w:rPr>
          <w:color w:val="000000"/>
        </w:rPr>
      </w:pPr>
    </w:p>
    <w:p w:rsidR="004A3F3B" w:rsidRDefault="00D4646A" w:rsidP="004A3F3B">
      <w:pPr>
        <w:tabs>
          <w:tab w:val="left" w:pos="540"/>
          <w:tab w:val="left" w:pos="810"/>
        </w:tabs>
        <w:rPr>
          <w:rFonts w:ascii="TimesNewRomanPSMT" w:eastAsiaTheme="minorHAnsi" w:hAnsi="TimesNewRomanPSMT" w:cs="TimesNewRomanPSMT"/>
          <w:szCs w:val="24"/>
        </w:rPr>
      </w:pPr>
      <w:r>
        <w:rPr>
          <w:color w:val="000000"/>
        </w:rPr>
        <w:t xml:space="preserve">     </w:t>
      </w:r>
      <w:r w:rsidR="00200138">
        <w:rPr>
          <w:color w:val="000000"/>
        </w:rPr>
        <w:t>c</w:t>
      </w:r>
      <w:r>
        <w:rPr>
          <w:color w:val="000000"/>
        </w:rPr>
        <w:t xml:space="preserve">.  </w:t>
      </w:r>
      <w:r>
        <w:rPr>
          <w:rFonts w:ascii="TimesNewRomanPSMT" w:eastAsiaTheme="minorHAnsi" w:hAnsi="TimesNewRomanPSMT" w:cs="TimesNewRomanPSMT"/>
          <w:szCs w:val="24"/>
        </w:rPr>
        <w:t xml:space="preserve">Appoint </w:t>
      </w:r>
      <w:r w:rsidR="00052ACA">
        <w:rPr>
          <w:rFonts w:ascii="TimesNewRomanPSMT" w:eastAsiaTheme="minorHAnsi" w:hAnsi="TimesNewRomanPSMT" w:cs="TimesNewRomanPSMT"/>
          <w:szCs w:val="24"/>
        </w:rPr>
        <w:t>an</w:t>
      </w:r>
      <w:r w:rsidR="0007463A">
        <w:rPr>
          <w:rFonts w:ascii="TimesNewRomanPSMT" w:eastAsiaTheme="minorHAnsi" w:hAnsi="TimesNewRomanPSMT" w:cs="TimesNewRomanPSMT"/>
          <w:szCs w:val="24"/>
        </w:rPr>
        <w:t xml:space="preserve"> </w:t>
      </w:r>
      <w:r w:rsidR="00D01AF0">
        <w:rPr>
          <w:rFonts w:ascii="TimesNewRomanPSMT" w:eastAsiaTheme="minorHAnsi" w:hAnsi="TimesNewRomanPSMT" w:cs="TimesNewRomanPSMT"/>
          <w:szCs w:val="24"/>
        </w:rPr>
        <w:t>emergency m</w:t>
      </w:r>
      <w:r>
        <w:rPr>
          <w:rFonts w:ascii="TimesNewRomanPSMT" w:eastAsiaTheme="minorHAnsi" w:hAnsi="TimesNewRomanPSMT" w:cs="TimesNewRomanPSMT"/>
          <w:szCs w:val="24"/>
        </w:rPr>
        <w:t>anagement (EM) representative to manage and coordinate</w:t>
      </w:r>
      <w:r w:rsidR="00FF6DE7">
        <w:rPr>
          <w:rFonts w:ascii="TimesNewRomanPSMT" w:eastAsiaTheme="minorHAnsi" w:hAnsi="TimesNewRomanPSMT" w:cs="TimesNewRomanPSMT"/>
          <w:szCs w:val="24"/>
        </w:rPr>
        <w:t xml:space="preserve"> EM</w:t>
      </w:r>
      <w:r>
        <w:rPr>
          <w:rFonts w:ascii="TimesNewRomanPSMT" w:eastAsiaTheme="minorHAnsi" w:hAnsi="TimesNewRomanPSMT" w:cs="TimesNewRomanPSMT"/>
          <w:szCs w:val="24"/>
        </w:rPr>
        <w:t xml:space="preserve"> requirements</w:t>
      </w:r>
      <w:r w:rsidR="00156352">
        <w:rPr>
          <w:rFonts w:ascii="TimesNewRomanPSMT" w:eastAsiaTheme="minorHAnsi" w:hAnsi="TimesNewRomanPSMT" w:cs="TimesNewRomanPSMT"/>
          <w:szCs w:val="24"/>
        </w:rPr>
        <w:t xml:space="preserve"> with FMO</w:t>
      </w:r>
      <w:r>
        <w:rPr>
          <w:rFonts w:ascii="TimesNewRomanPSMT" w:eastAsiaTheme="minorHAnsi" w:hAnsi="TimesNewRomanPSMT" w:cs="TimesNewRomanPSMT"/>
          <w:szCs w:val="24"/>
        </w:rPr>
        <w:t>.</w:t>
      </w:r>
      <w:r w:rsidR="00555CA1">
        <w:rPr>
          <w:rFonts w:ascii="TimesNewRomanPSMT" w:eastAsiaTheme="minorHAnsi" w:hAnsi="TimesNewRomanPSMT" w:cs="TimesNewRomanPSMT"/>
          <w:szCs w:val="24"/>
        </w:rPr>
        <w:t xml:space="preserve">  (Refer to Figure 2-1)</w:t>
      </w:r>
    </w:p>
    <w:p w:rsidR="004A3F3B" w:rsidRDefault="004A3F3B" w:rsidP="004A3F3B">
      <w:pPr>
        <w:tabs>
          <w:tab w:val="left" w:pos="540"/>
          <w:tab w:val="left" w:pos="810"/>
        </w:tabs>
        <w:rPr>
          <w:rFonts w:ascii="TimesNewRomanPSMT" w:eastAsiaTheme="minorHAnsi" w:hAnsi="TimesNewRomanPSMT" w:cs="TimesNewRomanPSMT"/>
          <w:szCs w:val="24"/>
        </w:rPr>
      </w:pPr>
    </w:p>
    <w:p w:rsidR="004A3F3B" w:rsidRDefault="004A3F3B" w:rsidP="004A3F3B">
      <w:pPr>
        <w:tabs>
          <w:tab w:val="left" w:pos="540"/>
          <w:tab w:val="left" w:pos="810"/>
        </w:tabs>
        <w:rPr>
          <w:color w:val="000000"/>
        </w:rPr>
      </w:pPr>
      <w:r>
        <w:rPr>
          <w:color w:val="000000"/>
        </w:rPr>
        <w:t xml:space="preserve">     d.  Appoint</w:t>
      </w:r>
      <w:r w:rsidR="00D01AF0">
        <w:rPr>
          <w:color w:val="000000"/>
        </w:rPr>
        <w:t xml:space="preserve"> in writing, an organization additional duty safety o</w:t>
      </w:r>
      <w:r>
        <w:rPr>
          <w:color w:val="000000"/>
        </w:rPr>
        <w:t>f</w:t>
      </w:r>
      <w:r w:rsidR="00D01AF0">
        <w:rPr>
          <w:color w:val="000000"/>
        </w:rPr>
        <w:t>ficer (ADSO) (military) and/or collateral duty safety o</w:t>
      </w:r>
      <w:r>
        <w:rPr>
          <w:color w:val="000000"/>
        </w:rPr>
        <w:t>fficer (CDSO) (civilian) who will coordinate and assist with all safety related issues.  Safety related issues include safety inspections, safety training, accident reporting and investigations, hazard identification, risk management, and any other safety related issues affecting mission success.</w:t>
      </w:r>
      <w:r w:rsidR="00555CA1">
        <w:rPr>
          <w:color w:val="000000"/>
        </w:rPr>
        <w:t xml:space="preserve">  (Refer to Figure 2-1)</w:t>
      </w:r>
    </w:p>
    <w:p w:rsidR="00492ED7" w:rsidRDefault="00492ED7" w:rsidP="00492ED7">
      <w:pPr>
        <w:tabs>
          <w:tab w:val="left" w:pos="540"/>
          <w:tab w:val="left" w:pos="810"/>
        </w:tabs>
        <w:rPr>
          <w:color w:val="000000"/>
        </w:rPr>
      </w:pPr>
    </w:p>
    <w:p w:rsidR="00200138" w:rsidRDefault="00200138" w:rsidP="00492ED7">
      <w:pPr>
        <w:tabs>
          <w:tab w:val="left" w:pos="540"/>
          <w:tab w:val="left" w:pos="810"/>
        </w:tabs>
        <w:rPr>
          <w:color w:val="000000"/>
        </w:rPr>
      </w:pPr>
      <w:r>
        <w:rPr>
          <w:noProof/>
          <w:color w:val="000000"/>
        </w:rPr>
        <w:drawing>
          <wp:inline distT="0" distB="0" distL="0" distR="0">
            <wp:extent cx="5943600" cy="4451534"/>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5943600" cy="4451534"/>
                    </a:xfrm>
                    <a:prstGeom prst="rect">
                      <a:avLst/>
                    </a:prstGeom>
                    <a:noFill/>
                    <a:ln w="9525">
                      <a:noFill/>
                      <a:miter lim="800000"/>
                      <a:headEnd/>
                      <a:tailEnd/>
                    </a:ln>
                  </pic:spPr>
                </pic:pic>
              </a:graphicData>
            </a:graphic>
          </wp:inline>
        </w:drawing>
      </w:r>
    </w:p>
    <w:p w:rsidR="00200138" w:rsidRPr="00062E61" w:rsidRDefault="00200138" w:rsidP="00200138">
      <w:pPr>
        <w:pStyle w:val="StyleTableofFiguresCentered"/>
      </w:pPr>
      <w:bookmarkStart w:id="36" w:name="_Toc402946696"/>
      <w:bookmarkStart w:id="37" w:name="_Toc406596442"/>
      <w:r>
        <w:t xml:space="preserve">Figure 2-1.  </w:t>
      </w:r>
      <w:r w:rsidR="00036823">
        <w:t>Building</w:t>
      </w:r>
      <w:r w:rsidR="004A3F3B">
        <w:t xml:space="preserve"> 950 organizational areas of r</w:t>
      </w:r>
      <w:r>
        <w:t>esponsibility</w:t>
      </w:r>
      <w:bookmarkEnd w:id="36"/>
      <w:bookmarkEnd w:id="37"/>
    </w:p>
    <w:p w:rsidR="00200138" w:rsidRDefault="00200138" w:rsidP="00492ED7">
      <w:pPr>
        <w:tabs>
          <w:tab w:val="left" w:pos="540"/>
          <w:tab w:val="left" w:pos="810"/>
        </w:tabs>
        <w:rPr>
          <w:color w:val="000000"/>
        </w:rPr>
      </w:pPr>
    </w:p>
    <w:p w:rsidR="00200138" w:rsidRDefault="00200138" w:rsidP="00492ED7">
      <w:pPr>
        <w:tabs>
          <w:tab w:val="left" w:pos="540"/>
          <w:tab w:val="left" w:pos="810"/>
        </w:tabs>
        <w:rPr>
          <w:color w:val="000000"/>
        </w:rPr>
      </w:pPr>
    </w:p>
    <w:p w:rsidR="00F72986" w:rsidRDefault="00200138" w:rsidP="00F72986">
      <w:pPr>
        <w:tabs>
          <w:tab w:val="left" w:pos="540"/>
          <w:tab w:val="left" w:pos="810"/>
        </w:tabs>
        <w:rPr>
          <w:color w:val="000000"/>
        </w:rPr>
      </w:pPr>
      <w:r>
        <w:rPr>
          <w:color w:val="000000"/>
        </w:rPr>
        <w:lastRenderedPageBreak/>
        <w:t xml:space="preserve">     </w:t>
      </w:r>
      <w:r w:rsidR="004A3F3B">
        <w:rPr>
          <w:color w:val="000000"/>
        </w:rPr>
        <w:t>e</w:t>
      </w:r>
      <w:r w:rsidR="00F72986">
        <w:rPr>
          <w:color w:val="000000"/>
        </w:rPr>
        <w:t xml:space="preserve">. </w:t>
      </w:r>
      <w:r w:rsidR="000E6FF5">
        <w:rPr>
          <w:color w:val="000000"/>
        </w:rPr>
        <w:t xml:space="preserve"> Senior building occupants for B</w:t>
      </w:r>
      <w:r w:rsidR="00F72986">
        <w:rPr>
          <w:color w:val="000000"/>
        </w:rPr>
        <w:t xml:space="preserve">uildings 210, 213, 661, and 700 will appoint in writing a </w:t>
      </w:r>
      <w:r w:rsidR="00F918CA">
        <w:rPr>
          <w:color w:val="000000"/>
        </w:rPr>
        <w:t>building coordinator (</w:t>
      </w:r>
      <w:r w:rsidR="00F72986">
        <w:rPr>
          <w:color w:val="000000"/>
        </w:rPr>
        <w:t>BC</w:t>
      </w:r>
      <w:r w:rsidR="00F918CA">
        <w:rPr>
          <w:color w:val="000000"/>
        </w:rPr>
        <w:t>)</w:t>
      </w:r>
      <w:r w:rsidR="00F72986">
        <w:rPr>
          <w:color w:val="000000"/>
        </w:rPr>
        <w:t xml:space="preserve"> to coordinate with the FMO, all areas identified in paragraph</w:t>
      </w:r>
      <w:r w:rsidR="004A3F3B">
        <w:rPr>
          <w:color w:val="000000"/>
        </w:rPr>
        <w:t>s</w:t>
      </w:r>
      <w:r w:rsidR="00F72986">
        <w:rPr>
          <w:color w:val="000000"/>
        </w:rPr>
        <w:t xml:space="preserve"> 2-2</w:t>
      </w:r>
      <w:r w:rsidR="004A3F3B">
        <w:rPr>
          <w:color w:val="000000"/>
        </w:rPr>
        <w:t>a</w:t>
      </w:r>
      <w:r w:rsidR="00F72986">
        <w:rPr>
          <w:color w:val="000000"/>
        </w:rPr>
        <w:t xml:space="preserve">, </w:t>
      </w:r>
      <w:r w:rsidR="004A3F3B">
        <w:rPr>
          <w:color w:val="000000"/>
        </w:rPr>
        <w:t>b, c, and d;</w:t>
      </w:r>
      <w:r w:rsidR="00F72986">
        <w:rPr>
          <w:color w:val="000000"/>
        </w:rPr>
        <w:t xml:space="preserve"> as required.</w:t>
      </w:r>
    </w:p>
    <w:p w:rsidR="00953B31" w:rsidRDefault="00953B31" w:rsidP="00F72986">
      <w:pPr>
        <w:tabs>
          <w:tab w:val="left" w:pos="540"/>
          <w:tab w:val="left" w:pos="810"/>
        </w:tabs>
        <w:rPr>
          <w:color w:val="000000"/>
        </w:rPr>
      </w:pPr>
    </w:p>
    <w:p w:rsidR="000528D0" w:rsidRDefault="004C209E" w:rsidP="00994493">
      <w:pPr>
        <w:pStyle w:val="Heading2"/>
      </w:pPr>
      <w:bookmarkStart w:id="38" w:name="_Toc355959602"/>
      <w:bookmarkStart w:id="39" w:name="_Toc402946670"/>
      <w:bookmarkStart w:id="40" w:name="_Toc406596376"/>
      <w:r>
        <w:t>2-3.  H</w:t>
      </w:r>
      <w:r w:rsidR="00D4689B">
        <w:t>eadquarters (H</w:t>
      </w:r>
      <w:r>
        <w:t>Q</w:t>
      </w:r>
      <w:r w:rsidR="00D4689B">
        <w:t>)</w:t>
      </w:r>
      <w:r w:rsidR="000F656F">
        <w:t xml:space="preserve"> TRADOC</w:t>
      </w:r>
      <w:r w:rsidR="000528D0" w:rsidRPr="002A0A56">
        <w:t xml:space="preserve"> </w:t>
      </w:r>
      <w:r w:rsidR="00850EA8">
        <w:t>F</w:t>
      </w:r>
      <w:r w:rsidR="00D4689B">
        <w:t>acilities Manage</w:t>
      </w:r>
      <w:bookmarkEnd w:id="38"/>
      <w:r w:rsidR="00A623CF">
        <w:t>r (FM)</w:t>
      </w:r>
      <w:bookmarkEnd w:id="39"/>
      <w:bookmarkEnd w:id="40"/>
    </w:p>
    <w:p w:rsidR="000528D0" w:rsidRDefault="000528D0" w:rsidP="000528D0">
      <w:r w:rsidRPr="002A0A56">
        <w:t xml:space="preserve">The HQ </w:t>
      </w:r>
      <w:r w:rsidR="000F656F">
        <w:t xml:space="preserve">TRADOC </w:t>
      </w:r>
      <w:r w:rsidR="00850EA8">
        <w:t>F</w:t>
      </w:r>
      <w:r w:rsidR="000835CB">
        <w:t>M</w:t>
      </w:r>
      <w:r w:rsidRPr="002A0A56">
        <w:t xml:space="preserve"> will-</w:t>
      </w:r>
    </w:p>
    <w:p w:rsidR="002400A2" w:rsidRDefault="002400A2" w:rsidP="000528D0"/>
    <w:p w:rsidR="002400A2" w:rsidRDefault="002400A2" w:rsidP="000528D0">
      <w:r>
        <w:t xml:space="preserve">     a.  Supervise the </w:t>
      </w:r>
      <w:r w:rsidR="00850EA8">
        <w:t>F</w:t>
      </w:r>
      <w:r w:rsidR="00866E42">
        <w:t>acilities Management Office</w:t>
      </w:r>
      <w:r w:rsidR="00A623CF">
        <w:t xml:space="preserve"> (FMO)</w:t>
      </w:r>
      <w:r w:rsidR="004F01F9">
        <w:t>, see figure 2-</w:t>
      </w:r>
      <w:r w:rsidR="00866E42">
        <w:t>2</w:t>
      </w:r>
      <w:r w:rsidR="004F01F9">
        <w:t>.</w:t>
      </w:r>
    </w:p>
    <w:p w:rsidR="00BD49DF" w:rsidRDefault="00BD49DF" w:rsidP="000528D0"/>
    <w:p w:rsidR="006E3600" w:rsidRDefault="00A22954" w:rsidP="000528D0">
      <w:r>
        <w:rPr>
          <w:noProof/>
        </w:rPr>
        <w:pict>
          <v:shapetype id="_x0000_t202" coordsize="21600,21600" o:spt="202" path="m,l,21600r21600,l21600,xe">
            <v:stroke joinstyle="miter"/>
            <v:path gradientshapeok="t" o:connecttype="rect"/>
          </v:shapetype>
          <v:shape id="_x0000_s1037" type="#_x0000_t202" style="position:absolute;margin-left:169.5pt;margin-top:2.7pt;width:1in;height:45.75pt;z-index:251661312">
            <v:textbox style="mso-next-textbox:#_x0000_s1037">
              <w:txbxContent>
                <w:p w:rsidR="00461923" w:rsidRDefault="00461923" w:rsidP="00C31B2E">
                  <w:pPr>
                    <w:jc w:val="center"/>
                    <w:rPr>
                      <w:rFonts w:eastAsia="+mn-ea"/>
                      <w:sz w:val="16"/>
                      <w:szCs w:val="16"/>
                    </w:rPr>
                  </w:pPr>
                </w:p>
                <w:p w:rsidR="00461923" w:rsidRPr="00DF2818" w:rsidRDefault="00461923" w:rsidP="00C31B2E">
                  <w:pPr>
                    <w:jc w:val="center"/>
                    <w:rPr>
                      <w:szCs w:val="16"/>
                    </w:rPr>
                  </w:pPr>
                  <w:r>
                    <w:rPr>
                      <w:rFonts w:eastAsia="+mn-ea"/>
                      <w:sz w:val="16"/>
                      <w:szCs w:val="16"/>
                    </w:rPr>
                    <w:t>Facilities Manager</w:t>
                  </w:r>
                </w:p>
              </w:txbxContent>
            </v:textbox>
          </v:shape>
        </w:pict>
      </w:r>
    </w:p>
    <w:p w:rsidR="006E3600" w:rsidRDefault="006E3600" w:rsidP="000528D0"/>
    <w:p w:rsidR="002400A2" w:rsidRDefault="002400A2" w:rsidP="000528D0"/>
    <w:p w:rsidR="006E3600" w:rsidRDefault="00A22954" w:rsidP="000528D0">
      <w:r>
        <w:rPr>
          <w:noProof/>
        </w:rPr>
        <w:pict>
          <v:shapetype id="_x0000_t32" coordsize="21600,21600" o:spt="32" o:oned="t" path="m,l21600,21600e" filled="f">
            <v:path arrowok="t" fillok="f" o:connecttype="none"/>
            <o:lock v:ext="edit" shapetype="t"/>
          </v:shapetype>
          <v:shape id="_x0000_s1035" type="#_x0000_t32" style="position:absolute;margin-left:205.5pt;margin-top:9.3pt;width:.05pt;height:14.4pt;z-index:251659264" o:connectortype="straight"/>
        </w:pict>
      </w:r>
    </w:p>
    <w:p w:rsidR="006E3600" w:rsidRDefault="00A22954" w:rsidP="000528D0">
      <w:r>
        <w:rPr>
          <w:noProof/>
        </w:rPr>
        <w:pict>
          <v:shape id="_x0000_s1031" type="#_x0000_t32" style="position:absolute;margin-left:322.5pt;margin-top:10.5pt;width:.05pt;height:14.4pt;z-index:251655168" o:connectortype="straight"/>
        </w:pict>
      </w:r>
      <w:r>
        <w:rPr>
          <w:noProof/>
        </w:rPr>
        <w:pict>
          <v:shape id="_x0000_s1030" type="#_x0000_t32" style="position:absolute;margin-left:205.5pt;margin-top:10.5pt;width:.05pt;height:14.4pt;z-index:251654144" o:connectortype="straight"/>
        </w:pict>
      </w:r>
      <w:r>
        <w:rPr>
          <w:noProof/>
        </w:rPr>
        <w:pict>
          <v:shape id="_x0000_s1029" type="#_x0000_t32" style="position:absolute;margin-left:91.5pt;margin-top:10.5pt;width:.05pt;height:14.4pt;z-index:251653120" o:connectortype="straight"/>
        </w:pict>
      </w:r>
      <w:r>
        <w:rPr>
          <w:noProof/>
        </w:rPr>
        <w:pict>
          <v:shape id="_x0000_s1036" type="#_x0000_t32" style="position:absolute;margin-left:91.5pt;margin-top:9.75pt;width:231.85pt;height:0;z-index:251660288" o:connectortype="straight"/>
        </w:pict>
      </w:r>
    </w:p>
    <w:p w:rsidR="006E3600" w:rsidRDefault="00A22954" w:rsidP="000528D0">
      <w:r>
        <w:rPr>
          <w:noProof/>
        </w:rPr>
        <w:pict>
          <v:shape id="_x0000_s1033" type="#_x0000_t202" style="position:absolute;margin-left:163.5pt;margin-top:6.45pt;width:83.5pt;height:45.75pt;z-index:251657216">
            <v:textbox style="mso-next-textbox:#_x0000_s1033">
              <w:txbxContent>
                <w:p w:rsidR="00461923" w:rsidRDefault="00461923" w:rsidP="00DF2818">
                  <w:pPr>
                    <w:jc w:val="center"/>
                    <w:rPr>
                      <w:rFonts w:eastAsia="+mn-ea"/>
                      <w:sz w:val="16"/>
                      <w:szCs w:val="16"/>
                    </w:rPr>
                  </w:pPr>
                  <w:r>
                    <w:rPr>
                      <w:rFonts w:eastAsia="+mn-ea"/>
                      <w:sz w:val="16"/>
                      <w:szCs w:val="16"/>
                    </w:rPr>
                    <w:t>Operations and Maintenance Division</w:t>
                  </w:r>
                </w:p>
                <w:p w:rsidR="00461923" w:rsidRPr="0093639C" w:rsidRDefault="00461923" w:rsidP="00DF2818">
                  <w:pPr>
                    <w:jc w:val="center"/>
                    <w:rPr>
                      <w:sz w:val="16"/>
                      <w:szCs w:val="16"/>
                    </w:rPr>
                  </w:pPr>
                  <w:r>
                    <w:rPr>
                      <w:rFonts w:eastAsia="+mn-ea"/>
                      <w:sz w:val="16"/>
                      <w:szCs w:val="16"/>
                    </w:rPr>
                    <w:t>(App D &amp; E)</w:t>
                  </w:r>
                </w:p>
                <w:p w:rsidR="00461923" w:rsidRPr="00DF2818" w:rsidRDefault="00461923" w:rsidP="00DF2818">
                  <w:pPr>
                    <w:rPr>
                      <w:szCs w:val="16"/>
                    </w:rPr>
                  </w:pPr>
                </w:p>
              </w:txbxContent>
            </v:textbox>
          </v:shape>
        </w:pict>
      </w:r>
      <w:r>
        <w:rPr>
          <w:noProof/>
        </w:rPr>
        <w:pict>
          <v:shape id="_x0000_s1034" type="#_x0000_t202" style="position:absolute;margin-left:275.25pt;margin-top:7.2pt;width:80.15pt;height:45.75pt;z-index:251658240">
            <v:textbox style="mso-next-textbox:#_x0000_s1034">
              <w:txbxContent>
                <w:p w:rsidR="00461923" w:rsidRDefault="00461923" w:rsidP="006E3600">
                  <w:pPr>
                    <w:jc w:val="center"/>
                    <w:rPr>
                      <w:rFonts w:eastAsia="+mn-ea"/>
                      <w:sz w:val="16"/>
                      <w:szCs w:val="16"/>
                    </w:rPr>
                  </w:pPr>
                  <w:r>
                    <w:rPr>
                      <w:rFonts w:eastAsia="+mn-ea"/>
                      <w:sz w:val="16"/>
                      <w:szCs w:val="16"/>
                    </w:rPr>
                    <w:t>Mail Operations Division</w:t>
                  </w:r>
                </w:p>
                <w:p w:rsidR="00461923" w:rsidRPr="0093639C" w:rsidRDefault="00461923" w:rsidP="006E3600">
                  <w:pPr>
                    <w:jc w:val="center"/>
                    <w:rPr>
                      <w:sz w:val="16"/>
                      <w:szCs w:val="16"/>
                    </w:rPr>
                  </w:pPr>
                  <w:r>
                    <w:rPr>
                      <w:rFonts w:eastAsia="+mn-ea"/>
                      <w:sz w:val="16"/>
                      <w:szCs w:val="16"/>
                    </w:rPr>
                    <w:t>(App J &amp; K)</w:t>
                  </w:r>
                </w:p>
              </w:txbxContent>
            </v:textbox>
          </v:shape>
        </w:pict>
      </w:r>
      <w:r>
        <w:rPr>
          <w:noProof/>
        </w:rPr>
        <w:pict>
          <v:shape id="_x0000_s1032" type="#_x0000_t202" style="position:absolute;margin-left:57pt;margin-top:7.2pt;width:1in;height:45.75pt;z-index:251656192">
            <v:textbox style="mso-next-textbox:#_x0000_s1032">
              <w:txbxContent>
                <w:p w:rsidR="00461923" w:rsidRDefault="00461923" w:rsidP="00DF2818">
                  <w:pPr>
                    <w:jc w:val="center"/>
                    <w:rPr>
                      <w:rFonts w:eastAsia="+mn-ea"/>
                      <w:sz w:val="16"/>
                      <w:szCs w:val="16"/>
                    </w:rPr>
                  </w:pPr>
                  <w:r>
                    <w:rPr>
                      <w:rFonts w:eastAsia="+mn-ea"/>
                      <w:sz w:val="16"/>
                      <w:szCs w:val="16"/>
                    </w:rPr>
                    <w:t>Physical Security Division</w:t>
                  </w:r>
                </w:p>
                <w:p w:rsidR="00461923" w:rsidRPr="00DF2818" w:rsidRDefault="00461923" w:rsidP="00AD72DE">
                  <w:pPr>
                    <w:jc w:val="center"/>
                    <w:rPr>
                      <w:szCs w:val="16"/>
                    </w:rPr>
                  </w:pPr>
                  <w:r>
                    <w:rPr>
                      <w:rFonts w:eastAsia="+mn-ea"/>
                      <w:sz w:val="16"/>
                      <w:szCs w:val="16"/>
                    </w:rPr>
                    <w:t>(App B &amp; C)</w:t>
                  </w:r>
                </w:p>
              </w:txbxContent>
            </v:textbox>
          </v:shape>
        </w:pict>
      </w:r>
    </w:p>
    <w:p w:rsidR="006E3600" w:rsidRDefault="006E3600" w:rsidP="000528D0"/>
    <w:p w:rsidR="006E3600" w:rsidRDefault="006E3600" w:rsidP="000528D0"/>
    <w:p w:rsidR="002400A2" w:rsidRDefault="002400A2" w:rsidP="000528D0"/>
    <w:p w:rsidR="002400A2" w:rsidRDefault="002400A2" w:rsidP="000528D0"/>
    <w:p w:rsidR="003C6763" w:rsidRPr="00062E61" w:rsidRDefault="00062E61" w:rsidP="00EB0E17">
      <w:pPr>
        <w:pStyle w:val="StyleTableofFiguresCentered"/>
      </w:pPr>
      <w:bookmarkStart w:id="41" w:name="_Toc352323725"/>
      <w:bookmarkStart w:id="42" w:name="_Toc354582040"/>
      <w:bookmarkStart w:id="43" w:name="_Toc402946698"/>
      <w:bookmarkStart w:id="44" w:name="_Toc406596443"/>
      <w:r>
        <w:t>Figure 2-</w:t>
      </w:r>
      <w:r w:rsidR="00200138">
        <w:t>2</w:t>
      </w:r>
      <w:r w:rsidR="00506061">
        <w:t>.</w:t>
      </w:r>
      <w:r>
        <w:t xml:space="preserve">  Facilities </w:t>
      </w:r>
      <w:r w:rsidRPr="00C82FD1">
        <w:t>Management</w:t>
      </w:r>
      <w:r>
        <w:t xml:space="preserve"> Office (FMO)</w:t>
      </w:r>
      <w:bookmarkEnd w:id="41"/>
      <w:bookmarkEnd w:id="42"/>
      <w:bookmarkEnd w:id="43"/>
      <w:bookmarkEnd w:id="44"/>
    </w:p>
    <w:p w:rsidR="00D47564" w:rsidRPr="00D47564" w:rsidRDefault="00D47564" w:rsidP="00D47564"/>
    <w:p w:rsidR="00A837E0" w:rsidRDefault="00A837E0" w:rsidP="00804097">
      <w:pPr>
        <w:rPr>
          <w:color w:val="000000"/>
          <w:szCs w:val="24"/>
        </w:rPr>
      </w:pPr>
      <w:r>
        <w:t xml:space="preserve">     </w:t>
      </w:r>
      <w:r w:rsidR="00DE0802">
        <w:t>b</w:t>
      </w:r>
      <w:r>
        <w:t xml:space="preserve">.  </w:t>
      </w:r>
      <w:r w:rsidR="000670EF">
        <w:t>Develop, recommend, and manage operational maintenance</w:t>
      </w:r>
      <w:r w:rsidR="005F784E">
        <w:t xml:space="preserve"> and occupant service</w:t>
      </w:r>
      <w:r w:rsidR="000670EF">
        <w:t xml:space="preserve"> requirements in support of HQ TRADOC facilities’ </w:t>
      </w:r>
      <w:r w:rsidR="005F784E">
        <w:t xml:space="preserve">and infrastructure to include building </w:t>
      </w:r>
      <w:r w:rsidR="000670EF">
        <w:t>systems, structures, interior components, exterior envelope, grounds, and separate structures.</w:t>
      </w:r>
      <w:r w:rsidR="000670EF" w:rsidDel="000670EF">
        <w:rPr>
          <w:color w:val="000000"/>
          <w:szCs w:val="24"/>
        </w:rPr>
        <w:t xml:space="preserve"> </w:t>
      </w:r>
    </w:p>
    <w:p w:rsidR="005B3D18" w:rsidRDefault="005B3D18" w:rsidP="00804097"/>
    <w:p w:rsidR="00520F01" w:rsidRDefault="00520F01" w:rsidP="00804097">
      <w:r>
        <w:t xml:space="preserve">     c.  Develop</w:t>
      </w:r>
      <w:r w:rsidR="00D31FE8">
        <w:t xml:space="preserve"> and</w:t>
      </w:r>
      <w:r w:rsidR="00D01AF0">
        <w:t xml:space="preserve"> recommend a HQ TRADOC f</w:t>
      </w:r>
      <w:r>
        <w:t xml:space="preserve">acilities </w:t>
      </w:r>
      <w:r w:rsidR="00D01AF0">
        <w:t>m</w:t>
      </w:r>
      <w:r w:rsidR="00065749">
        <w:t xml:space="preserve">aintenance and </w:t>
      </w:r>
      <w:r w:rsidR="00D01AF0">
        <w:t>operations b</w:t>
      </w:r>
      <w:r>
        <w:t>udget.</w:t>
      </w:r>
    </w:p>
    <w:p w:rsidR="00520F01" w:rsidRDefault="00520F01" w:rsidP="00804097"/>
    <w:p w:rsidR="00DE0802" w:rsidRDefault="00DE0802" w:rsidP="00804097">
      <w:r>
        <w:t xml:space="preserve">     </w:t>
      </w:r>
      <w:r w:rsidR="003768C0">
        <w:t>d</w:t>
      </w:r>
      <w:r w:rsidR="00A837E0">
        <w:t xml:space="preserve">. </w:t>
      </w:r>
      <w:r w:rsidR="000670EF">
        <w:t xml:space="preserve"> Manage and recommend space allocation, storage requirements, and facility improvements for all HQ TRADOC facilities.</w:t>
      </w:r>
    </w:p>
    <w:p w:rsidR="005B3D18" w:rsidRDefault="005B3D18" w:rsidP="00A837E0">
      <w:pPr>
        <w:spacing w:line="312" w:lineRule="atLeast"/>
        <w:ind w:left="58"/>
        <w:rPr>
          <w:color w:val="000000"/>
          <w:szCs w:val="24"/>
        </w:rPr>
      </w:pPr>
    </w:p>
    <w:p w:rsidR="00482DBA" w:rsidRDefault="00B51A9E">
      <w:pPr>
        <w:ind w:left="58"/>
        <w:rPr>
          <w:color w:val="000000"/>
          <w:szCs w:val="24"/>
        </w:rPr>
      </w:pPr>
      <w:r>
        <w:rPr>
          <w:color w:val="000000"/>
          <w:szCs w:val="24"/>
        </w:rPr>
        <w:t xml:space="preserve">     </w:t>
      </w:r>
      <w:r w:rsidR="003768C0">
        <w:rPr>
          <w:color w:val="000000"/>
          <w:szCs w:val="24"/>
        </w:rPr>
        <w:t>e</w:t>
      </w:r>
      <w:r>
        <w:rPr>
          <w:color w:val="000000"/>
          <w:szCs w:val="24"/>
        </w:rPr>
        <w:t xml:space="preserve">.  </w:t>
      </w:r>
      <w:r w:rsidR="000670EF">
        <w:rPr>
          <w:color w:val="000000"/>
          <w:szCs w:val="24"/>
        </w:rPr>
        <w:t xml:space="preserve">Develop, implement, and manage </w:t>
      </w:r>
      <w:r w:rsidR="00D62544" w:rsidRPr="00A837E0">
        <w:rPr>
          <w:color w:val="000000"/>
          <w:szCs w:val="24"/>
        </w:rPr>
        <w:t>essential central services</w:t>
      </w:r>
      <w:r>
        <w:rPr>
          <w:color w:val="000000"/>
          <w:szCs w:val="24"/>
        </w:rPr>
        <w:t>,</w:t>
      </w:r>
      <w:r w:rsidR="00D62544" w:rsidRPr="00A837E0">
        <w:rPr>
          <w:color w:val="000000"/>
          <w:szCs w:val="24"/>
        </w:rPr>
        <w:t xml:space="preserve"> such as facilities access, security, </w:t>
      </w:r>
      <w:r w:rsidR="000670EF">
        <w:rPr>
          <w:color w:val="000000"/>
          <w:szCs w:val="24"/>
        </w:rPr>
        <w:t xml:space="preserve">emergency actions, </w:t>
      </w:r>
      <w:r w:rsidR="003C5006">
        <w:rPr>
          <w:color w:val="000000"/>
          <w:szCs w:val="24"/>
        </w:rPr>
        <w:t xml:space="preserve">grounds services, </w:t>
      </w:r>
      <w:r w:rsidR="00D62544" w:rsidRPr="00A837E0">
        <w:rPr>
          <w:color w:val="000000"/>
          <w:szCs w:val="24"/>
        </w:rPr>
        <w:t>maintenance services</w:t>
      </w:r>
      <w:r w:rsidR="000670EF">
        <w:rPr>
          <w:color w:val="000000"/>
          <w:szCs w:val="24"/>
        </w:rPr>
        <w:t xml:space="preserve"> and schedules</w:t>
      </w:r>
      <w:r w:rsidR="00D62544" w:rsidRPr="00A837E0">
        <w:rPr>
          <w:color w:val="000000"/>
          <w:szCs w:val="24"/>
        </w:rPr>
        <w:t>, custodial services, mail (official and commercial), waste disposal, and recycling.</w:t>
      </w:r>
    </w:p>
    <w:p w:rsidR="00B51A9E" w:rsidRDefault="00B51A9E" w:rsidP="00804097"/>
    <w:p w:rsidR="000670EF" w:rsidRDefault="000670EF" w:rsidP="00804097">
      <w:r>
        <w:t xml:space="preserve">     </w:t>
      </w:r>
      <w:r w:rsidR="003768C0">
        <w:t>f</w:t>
      </w:r>
      <w:r>
        <w:t xml:space="preserve">.  </w:t>
      </w:r>
      <w:r w:rsidR="00520F01">
        <w:t>Facilitate</w:t>
      </w:r>
      <w:r>
        <w:t xml:space="preserve"> the use of automated </w:t>
      </w:r>
      <w:r w:rsidR="00520F01">
        <w:t>facility</w:t>
      </w:r>
      <w:r>
        <w:t xml:space="preserve"> management </w:t>
      </w:r>
      <w:r w:rsidR="00520F01">
        <w:t>through Computer Assisted Facility Management, Computerized Maintenance Management System, and similar technologies.</w:t>
      </w:r>
    </w:p>
    <w:p w:rsidR="000670EF" w:rsidRDefault="000670EF" w:rsidP="00804097"/>
    <w:p w:rsidR="00D62544" w:rsidRDefault="00DE0802" w:rsidP="00804097">
      <w:r>
        <w:t xml:space="preserve">     </w:t>
      </w:r>
      <w:r w:rsidR="003768C0">
        <w:t>g</w:t>
      </w:r>
      <w:r w:rsidR="00A837E0">
        <w:t xml:space="preserve">.  </w:t>
      </w:r>
      <w:r>
        <w:t>Ensure</w:t>
      </w:r>
      <w:r w:rsidR="00D62544" w:rsidRPr="00A837E0">
        <w:t xml:space="preserve"> </w:t>
      </w:r>
      <w:r w:rsidR="000670EF">
        <w:t xml:space="preserve">HQ </w:t>
      </w:r>
      <w:r w:rsidR="009C2999">
        <w:t xml:space="preserve">TRADOC facilities </w:t>
      </w:r>
      <w:r w:rsidR="00D62544" w:rsidRPr="00A837E0">
        <w:t xml:space="preserve">meet </w:t>
      </w:r>
      <w:r w:rsidR="00811321">
        <w:t xml:space="preserve">life, </w:t>
      </w:r>
      <w:r w:rsidR="00D62544" w:rsidRPr="00A837E0">
        <w:t>health</w:t>
      </w:r>
      <w:r w:rsidR="00811321">
        <w:t>,</w:t>
      </w:r>
      <w:r w:rsidR="00D62544" w:rsidRPr="00A837E0">
        <w:t xml:space="preserve"> </w:t>
      </w:r>
      <w:r w:rsidR="00811321">
        <w:t xml:space="preserve">fire, </w:t>
      </w:r>
      <w:r w:rsidR="00D62544" w:rsidRPr="00A837E0">
        <w:t xml:space="preserve">and safety requirements and codes. </w:t>
      </w:r>
    </w:p>
    <w:p w:rsidR="00D4646A" w:rsidRDefault="00D4646A" w:rsidP="00804097"/>
    <w:p w:rsidR="00D4646A" w:rsidRPr="00A837E0" w:rsidRDefault="00D4646A" w:rsidP="00804097">
      <w:r>
        <w:t xml:space="preserve">     h.  </w:t>
      </w:r>
      <w:r w:rsidR="0043756A">
        <w:t>Serve as HQ TRADOC</w:t>
      </w:r>
      <w:r>
        <w:t xml:space="preserve"> representative and point of contact for all EM matters.  Subm</w:t>
      </w:r>
      <w:r w:rsidR="004A54AA">
        <w:t>it a quarterly EM Report</w:t>
      </w:r>
      <w:r>
        <w:t xml:space="preserve"> </w:t>
      </w:r>
      <w:r w:rsidR="004A54AA">
        <w:t>NLT</w:t>
      </w:r>
      <w:r>
        <w:t xml:space="preserve"> the 5</w:t>
      </w:r>
      <w:r w:rsidR="005D722E" w:rsidRPr="005D722E">
        <w:rPr>
          <w:vertAlign w:val="superscript"/>
        </w:rPr>
        <w:t>th</w:t>
      </w:r>
      <w:r>
        <w:t xml:space="preserve"> day of the first month of each quarter.  </w:t>
      </w:r>
    </w:p>
    <w:p w:rsidR="00A837E0" w:rsidRDefault="00A837E0" w:rsidP="00A837E0">
      <w:pPr>
        <w:spacing w:line="312" w:lineRule="atLeast"/>
        <w:ind w:left="58"/>
        <w:rPr>
          <w:color w:val="000000"/>
          <w:szCs w:val="24"/>
        </w:rPr>
      </w:pPr>
    </w:p>
    <w:p w:rsidR="00D62544" w:rsidRPr="00804097" w:rsidRDefault="00DE0802" w:rsidP="00804097">
      <w:r>
        <w:t xml:space="preserve">     </w:t>
      </w:r>
      <w:r w:rsidR="00D4646A">
        <w:t>i</w:t>
      </w:r>
      <w:r w:rsidR="00A837E0">
        <w:t xml:space="preserve">.  </w:t>
      </w:r>
      <w:r w:rsidR="00AC6288" w:rsidRPr="00804097">
        <w:t>E</w:t>
      </w:r>
      <w:r w:rsidR="003C5006" w:rsidRPr="00804097">
        <w:t>nsure</w:t>
      </w:r>
      <w:r w:rsidR="00D62544" w:rsidRPr="00804097">
        <w:t xml:space="preserve"> that agreed</w:t>
      </w:r>
      <w:r w:rsidR="009C2999" w:rsidRPr="00804097">
        <w:t xml:space="preserve"> upon</w:t>
      </w:r>
      <w:r w:rsidR="00D62544" w:rsidRPr="00804097">
        <w:t xml:space="preserve"> work by contractors</w:t>
      </w:r>
      <w:r w:rsidR="003C5006" w:rsidRPr="00804097">
        <w:t xml:space="preserve"> or thr</w:t>
      </w:r>
      <w:r w:rsidR="00AC6288" w:rsidRPr="00804097">
        <w:t xml:space="preserve">ough </w:t>
      </w:r>
      <w:r w:rsidR="00AC06D5" w:rsidRPr="00804097">
        <w:t>733rd Mission Support Group, Civil Engineering Division</w:t>
      </w:r>
      <w:r w:rsidR="00AC6288" w:rsidRPr="00804097">
        <w:t xml:space="preserve"> (CED</w:t>
      </w:r>
      <w:r w:rsidR="00804097" w:rsidRPr="00804097">
        <w:t>) service order or</w:t>
      </w:r>
      <w:r w:rsidR="003C5006" w:rsidRPr="00804097">
        <w:t xml:space="preserve"> </w:t>
      </w:r>
      <w:r w:rsidR="00DB3009">
        <w:t>individual job order</w:t>
      </w:r>
      <w:r w:rsidR="00D62544" w:rsidRPr="00804097">
        <w:t xml:space="preserve"> has been completed satisfactorily an</w:t>
      </w:r>
      <w:r w:rsidR="003C26A8" w:rsidRPr="00804097">
        <w:t xml:space="preserve">d </w:t>
      </w:r>
      <w:r w:rsidR="003C5006" w:rsidRPr="00804097">
        <w:t xml:space="preserve">timely </w:t>
      </w:r>
      <w:r w:rsidR="003C26A8" w:rsidRPr="00804097">
        <w:t xml:space="preserve">follow up </w:t>
      </w:r>
      <w:r w:rsidR="003C5006" w:rsidRPr="00804097">
        <w:t>is conducted.</w:t>
      </w:r>
    </w:p>
    <w:p w:rsidR="00D62544" w:rsidRDefault="00D62544" w:rsidP="00326986">
      <w:pPr>
        <w:pStyle w:val="NoSpacing"/>
        <w:rPr>
          <w:rFonts w:ascii="Times New Roman" w:hAnsi="Times New Roman"/>
          <w:sz w:val="24"/>
          <w:szCs w:val="24"/>
        </w:rPr>
      </w:pPr>
    </w:p>
    <w:p w:rsidR="00C20063" w:rsidRPr="00326986" w:rsidRDefault="00DE0802" w:rsidP="00326986">
      <w:pPr>
        <w:pStyle w:val="NoSpacing"/>
        <w:rPr>
          <w:rFonts w:ascii="Times New Roman" w:hAnsi="Times New Roman"/>
          <w:sz w:val="24"/>
          <w:szCs w:val="24"/>
        </w:rPr>
      </w:pPr>
      <w:r>
        <w:rPr>
          <w:rFonts w:ascii="Times New Roman" w:hAnsi="Times New Roman"/>
          <w:sz w:val="24"/>
          <w:szCs w:val="24"/>
        </w:rPr>
        <w:lastRenderedPageBreak/>
        <w:t xml:space="preserve">     </w:t>
      </w:r>
      <w:r w:rsidR="00D4646A">
        <w:rPr>
          <w:rFonts w:ascii="Times New Roman" w:hAnsi="Times New Roman"/>
          <w:sz w:val="24"/>
          <w:szCs w:val="24"/>
        </w:rPr>
        <w:t>j</w:t>
      </w:r>
      <w:r w:rsidR="00326986">
        <w:rPr>
          <w:rFonts w:ascii="Times New Roman" w:hAnsi="Times New Roman"/>
          <w:sz w:val="24"/>
          <w:szCs w:val="24"/>
        </w:rPr>
        <w:t xml:space="preserve">.  </w:t>
      </w:r>
      <w:r w:rsidR="00E3793E">
        <w:rPr>
          <w:rFonts w:ascii="Times New Roman" w:hAnsi="Times New Roman"/>
          <w:sz w:val="24"/>
          <w:szCs w:val="24"/>
        </w:rPr>
        <w:t>Ensure</w:t>
      </w:r>
      <w:r w:rsidR="00326986" w:rsidRPr="002A0A56">
        <w:rPr>
          <w:rFonts w:ascii="Times New Roman" w:hAnsi="Times New Roman"/>
          <w:sz w:val="24"/>
          <w:szCs w:val="24"/>
        </w:rPr>
        <w:t xml:space="preserve"> </w:t>
      </w:r>
      <w:r w:rsidR="00FE777A">
        <w:rPr>
          <w:rFonts w:ascii="Times New Roman" w:hAnsi="Times New Roman"/>
          <w:sz w:val="24"/>
          <w:szCs w:val="24"/>
        </w:rPr>
        <w:t xml:space="preserve">compliance and </w:t>
      </w:r>
      <w:r w:rsidR="00326986" w:rsidRPr="002A0A56">
        <w:rPr>
          <w:rFonts w:ascii="Times New Roman" w:hAnsi="Times New Roman"/>
          <w:sz w:val="24"/>
          <w:szCs w:val="24"/>
        </w:rPr>
        <w:t xml:space="preserve">consistency between </w:t>
      </w:r>
      <w:r w:rsidR="008659C6">
        <w:rPr>
          <w:rFonts w:ascii="Times New Roman" w:hAnsi="Times New Roman"/>
          <w:sz w:val="24"/>
          <w:szCs w:val="24"/>
        </w:rPr>
        <w:t xml:space="preserve">HQ </w:t>
      </w:r>
      <w:r w:rsidR="00326986">
        <w:rPr>
          <w:rFonts w:ascii="Times New Roman" w:hAnsi="Times New Roman"/>
          <w:sz w:val="24"/>
          <w:szCs w:val="24"/>
        </w:rPr>
        <w:t xml:space="preserve">TRADOC and </w:t>
      </w:r>
      <w:r w:rsidR="005160E1">
        <w:rPr>
          <w:rFonts w:ascii="Times New Roman" w:hAnsi="Times New Roman"/>
          <w:sz w:val="24"/>
          <w:szCs w:val="24"/>
        </w:rPr>
        <w:t>Joint Base Langley-</w:t>
      </w:r>
      <w:r w:rsidR="00326986" w:rsidRPr="00326986">
        <w:rPr>
          <w:rFonts w:ascii="Times New Roman" w:hAnsi="Times New Roman"/>
          <w:sz w:val="24"/>
          <w:szCs w:val="24"/>
        </w:rPr>
        <w:t>Eustis (JBLE)</w:t>
      </w:r>
      <w:r w:rsidR="00E3793E">
        <w:rPr>
          <w:rFonts w:ascii="Times New Roman" w:hAnsi="Times New Roman"/>
          <w:sz w:val="24"/>
          <w:szCs w:val="24"/>
        </w:rPr>
        <w:t xml:space="preserve"> </w:t>
      </w:r>
      <w:r w:rsidR="00326986" w:rsidRPr="00326986">
        <w:rPr>
          <w:rFonts w:ascii="Times New Roman" w:hAnsi="Times New Roman"/>
          <w:sz w:val="24"/>
          <w:szCs w:val="24"/>
        </w:rPr>
        <w:t>policies and procedures</w:t>
      </w:r>
      <w:r w:rsidR="00E53BB8">
        <w:rPr>
          <w:rFonts w:ascii="Times New Roman" w:hAnsi="Times New Roman"/>
          <w:sz w:val="24"/>
          <w:szCs w:val="24"/>
        </w:rPr>
        <w:t>.</w:t>
      </w:r>
    </w:p>
    <w:p w:rsidR="00C20063" w:rsidRPr="002A0A56" w:rsidRDefault="00C20063" w:rsidP="006C133D">
      <w:pPr>
        <w:pStyle w:val="NoSpacing"/>
        <w:rPr>
          <w:rFonts w:ascii="Times New Roman" w:hAnsi="Times New Roman"/>
          <w:sz w:val="24"/>
          <w:szCs w:val="24"/>
        </w:rPr>
      </w:pPr>
    </w:p>
    <w:p w:rsidR="00E3793E" w:rsidRPr="002A0A56" w:rsidRDefault="00635B01" w:rsidP="00E3793E">
      <w:pPr>
        <w:pStyle w:val="NoSpacing"/>
        <w:rPr>
          <w:rFonts w:ascii="Times New Roman" w:hAnsi="Times New Roman"/>
          <w:sz w:val="24"/>
          <w:szCs w:val="24"/>
        </w:rPr>
      </w:pPr>
      <w:r w:rsidRPr="002A0A56">
        <w:rPr>
          <w:rFonts w:ascii="Times New Roman" w:hAnsi="Times New Roman"/>
          <w:sz w:val="24"/>
          <w:szCs w:val="24"/>
        </w:rPr>
        <w:t xml:space="preserve">     </w:t>
      </w:r>
      <w:r w:rsidR="00D4646A">
        <w:rPr>
          <w:rFonts w:ascii="Times New Roman" w:hAnsi="Times New Roman"/>
          <w:sz w:val="24"/>
          <w:szCs w:val="24"/>
        </w:rPr>
        <w:t>k</w:t>
      </w:r>
      <w:r w:rsidR="00C20063" w:rsidRPr="002A0A56">
        <w:rPr>
          <w:rFonts w:ascii="Times New Roman" w:hAnsi="Times New Roman"/>
          <w:sz w:val="24"/>
          <w:szCs w:val="24"/>
        </w:rPr>
        <w:t xml:space="preserve">.  </w:t>
      </w:r>
      <w:r w:rsidR="00E3793E" w:rsidRPr="002A0A56">
        <w:rPr>
          <w:rFonts w:ascii="Times New Roman" w:hAnsi="Times New Roman"/>
          <w:sz w:val="24"/>
          <w:szCs w:val="24"/>
        </w:rPr>
        <w:t xml:space="preserve">Coordinate and promulgate necessary policies, programs, </w:t>
      </w:r>
      <w:r w:rsidR="00065749">
        <w:rPr>
          <w:rFonts w:ascii="Times New Roman" w:hAnsi="Times New Roman"/>
          <w:sz w:val="24"/>
          <w:szCs w:val="24"/>
        </w:rPr>
        <w:t xml:space="preserve">and assist with the coordination of </w:t>
      </w:r>
      <w:r w:rsidR="00E3793E" w:rsidRPr="002A0A56">
        <w:rPr>
          <w:rFonts w:ascii="Times New Roman" w:hAnsi="Times New Roman"/>
          <w:sz w:val="24"/>
          <w:szCs w:val="24"/>
        </w:rPr>
        <w:t>resourcing</w:t>
      </w:r>
      <w:r w:rsidR="00065749">
        <w:rPr>
          <w:rFonts w:ascii="Times New Roman" w:hAnsi="Times New Roman"/>
          <w:sz w:val="24"/>
          <w:szCs w:val="24"/>
        </w:rPr>
        <w:t xml:space="preserve"> requirements</w:t>
      </w:r>
      <w:r w:rsidR="00E3793E" w:rsidRPr="002A0A56">
        <w:rPr>
          <w:rFonts w:ascii="Times New Roman" w:hAnsi="Times New Roman"/>
          <w:sz w:val="24"/>
          <w:szCs w:val="24"/>
        </w:rPr>
        <w:t xml:space="preserve">, and </w:t>
      </w:r>
      <w:r w:rsidR="00E84C2C" w:rsidRPr="002A0A56">
        <w:rPr>
          <w:rFonts w:ascii="Times New Roman" w:hAnsi="Times New Roman"/>
          <w:sz w:val="24"/>
          <w:szCs w:val="24"/>
        </w:rPr>
        <w:t>contractual</w:t>
      </w:r>
      <w:r w:rsidR="00E3793E" w:rsidRPr="002A0A56">
        <w:rPr>
          <w:rFonts w:ascii="Times New Roman" w:hAnsi="Times New Roman"/>
          <w:sz w:val="24"/>
          <w:szCs w:val="24"/>
        </w:rPr>
        <w:t xml:space="preserve"> agreements to maintain a safe and healthy working environment for </w:t>
      </w:r>
      <w:r w:rsidR="00E3793E">
        <w:rPr>
          <w:rFonts w:ascii="Times New Roman" w:hAnsi="Times New Roman"/>
          <w:sz w:val="24"/>
          <w:szCs w:val="24"/>
        </w:rPr>
        <w:t>individuals</w:t>
      </w:r>
      <w:r w:rsidR="00E3793E" w:rsidRPr="002A0A56">
        <w:rPr>
          <w:rFonts w:ascii="Times New Roman" w:hAnsi="Times New Roman"/>
          <w:sz w:val="24"/>
          <w:szCs w:val="24"/>
        </w:rPr>
        <w:t xml:space="preserve"> occupying </w:t>
      </w:r>
      <w:r w:rsidR="008659C6">
        <w:rPr>
          <w:rFonts w:ascii="Times New Roman" w:hAnsi="Times New Roman"/>
          <w:sz w:val="24"/>
          <w:szCs w:val="24"/>
        </w:rPr>
        <w:t xml:space="preserve">HQ </w:t>
      </w:r>
      <w:r w:rsidR="00E3793E" w:rsidRPr="002A0A56">
        <w:rPr>
          <w:rFonts w:ascii="Times New Roman" w:hAnsi="Times New Roman"/>
          <w:sz w:val="24"/>
          <w:szCs w:val="24"/>
        </w:rPr>
        <w:t>TRADOC facilities at F</w:t>
      </w:r>
      <w:r w:rsidR="00E3793E">
        <w:rPr>
          <w:rFonts w:ascii="Times New Roman" w:hAnsi="Times New Roman"/>
          <w:sz w:val="24"/>
          <w:szCs w:val="24"/>
        </w:rPr>
        <w:t>or</w:t>
      </w:r>
      <w:r w:rsidR="00E3793E" w:rsidRPr="002A0A56">
        <w:rPr>
          <w:rFonts w:ascii="Times New Roman" w:hAnsi="Times New Roman"/>
          <w:sz w:val="24"/>
          <w:szCs w:val="24"/>
        </w:rPr>
        <w:t>t Eustis.</w:t>
      </w:r>
    </w:p>
    <w:p w:rsidR="00E3793E" w:rsidRDefault="00E3793E" w:rsidP="00E3793E">
      <w:pPr>
        <w:rPr>
          <w:szCs w:val="24"/>
        </w:rPr>
      </w:pPr>
    </w:p>
    <w:p w:rsidR="00E3793E" w:rsidRDefault="00635B01" w:rsidP="00FC5DE3">
      <w:pPr>
        <w:rPr>
          <w:szCs w:val="24"/>
        </w:rPr>
      </w:pPr>
      <w:r w:rsidRPr="002A0A56">
        <w:rPr>
          <w:szCs w:val="24"/>
        </w:rPr>
        <w:t xml:space="preserve">     </w:t>
      </w:r>
      <w:r w:rsidR="00D4646A">
        <w:rPr>
          <w:szCs w:val="24"/>
        </w:rPr>
        <w:t>l</w:t>
      </w:r>
      <w:r w:rsidR="000528D0" w:rsidRPr="002A0A56">
        <w:rPr>
          <w:szCs w:val="24"/>
        </w:rPr>
        <w:t xml:space="preserve">.  </w:t>
      </w:r>
      <w:r w:rsidR="00E3793E">
        <w:rPr>
          <w:szCs w:val="24"/>
        </w:rPr>
        <w:t>Be the</w:t>
      </w:r>
      <w:r w:rsidR="00586200">
        <w:rPr>
          <w:szCs w:val="24"/>
        </w:rPr>
        <w:t xml:space="preserve"> HQ </w:t>
      </w:r>
      <w:r w:rsidR="00E3793E" w:rsidRPr="002A0A56">
        <w:rPr>
          <w:szCs w:val="24"/>
        </w:rPr>
        <w:t>TRADOC</w:t>
      </w:r>
      <w:r w:rsidR="00E3793E">
        <w:rPr>
          <w:szCs w:val="24"/>
        </w:rPr>
        <w:t xml:space="preserve"> point of contact (POC)</w:t>
      </w:r>
      <w:r w:rsidR="00E3793E" w:rsidRPr="002A0A56">
        <w:rPr>
          <w:szCs w:val="24"/>
        </w:rPr>
        <w:t xml:space="preserve"> for all facilities</w:t>
      </w:r>
      <w:r w:rsidR="00586200">
        <w:rPr>
          <w:szCs w:val="24"/>
        </w:rPr>
        <w:t>-</w:t>
      </w:r>
      <w:r w:rsidR="00E3793E" w:rsidRPr="002A0A56">
        <w:rPr>
          <w:szCs w:val="24"/>
        </w:rPr>
        <w:t>related projects, issues, policies, and</w:t>
      </w:r>
      <w:r w:rsidR="003768C0">
        <w:rPr>
          <w:szCs w:val="24"/>
        </w:rPr>
        <w:t>/</w:t>
      </w:r>
      <w:r w:rsidR="00E3793E" w:rsidRPr="002A0A56">
        <w:rPr>
          <w:szCs w:val="24"/>
        </w:rPr>
        <w:t>or programs</w:t>
      </w:r>
      <w:r w:rsidR="00E3793E">
        <w:rPr>
          <w:szCs w:val="24"/>
        </w:rPr>
        <w:t xml:space="preserve"> to include:</w:t>
      </w:r>
    </w:p>
    <w:p w:rsidR="00E3793E" w:rsidRDefault="00E3793E" w:rsidP="00FC5DE3">
      <w:pPr>
        <w:rPr>
          <w:szCs w:val="24"/>
        </w:rPr>
      </w:pPr>
    </w:p>
    <w:p w:rsidR="00E3793E" w:rsidRDefault="00E3793E" w:rsidP="00FC5DE3">
      <w:pPr>
        <w:rPr>
          <w:szCs w:val="24"/>
        </w:rPr>
      </w:pPr>
      <w:r>
        <w:rPr>
          <w:szCs w:val="24"/>
        </w:rPr>
        <w:t xml:space="preserve">          (1</w:t>
      </w:r>
      <w:r w:rsidRPr="002A0A56">
        <w:rPr>
          <w:szCs w:val="24"/>
        </w:rPr>
        <w:t xml:space="preserve">)  </w:t>
      </w:r>
      <w:r w:rsidR="00D22DCB">
        <w:rPr>
          <w:szCs w:val="24"/>
        </w:rPr>
        <w:t>Building Access and</w:t>
      </w:r>
      <w:r w:rsidR="00586200">
        <w:rPr>
          <w:szCs w:val="24"/>
        </w:rPr>
        <w:t xml:space="preserve"> Physical Security </w:t>
      </w:r>
      <w:r w:rsidR="00586200">
        <w:t>(</w:t>
      </w:r>
      <w:hyperlink w:anchor="_Appendix_B" w:history="1">
        <w:r w:rsidR="00586200" w:rsidRPr="00D22DCB">
          <w:rPr>
            <w:rStyle w:val="Hyperlink"/>
          </w:rPr>
          <w:t>Appendix B</w:t>
        </w:r>
      </w:hyperlink>
      <w:r w:rsidR="0034752D">
        <w:t xml:space="preserve"> &amp; </w:t>
      </w:r>
      <w:hyperlink w:anchor="_Physical_Security_1" w:history="1">
        <w:r w:rsidR="0034752D" w:rsidRPr="00D22DCB">
          <w:rPr>
            <w:rStyle w:val="Hyperlink"/>
          </w:rPr>
          <w:t>Appendix C</w:t>
        </w:r>
      </w:hyperlink>
      <w:r w:rsidR="00586200">
        <w:t>)</w:t>
      </w:r>
      <w:r>
        <w:rPr>
          <w:szCs w:val="24"/>
        </w:rPr>
        <w:t>:</w:t>
      </w:r>
    </w:p>
    <w:p w:rsidR="00E3793E" w:rsidRDefault="00E3793E" w:rsidP="00FC5DE3">
      <w:pPr>
        <w:rPr>
          <w:szCs w:val="24"/>
        </w:rPr>
      </w:pPr>
    </w:p>
    <w:p w:rsidR="00FC5DE3" w:rsidRPr="002A0A56" w:rsidRDefault="00E3793E" w:rsidP="00FC5DE3">
      <w:pPr>
        <w:rPr>
          <w:szCs w:val="24"/>
        </w:rPr>
      </w:pPr>
      <w:r>
        <w:rPr>
          <w:szCs w:val="24"/>
        </w:rPr>
        <w:t xml:space="preserve">          (a</w:t>
      </w:r>
      <w:r w:rsidRPr="002A0A56">
        <w:rPr>
          <w:szCs w:val="24"/>
        </w:rPr>
        <w:t xml:space="preserve">)  </w:t>
      </w:r>
      <w:r w:rsidR="00FC5DE3" w:rsidRPr="002A0A56">
        <w:rPr>
          <w:szCs w:val="24"/>
        </w:rPr>
        <w:t>Maintain the</w:t>
      </w:r>
      <w:r w:rsidR="00DC4ECE">
        <w:rPr>
          <w:szCs w:val="24"/>
        </w:rPr>
        <w:t xml:space="preserve"> Electronic Surveillance System (ESS)</w:t>
      </w:r>
      <w:r w:rsidR="00FC5DE3" w:rsidRPr="002A0A56">
        <w:rPr>
          <w:szCs w:val="24"/>
        </w:rPr>
        <w:t xml:space="preserve"> roster(s) of persons authorized access to the facilities as approved by the Command</w:t>
      </w:r>
      <w:r w:rsidR="00FC5DE3">
        <w:rPr>
          <w:szCs w:val="24"/>
        </w:rPr>
        <w:t>er</w:t>
      </w:r>
      <w:r w:rsidR="00FC5DE3" w:rsidRPr="002A0A56">
        <w:rPr>
          <w:szCs w:val="24"/>
        </w:rPr>
        <w:t>, TRADOC or his designated representative(s)</w:t>
      </w:r>
      <w:r w:rsidR="00FC5DE3">
        <w:rPr>
          <w:szCs w:val="24"/>
        </w:rPr>
        <w:t>.</w:t>
      </w:r>
      <w:r w:rsidR="00B75262" w:rsidRPr="00B75262">
        <w:rPr>
          <w:szCs w:val="24"/>
        </w:rPr>
        <w:t xml:space="preserve"> </w:t>
      </w:r>
      <w:r w:rsidR="00B75262">
        <w:rPr>
          <w:szCs w:val="24"/>
        </w:rPr>
        <w:t xml:space="preserve"> </w:t>
      </w:r>
      <w:r w:rsidR="00B75262" w:rsidRPr="002A0A56">
        <w:rPr>
          <w:szCs w:val="24"/>
        </w:rPr>
        <w:t xml:space="preserve">Ensure all eligible TRADOC </w:t>
      </w:r>
      <w:r w:rsidR="001C4E67">
        <w:rPr>
          <w:szCs w:val="24"/>
        </w:rPr>
        <w:t xml:space="preserve">personnel and </w:t>
      </w:r>
      <w:r w:rsidR="001C4E67" w:rsidRPr="00F97502">
        <w:rPr>
          <w:szCs w:val="24"/>
        </w:rPr>
        <w:t>other non-Federal individuals</w:t>
      </w:r>
      <w:r w:rsidR="001C4E67">
        <w:rPr>
          <w:szCs w:val="24"/>
        </w:rPr>
        <w:t xml:space="preserve"> </w:t>
      </w:r>
      <w:r w:rsidR="00B75262">
        <w:rPr>
          <w:szCs w:val="24"/>
        </w:rPr>
        <w:t xml:space="preserve">are </w:t>
      </w:r>
      <w:r w:rsidR="00B75262" w:rsidRPr="002A0A56">
        <w:rPr>
          <w:szCs w:val="24"/>
        </w:rPr>
        <w:t xml:space="preserve">issued </w:t>
      </w:r>
      <w:r w:rsidR="00B75262">
        <w:rPr>
          <w:szCs w:val="24"/>
        </w:rPr>
        <w:t xml:space="preserve">an </w:t>
      </w:r>
      <w:r w:rsidR="00B75262" w:rsidRPr="002A0A56">
        <w:rPr>
          <w:szCs w:val="24"/>
        </w:rPr>
        <w:t>a</w:t>
      </w:r>
      <w:r w:rsidR="00B75262">
        <w:rPr>
          <w:szCs w:val="24"/>
        </w:rPr>
        <w:t>ppropriate</w:t>
      </w:r>
      <w:r w:rsidR="00B75262" w:rsidRPr="002A0A56">
        <w:rPr>
          <w:szCs w:val="24"/>
        </w:rPr>
        <w:t xml:space="preserve"> </w:t>
      </w:r>
      <w:r w:rsidR="00B75262">
        <w:rPr>
          <w:szCs w:val="24"/>
        </w:rPr>
        <w:t>s</w:t>
      </w:r>
      <w:r w:rsidR="00B75262" w:rsidRPr="002A0A56">
        <w:rPr>
          <w:szCs w:val="24"/>
        </w:rPr>
        <w:t xml:space="preserve">ecurity </w:t>
      </w:r>
      <w:r w:rsidR="00B75262">
        <w:rPr>
          <w:szCs w:val="24"/>
        </w:rPr>
        <w:t>i</w:t>
      </w:r>
      <w:r w:rsidR="00B75262" w:rsidRPr="002A0A56">
        <w:rPr>
          <w:szCs w:val="24"/>
        </w:rPr>
        <w:t xml:space="preserve">dentification </w:t>
      </w:r>
      <w:r w:rsidR="00B75262">
        <w:rPr>
          <w:szCs w:val="24"/>
        </w:rPr>
        <w:t>b</w:t>
      </w:r>
      <w:r w:rsidR="00B75262" w:rsidRPr="002A0A56">
        <w:rPr>
          <w:szCs w:val="24"/>
        </w:rPr>
        <w:t>adge (SIDB)</w:t>
      </w:r>
      <w:r w:rsidR="00B75262">
        <w:rPr>
          <w:szCs w:val="24"/>
        </w:rPr>
        <w:t xml:space="preserve"> or visitor badge</w:t>
      </w:r>
      <w:r w:rsidR="00B75262" w:rsidRPr="002A0A56">
        <w:rPr>
          <w:szCs w:val="24"/>
        </w:rPr>
        <w:t xml:space="preserve">.  </w:t>
      </w:r>
    </w:p>
    <w:p w:rsidR="00FC5DE3" w:rsidRPr="002A0A56" w:rsidRDefault="00FC5DE3" w:rsidP="00FC5DE3">
      <w:pPr>
        <w:rPr>
          <w:szCs w:val="24"/>
        </w:rPr>
      </w:pPr>
    </w:p>
    <w:p w:rsidR="00FC5DE3" w:rsidRPr="002A0A56" w:rsidRDefault="00E3793E" w:rsidP="00FC5DE3">
      <w:pPr>
        <w:rPr>
          <w:szCs w:val="24"/>
        </w:rPr>
      </w:pPr>
      <w:r>
        <w:rPr>
          <w:szCs w:val="24"/>
        </w:rPr>
        <w:t xml:space="preserve">          (b</w:t>
      </w:r>
      <w:r w:rsidRPr="002A0A56">
        <w:rPr>
          <w:szCs w:val="24"/>
        </w:rPr>
        <w:t xml:space="preserve">)  </w:t>
      </w:r>
      <w:r w:rsidR="00FC5DE3" w:rsidRPr="002A0A56">
        <w:rPr>
          <w:szCs w:val="24"/>
        </w:rPr>
        <w:t xml:space="preserve">Establish, promulgate, and maintain facilities access control procedures for each </w:t>
      </w:r>
      <w:r w:rsidR="00D82433">
        <w:rPr>
          <w:szCs w:val="24"/>
        </w:rPr>
        <w:t xml:space="preserve">HQ TRADOC </w:t>
      </w:r>
      <w:r w:rsidR="00FC5DE3" w:rsidRPr="002A0A56">
        <w:rPr>
          <w:szCs w:val="24"/>
        </w:rPr>
        <w:t>building</w:t>
      </w:r>
      <w:r w:rsidR="00D82433">
        <w:rPr>
          <w:szCs w:val="24"/>
        </w:rPr>
        <w:t xml:space="preserve"> on F</w:t>
      </w:r>
      <w:r w:rsidR="00D35ACC">
        <w:rPr>
          <w:szCs w:val="24"/>
        </w:rPr>
        <w:t>or</w:t>
      </w:r>
      <w:r w:rsidR="00D82433">
        <w:rPr>
          <w:szCs w:val="24"/>
        </w:rPr>
        <w:t>t Eustis</w:t>
      </w:r>
      <w:r w:rsidR="00FC5DE3" w:rsidRPr="002A0A56">
        <w:rPr>
          <w:szCs w:val="24"/>
        </w:rPr>
        <w:t xml:space="preserve"> and for facilities access to conferences, ceremonies, and other events.</w:t>
      </w:r>
    </w:p>
    <w:p w:rsidR="00FC5DE3" w:rsidRPr="002A0A56" w:rsidRDefault="00FC5DE3" w:rsidP="00FC5DE3">
      <w:pPr>
        <w:rPr>
          <w:szCs w:val="24"/>
        </w:rPr>
      </w:pPr>
    </w:p>
    <w:p w:rsidR="00FC5DE3" w:rsidRPr="002A0A56" w:rsidRDefault="00FC5DE3" w:rsidP="00FC5DE3">
      <w:pPr>
        <w:rPr>
          <w:szCs w:val="24"/>
        </w:rPr>
      </w:pPr>
      <w:r w:rsidRPr="002A0A56">
        <w:rPr>
          <w:szCs w:val="24"/>
        </w:rPr>
        <w:t xml:space="preserve">          (</w:t>
      </w:r>
      <w:r w:rsidR="00E3793E">
        <w:rPr>
          <w:szCs w:val="24"/>
        </w:rPr>
        <w:t>c</w:t>
      </w:r>
      <w:r w:rsidRPr="002A0A56">
        <w:rPr>
          <w:szCs w:val="24"/>
        </w:rPr>
        <w:t>)  Coordinate f</w:t>
      </w:r>
      <w:r>
        <w:rPr>
          <w:szCs w:val="24"/>
        </w:rPr>
        <w:t>acility access</w:t>
      </w:r>
      <w:r w:rsidR="00D82433">
        <w:rPr>
          <w:szCs w:val="24"/>
        </w:rPr>
        <w:t xml:space="preserve"> for</w:t>
      </w:r>
      <w:r w:rsidRPr="002A0A56">
        <w:rPr>
          <w:szCs w:val="24"/>
        </w:rPr>
        <w:t xml:space="preserve"> </w:t>
      </w:r>
      <w:r>
        <w:rPr>
          <w:szCs w:val="24"/>
        </w:rPr>
        <w:t>the f</w:t>
      </w:r>
      <w:r w:rsidRPr="002A0A56">
        <w:rPr>
          <w:szCs w:val="24"/>
        </w:rPr>
        <w:t xml:space="preserve">ire </w:t>
      </w:r>
      <w:r>
        <w:rPr>
          <w:szCs w:val="24"/>
        </w:rPr>
        <w:t>d</w:t>
      </w:r>
      <w:r w:rsidRPr="002A0A56">
        <w:rPr>
          <w:szCs w:val="24"/>
        </w:rPr>
        <w:t xml:space="preserve">epartment, </w:t>
      </w:r>
      <w:r w:rsidR="00955907">
        <w:rPr>
          <w:szCs w:val="24"/>
        </w:rPr>
        <w:t>emergency response personnel</w:t>
      </w:r>
      <w:r>
        <w:rPr>
          <w:szCs w:val="24"/>
        </w:rPr>
        <w:t>, s</w:t>
      </w:r>
      <w:r w:rsidRPr="002A0A56">
        <w:rPr>
          <w:szCs w:val="24"/>
        </w:rPr>
        <w:t xml:space="preserve">ecurity </w:t>
      </w:r>
      <w:r>
        <w:rPr>
          <w:szCs w:val="24"/>
        </w:rPr>
        <w:t>f</w:t>
      </w:r>
      <w:r w:rsidRPr="002A0A56">
        <w:rPr>
          <w:szCs w:val="24"/>
        </w:rPr>
        <w:t>orces, and other support</w:t>
      </w:r>
      <w:r>
        <w:rPr>
          <w:szCs w:val="24"/>
        </w:rPr>
        <w:t>ing agencies, as necessary</w:t>
      </w:r>
      <w:r w:rsidRPr="002A0A56">
        <w:rPr>
          <w:szCs w:val="24"/>
        </w:rPr>
        <w:t>.</w:t>
      </w:r>
    </w:p>
    <w:p w:rsidR="00FC5DE3" w:rsidRPr="002A0A56" w:rsidRDefault="00FC5DE3" w:rsidP="00FC5DE3">
      <w:pPr>
        <w:rPr>
          <w:szCs w:val="24"/>
        </w:rPr>
      </w:pPr>
    </w:p>
    <w:p w:rsidR="00D62544" w:rsidRDefault="00E3793E" w:rsidP="00D62544">
      <w:pPr>
        <w:tabs>
          <w:tab w:val="left" w:pos="540"/>
          <w:tab w:val="left" w:pos="810"/>
        </w:tabs>
        <w:rPr>
          <w:szCs w:val="24"/>
        </w:rPr>
      </w:pPr>
      <w:r>
        <w:rPr>
          <w:szCs w:val="24"/>
        </w:rPr>
        <w:t xml:space="preserve">          (d</w:t>
      </w:r>
      <w:r w:rsidR="00B51A9E">
        <w:rPr>
          <w:szCs w:val="24"/>
        </w:rPr>
        <w:t>)</w:t>
      </w:r>
      <w:r w:rsidR="00D62544">
        <w:rPr>
          <w:szCs w:val="24"/>
        </w:rPr>
        <w:t xml:space="preserve">  </w:t>
      </w:r>
      <w:r w:rsidR="00D62544" w:rsidRPr="00001055">
        <w:rPr>
          <w:szCs w:val="24"/>
        </w:rPr>
        <w:t xml:space="preserve">Establish and </w:t>
      </w:r>
      <w:r w:rsidR="0011141A">
        <w:rPr>
          <w:szCs w:val="24"/>
        </w:rPr>
        <w:t>maintain</w:t>
      </w:r>
      <w:r w:rsidR="00D62544" w:rsidRPr="00001055">
        <w:rPr>
          <w:szCs w:val="24"/>
        </w:rPr>
        <w:t xml:space="preserve"> a current unit</w:t>
      </w:r>
      <w:r w:rsidR="00B51A9E">
        <w:rPr>
          <w:szCs w:val="24"/>
        </w:rPr>
        <w:t xml:space="preserve"> emergency management </w:t>
      </w:r>
      <w:r w:rsidR="0011141A">
        <w:rPr>
          <w:szCs w:val="24"/>
        </w:rPr>
        <w:t>continuity b</w:t>
      </w:r>
      <w:r w:rsidR="00D62544" w:rsidRPr="00001055">
        <w:rPr>
          <w:szCs w:val="24"/>
        </w:rPr>
        <w:t>inder of the JBLE E</w:t>
      </w:r>
      <w:r w:rsidR="00C55493">
        <w:rPr>
          <w:szCs w:val="24"/>
        </w:rPr>
        <w:t xml:space="preserve">mergency </w:t>
      </w:r>
      <w:r w:rsidR="00D62544" w:rsidRPr="00001055">
        <w:rPr>
          <w:szCs w:val="24"/>
        </w:rPr>
        <w:t>M</w:t>
      </w:r>
      <w:r w:rsidR="00C55493">
        <w:rPr>
          <w:szCs w:val="24"/>
        </w:rPr>
        <w:t>anagement</w:t>
      </w:r>
      <w:r w:rsidR="00D62544" w:rsidRPr="00001055">
        <w:rPr>
          <w:szCs w:val="24"/>
        </w:rPr>
        <w:t xml:space="preserve"> Program, Unit Representative Guide</w:t>
      </w:r>
      <w:r w:rsidR="00D01AF0">
        <w:rPr>
          <w:szCs w:val="24"/>
        </w:rPr>
        <w:t>,</w:t>
      </w:r>
      <w:r w:rsidR="0011141A">
        <w:rPr>
          <w:szCs w:val="24"/>
        </w:rPr>
        <w:t xml:space="preserve"> and other EM program supporting </w:t>
      </w:r>
      <w:r w:rsidR="00D0763E">
        <w:rPr>
          <w:szCs w:val="24"/>
        </w:rPr>
        <w:t>documentation</w:t>
      </w:r>
      <w:r w:rsidR="00D62544" w:rsidRPr="00001055">
        <w:rPr>
          <w:szCs w:val="24"/>
        </w:rPr>
        <w:t>.</w:t>
      </w:r>
    </w:p>
    <w:p w:rsidR="00D62544" w:rsidRPr="00A135A6" w:rsidRDefault="00D62544" w:rsidP="00D62544">
      <w:pPr>
        <w:tabs>
          <w:tab w:val="left" w:pos="540"/>
          <w:tab w:val="left" w:pos="810"/>
        </w:tabs>
        <w:rPr>
          <w:szCs w:val="24"/>
        </w:rPr>
      </w:pPr>
    </w:p>
    <w:p w:rsidR="00D62544" w:rsidRPr="00A135A6" w:rsidRDefault="00B51A9E" w:rsidP="00B51A9E">
      <w:pPr>
        <w:tabs>
          <w:tab w:val="left" w:pos="540"/>
          <w:tab w:val="left" w:pos="810"/>
        </w:tabs>
        <w:rPr>
          <w:szCs w:val="24"/>
        </w:rPr>
      </w:pPr>
      <w:r w:rsidRPr="00A135A6">
        <w:rPr>
          <w:szCs w:val="24"/>
        </w:rPr>
        <w:t xml:space="preserve">         </w:t>
      </w:r>
      <w:r w:rsidR="0011141A">
        <w:rPr>
          <w:szCs w:val="24"/>
        </w:rPr>
        <w:t xml:space="preserve"> </w:t>
      </w:r>
      <w:r w:rsidRPr="00A135A6">
        <w:rPr>
          <w:szCs w:val="24"/>
        </w:rPr>
        <w:t>(</w:t>
      </w:r>
      <w:r w:rsidR="0089094F">
        <w:rPr>
          <w:szCs w:val="24"/>
        </w:rPr>
        <w:t>e</w:t>
      </w:r>
      <w:r w:rsidRPr="00A135A6">
        <w:rPr>
          <w:szCs w:val="24"/>
        </w:rPr>
        <w:t xml:space="preserve">)  </w:t>
      </w:r>
      <w:r w:rsidR="00D62544" w:rsidRPr="00A135A6">
        <w:rPr>
          <w:szCs w:val="24"/>
        </w:rPr>
        <w:t xml:space="preserve">Ensure </w:t>
      </w:r>
      <w:r w:rsidR="00D82433">
        <w:rPr>
          <w:szCs w:val="24"/>
        </w:rPr>
        <w:t xml:space="preserve">emergency management </w:t>
      </w:r>
      <w:r w:rsidR="00D62544" w:rsidRPr="00A135A6">
        <w:rPr>
          <w:szCs w:val="24"/>
        </w:rPr>
        <w:t>checklists</w:t>
      </w:r>
      <w:r w:rsidR="00027A1B">
        <w:rPr>
          <w:szCs w:val="24"/>
        </w:rPr>
        <w:t xml:space="preserve"> and planning programs</w:t>
      </w:r>
      <w:r w:rsidR="00AF27DF">
        <w:rPr>
          <w:szCs w:val="24"/>
        </w:rPr>
        <w:t xml:space="preserve"> are developed in accordance with Air Force Instruction (</w:t>
      </w:r>
      <w:r w:rsidR="00D62544" w:rsidRPr="00A135A6">
        <w:rPr>
          <w:szCs w:val="24"/>
        </w:rPr>
        <w:t>AFI</w:t>
      </w:r>
      <w:r w:rsidR="00AF27DF">
        <w:rPr>
          <w:szCs w:val="24"/>
        </w:rPr>
        <w:t>)</w:t>
      </w:r>
      <w:r w:rsidR="00D62544" w:rsidRPr="00A135A6">
        <w:rPr>
          <w:szCs w:val="24"/>
        </w:rPr>
        <w:t xml:space="preserve"> 10-2501, Air Force E</w:t>
      </w:r>
      <w:r w:rsidR="00C55493">
        <w:rPr>
          <w:szCs w:val="24"/>
        </w:rPr>
        <w:t xml:space="preserve">mergency </w:t>
      </w:r>
      <w:r w:rsidR="00D62544" w:rsidRPr="00A135A6">
        <w:rPr>
          <w:szCs w:val="24"/>
        </w:rPr>
        <w:t>M</w:t>
      </w:r>
      <w:r w:rsidR="00C55493">
        <w:rPr>
          <w:szCs w:val="24"/>
        </w:rPr>
        <w:t>anagement</w:t>
      </w:r>
      <w:r w:rsidR="00D62544" w:rsidRPr="00A135A6">
        <w:rPr>
          <w:szCs w:val="24"/>
        </w:rPr>
        <w:t xml:space="preserve"> Program Planning and Operations and the Installation C</w:t>
      </w:r>
      <w:r w:rsidRPr="00A135A6">
        <w:rPr>
          <w:szCs w:val="24"/>
        </w:rPr>
        <w:t xml:space="preserve">ontingency </w:t>
      </w:r>
      <w:r w:rsidR="00D62544" w:rsidRPr="00A135A6">
        <w:rPr>
          <w:szCs w:val="24"/>
        </w:rPr>
        <w:t>E</w:t>
      </w:r>
      <w:r w:rsidR="00027A1B">
        <w:rPr>
          <w:szCs w:val="24"/>
        </w:rPr>
        <w:t xml:space="preserve">mergency </w:t>
      </w:r>
      <w:r w:rsidR="00D62544" w:rsidRPr="00A135A6">
        <w:rPr>
          <w:szCs w:val="24"/>
        </w:rPr>
        <w:t>M</w:t>
      </w:r>
      <w:r w:rsidR="00027A1B">
        <w:rPr>
          <w:szCs w:val="24"/>
        </w:rPr>
        <w:t>anagement</w:t>
      </w:r>
      <w:r w:rsidRPr="00A135A6">
        <w:rPr>
          <w:szCs w:val="24"/>
        </w:rPr>
        <w:t xml:space="preserve"> </w:t>
      </w:r>
      <w:r w:rsidR="00D62544" w:rsidRPr="00A135A6">
        <w:rPr>
          <w:szCs w:val="24"/>
        </w:rPr>
        <w:t>P</w:t>
      </w:r>
      <w:r w:rsidRPr="00A135A6">
        <w:rPr>
          <w:szCs w:val="24"/>
        </w:rPr>
        <w:t>rogram</w:t>
      </w:r>
      <w:r w:rsidR="00D62544" w:rsidRPr="00A135A6">
        <w:rPr>
          <w:szCs w:val="24"/>
        </w:rPr>
        <w:t>.</w:t>
      </w:r>
    </w:p>
    <w:p w:rsidR="00B51A9E" w:rsidRDefault="00B51A9E" w:rsidP="00D62544">
      <w:pPr>
        <w:tabs>
          <w:tab w:val="left" w:pos="540"/>
          <w:tab w:val="left" w:pos="810"/>
        </w:tabs>
        <w:rPr>
          <w:szCs w:val="24"/>
        </w:rPr>
      </w:pPr>
    </w:p>
    <w:p w:rsidR="00D62544" w:rsidRDefault="00B51A9E" w:rsidP="00B51A9E">
      <w:pPr>
        <w:tabs>
          <w:tab w:val="left" w:pos="540"/>
          <w:tab w:val="left" w:pos="810"/>
        </w:tabs>
        <w:rPr>
          <w:szCs w:val="24"/>
        </w:rPr>
      </w:pPr>
      <w:r>
        <w:rPr>
          <w:szCs w:val="24"/>
        </w:rPr>
        <w:t xml:space="preserve">          (</w:t>
      </w:r>
      <w:r w:rsidR="006C12E9">
        <w:rPr>
          <w:szCs w:val="24"/>
        </w:rPr>
        <w:t>f</w:t>
      </w:r>
      <w:r>
        <w:rPr>
          <w:szCs w:val="24"/>
        </w:rPr>
        <w:t xml:space="preserve">) </w:t>
      </w:r>
      <w:r w:rsidR="00D62544" w:rsidRPr="000D07A8">
        <w:rPr>
          <w:color w:val="000000"/>
          <w:szCs w:val="24"/>
        </w:rPr>
        <w:t xml:space="preserve"> </w:t>
      </w:r>
      <w:r w:rsidR="00027A1B">
        <w:rPr>
          <w:color w:val="000000"/>
          <w:szCs w:val="24"/>
        </w:rPr>
        <w:t>Assist with the development and coordination of emergency action plans, training, and drills</w:t>
      </w:r>
      <w:r w:rsidR="00CB483E">
        <w:rPr>
          <w:color w:val="000000"/>
          <w:szCs w:val="24"/>
        </w:rPr>
        <w:t xml:space="preserve"> to include commercial delivery operations during heightened </w:t>
      </w:r>
      <w:r w:rsidR="00C02BF7">
        <w:rPr>
          <w:color w:val="000000"/>
          <w:szCs w:val="24"/>
        </w:rPr>
        <w:t>force protection condition</w:t>
      </w:r>
      <w:r w:rsidR="001D5252">
        <w:rPr>
          <w:color w:val="000000"/>
          <w:szCs w:val="24"/>
        </w:rPr>
        <w:t xml:space="preserve"> </w:t>
      </w:r>
      <w:r w:rsidR="00CB483E">
        <w:rPr>
          <w:color w:val="000000"/>
          <w:szCs w:val="24"/>
        </w:rPr>
        <w:t>levels</w:t>
      </w:r>
      <w:r w:rsidR="00027A1B">
        <w:rPr>
          <w:color w:val="000000"/>
          <w:szCs w:val="24"/>
        </w:rPr>
        <w:t>.</w:t>
      </w:r>
    </w:p>
    <w:p w:rsidR="00027A1B" w:rsidRDefault="00027A1B" w:rsidP="00FC5DE3">
      <w:pPr>
        <w:rPr>
          <w:szCs w:val="24"/>
        </w:rPr>
      </w:pPr>
    </w:p>
    <w:p w:rsidR="00DF1D2A" w:rsidRDefault="00DF1D2A" w:rsidP="00DF1D2A">
      <w:pPr>
        <w:rPr>
          <w:szCs w:val="24"/>
        </w:rPr>
      </w:pPr>
      <w:r>
        <w:rPr>
          <w:szCs w:val="24"/>
        </w:rPr>
        <w:t xml:space="preserve">          (</w:t>
      </w:r>
      <w:r w:rsidR="00CB483E">
        <w:rPr>
          <w:szCs w:val="24"/>
        </w:rPr>
        <w:t>2</w:t>
      </w:r>
      <w:r w:rsidRPr="002A0A56">
        <w:rPr>
          <w:szCs w:val="24"/>
        </w:rPr>
        <w:t xml:space="preserve">)  </w:t>
      </w:r>
      <w:r w:rsidR="00586200">
        <w:rPr>
          <w:szCs w:val="24"/>
        </w:rPr>
        <w:t>Facilities Operations (</w:t>
      </w:r>
      <w:hyperlink w:anchor="_Appendix_D" w:history="1">
        <w:r w:rsidR="00586200" w:rsidRPr="00D22DCB">
          <w:rPr>
            <w:rStyle w:val="Hyperlink"/>
            <w:szCs w:val="24"/>
          </w:rPr>
          <w:t xml:space="preserve">Appendix </w:t>
        </w:r>
        <w:r w:rsidR="0034752D" w:rsidRPr="00D22DCB">
          <w:rPr>
            <w:rStyle w:val="Hyperlink"/>
            <w:szCs w:val="24"/>
          </w:rPr>
          <w:t>D</w:t>
        </w:r>
      </w:hyperlink>
      <w:r w:rsidR="00586200">
        <w:rPr>
          <w:szCs w:val="24"/>
        </w:rPr>
        <w:t>)</w:t>
      </w:r>
      <w:r w:rsidR="00D01AF0">
        <w:rPr>
          <w:szCs w:val="24"/>
        </w:rPr>
        <w:t>:</w:t>
      </w:r>
    </w:p>
    <w:p w:rsidR="00D47564" w:rsidRDefault="00D47564" w:rsidP="00DF1D2A">
      <w:pPr>
        <w:rPr>
          <w:szCs w:val="24"/>
        </w:rPr>
      </w:pPr>
    </w:p>
    <w:p w:rsidR="00D64ED2" w:rsidRDefault="00D64ED2" w:rsidP="00DF1D2A">
      <w:pPr>
        <w:rPr>
          <w:szCs w:val="24"/>
        </w:rPr>
      </w:pPr>
      <w:r>
        <w:rPr>
          <w:szCs w:val="24"/>
        </w:rPr>
        <w:t xml:space="preserve">          (</w:t>
      </w:r>
      <w:r w:rsidR="006E5F28">
        <w:rPr>
          <w:szCs w:val="24"/>
        </w:rPr>
        <w:t>a</w:t>
      </w:r>
      <w:r>
        <w:rPr>
          <w:szCs w:val="24"/>
        </w:rPr>
        <w:t xml:space="preserve">) </w:t>
      </w:r>
      <w:r w:rsidR="0011141A">
        <w:rPr>
          <w:szCs w:val="24"/>
        </w:rPr>
        <w:t xml:space="preserve"> </w:t>
      </w:r>
      <w:r w:rsidR="006E5F28">
        <w:rPr>
          <w:szCs w:val="24"/>
        </w:rPr>
        <w:t xml:space="preserve">Develop, coordinate, and manage Facilities Operations and Management policies and procedures for all HQ TRADOC facilities on </w:t>
      </w:r>
      <w:r w:rsidR="00D35ACC" w:rsidRPr="00D35ACC">
        <w:rPr>
          <w:szCs w:val="24"/>
        </w:rPr>
        <w:t>Fort</w:t>
      </w:r>
      <w:r w:rsidR="006E5F28">
        <w:rPr>
          <w:szCs w:val="24"/>
        </w:rPr>
        <w:t xml:space="preserve"> Eustis and </w:t>
      </w:r>
      <w:r w:rsidR="00101605">
        <w:rPr>
          <w:szCs w:val="24"/>
        </w:rPr>
        <w:t>ensure</w:t>
      </w:r>
      <w:r w:rsidR="00D01AF0">
        <w:rPr>
          <w:szCs w:val="24"/>
        </w:rPr>
        <w:t xml:space="preserve"> compliance with all JBLE and i</w:t>
      </w:r>
      <w:r w:rsidR="006E5F28">
        <w:rPr>
          <w:szCs w:val="24"/>
        </w:rPr>
        <w:t>nstallation regulations and instructions.</w:t>
      </w:r>
    </w:p>
    <w:p w:rsidR="006E5F28" w:rsidRDefault="006E5F28" w:rsidP="00DF1D2A">
      <w:pPr>
        <w:rPr>
          <w:szCs w:val="24"/>
        </w:rPr>
      </w:pPr>
    </w:p>
    <w:p w:rsidR="00D7678E" w:rsidRDefault="006E5F28" w:rsidP="00DF1D2A">
      <w:pPr>
        <w:rPr>
          <w:szCs w:val="24"/>
        </w:rPr>
      </w:pPr>
      <w:r>
        <w:rPr>
          <w:szCs w:val="24"/>
        </w:rPr>
        <w:t xml:space="preserve">          (b)  Establish a Facilities Management Board</w:t>
      </w:r>
      <w:r w:rsidR="00BB329E">
        <w:rPr>
          <w:szCs w:val="24"/>
        </w:rPr>
        <w:t xml:space="preserve"> (FMB)</w:t>
      </w:r>
      <w:r>
        <w:rPr>
          <w:szCs w:val="24"/>
        </w:rPr>
        <w:t xml:space="preserve"> that oversees, manages, and obtains approval for space requirements, personnel moves, storage requirements</w:t>
      </w:r>
      <w:r w:rsidR="0050309B">
        <w:rPr>
          <w:szCs w:val="24"/>
        </w:rPr>
        <w:t>,</w:t>
      </w:r>
      <w:r>
        <w:rPr>
          <w:szCs w:val="24"/>
        </w:rPr>
        <w:t xml:space="preserve"> and facility improvements.</w:t>
      </w:r>
    </w:p>
    <w:p w:rsidR="00641F1E" w:rsidRDefault="00641F1E" w:rsidP="00DF1D2A">
      <w:pPr>
        <w:rPr>
          <w:szCs w:val="24"/>
        </w:rPr>
      </w:pPr>
    </w:p>
    <w:p w:rsidR="006E5F28" w:rsidRDefault="006E5F28" w:rsidP="00DF1D2A">
      <w:pPr>
        <w:rPr>
          <w:szCs w:val="24"/>
        </w:rPr>
      </w:pPr>
      <w:r>
        <w:rPr>
          <w:szCs w:val="24"/>
        </w:rPr>
        <w:lastRenderedPageBreak/>
        <w:t xml:space="preserve">          (c)  Establish ownership and policy for</w:t>
      </w:r>
      <w:r w:rsidR="0050309B">
        <w:rPr>
          <w:szCs w:val="24"/>
        </w:rPr>
        <w:t xml:space="preserve"> routine cleanliness of shared b</w:t>
      </w:r>
      <w:r>
        <w:rPr>
          <w:szCs w:val="24"/>
        </w:rPr>
        <w:t xml:space="preserve">reak </w:t>
      </w:r>
      <w:r w:rsidR="0050309B">
        <w:rPr>
          <w:szCs w:val="24"/>
        </w:rPr>
        <w:t>r</w:t>
      </w:r>
      <w:r>
        <w:rPr>
          <w:szCs w:val="24"/>
        </w:rPr>
        <w:t xml:space="preserve">ooms and </w:t>
      </w:r>
      <w:r w:rsidR="00BB7910">
        <w:rPr>
          <w:szCs w:val="24"/>
        </w:rPr>
        <w:t xml:space="preserve">government issued </w:t>
      </w:r>
      <w:r>
        <w:rPr>
          <w:szCs w:val="24"/>
        </w:rPr>
        <w:t>appliances.</w:t>
      </w:r>
    </w:p>
    <w:p w:rsidR="006E5F28" w:rsidRDefault="006E5F28" w:rsidP="00DF1D2A">
      <w:pPr>
        <w:rPr>
          <w:szCs w:val="24"/>
        </w:rPr>
      </w:pPr>
    </w:p>
    <w:p w:rsidR="006E5F28" w:rsidRDefault="006E5F28" w:rsidP="00DF1D2A">
      <w:pPr>
        <w:rPr>
          <w:szCs w:val="24"/>
        </w:rPr>
      </w:pPr>
      <w:r>
        <w:rPr>
          <w:szCs w:val="24"/>
        </w:rPr>
        <w:t xml:space="preserve">          (d)  Establish ownership </w:t>
      </w:r>
      <w:r w:rsidR="000B6440">
        <w:rPr>
          <w:szCs w:val="24"/>
        </w:rPr>
        <w:t xml:space="preserve">and policy for the maintenance </w:t>
      </w:r>
      <w:r>
        <w:rPr>
          <w:szCs w:val="24"/>
        </w:rPr>
        <w:t xml:space="preserve">of </w:t>
      </w:r>
      <w:r w:rsidR="002431F0">
        <w:rPr>
          <w:szCs w:val="24"/>
        </w:rPr>
        <w:t>co</w:t>
      </w:r>
      <w:r>
        <w:rPr>
          <w:szCs w:val="24"/>
        </w:rPr>
        <w:t xml:space="preserve">nference </w:t>
      </w:r>
      <w:r w:rsidR="002431F0">
        <w:rPr>
          <w:szCs w:val="24"/>
        </w:rPr>
        <w:t>r</w:t>
      </w:r>
      <w:r>
        <w:rPr>
          <w:szCs w:val="24"/>
        </w:rPr>
        <w:t>ooms</w:t>
      </w:r>
      <w:r w:rsidR="007A7D9C">
        <w:rPr>
          <w:szCs w:val="24"/>
        </w:rPr>
        <w:t xml:space="preserve"> (CR</w:t>
      </w:r>
      <w:r w:rsidR="00B558DE">
        <w:rPr>
          <w:szCs w:val="24"/>
        </w:rPr>
        <w:t>s</w:t>
      </w:r>
      <w:r w:rsidR="007A7D9C">
        <w:rPr>
          <w:szCs w:val="24"/>
        </w:rPr>
        <w:t>)</w:t>
      </w:r>
      <w:r>
        <w:rPr>
          <w:szCs w:val="24"/>
        </w:rPr>
        <w:t xml:space="preserve"> and </w:t>
      </w:r>
      <w:r w:rsidR="002431F0">
        <w:rPr>
          <w:szCs w:val="24"/>
        </w:rPr>
        <w:t>t</w:t>
      </w:r>
      <w:r>
        <w:rPr>
          <w:szCs w:val="24"/>
        </w:rPr>
        <w:t xml:space="preserve">eam </w:t>
      </w:r>
      <w:r w:rsidR="002431F0">
        <w:rPr>
          <w:szCs w:val="24"/>
        </w:rPr>
        <w:t>r</w:t>
      </w:r>
      <w:r>
        <w:rPr>
          <w:szCs w:val="24"/>
        </w:rPr>
        <w:t>ooms</w:t>
      </w:r>
      <w:r w:rsidR="007A7D9C">
        <w:rPr>
          <w:szCs w:val="24"/>
        </w:rPr>
        <w:t xml:space="preserve"> (TR</w:t>
      </w:r>
      <w:r w:rsidR="0089017B">
        <w:rPr>
          <w:szCs w:val="24"/>
        </w:rPr>
        <w:t>s</w:t>
      </w:r>
      <w:r w:rsidR="007A7D9C">
        <w:rPr>
          <w:szCs w:val="24"/>
        </w:rPr>
        <w:t>)</w:t>
      </w:r>
      <w:r>
        <w:rPr>
          <w:szCs w:val="24"/>
        </w:rPr>
        <w:t xml:space="preserve">.  Assist with the development and management of CR and </w:t>
      </w:r>
      <w:r w:rsidR="009727EB">
        <w:rPr>
          <w:szCs w:val="24"/>
        </w:rPr>
        <w:t>TR</w:t>
      </w:r>
      <w:r>
        <w:rPr>
          <w:szCs w:val="24"/>
        </w:rPr>
        <w:t xml:space="preserve"> request</w:t>
      </w:r>
      <w:r w:rsidR="0011141A">
        <w:rPr>
          <w:szCs w:val="24"/>
        </w:rPr>
        <w:t>s</w:t>
      </w:r>
      <w:r>
        <w:rPr>
          <w:szCs w:val="24"/>
        </w:rPr>
        <w:t xml:space="preserve"> and scheduling.</w:t>
      </w:r>
    </w:p>
    <w:p w:rsidR="000B6440" w:rsidRDefault="000B6440" w:rsidP="00DF1D2A">
      <w:pPr>
        <w:rPr>
          <w:szCs w:val="24"/>
        </w:rPr>
      </w:pPr>
    </w:p>
    <w:p w:rsidR="006E5F28" w:rsidRDefault="006E5F28" w:rsidP="00DF1D2A">
      <w:pPr>
        <w:rPr>
          <w:szCs w:val="24"/>
        </w:rPr>
      </w:pPr>
      <w:r>
        <w:rPr>
          <w:szCs w:val="24"/>
        </w:rPr>
        <w:t xml:space="preserve">          (e)  Establish and manage parking policies and procedures to include handicap, reserv</w:t>
      </w:r>
      <w:r w:rsidR="0011141A">
        <w:rPr>
          <w:szCs w:val="24"/>
        </w:rPr>
        <w:t>e, general, motorcycle, and car</w:t>
      </w:r>
      <w:r>
        <w:rPr>
          <w:szCs w:val="24"/>
        </w:rPr>
        <w:t>pool parking</w:t>
      </w:r>
      <w:r w:rsidR="00F52F47">
        <w:rPr>
          <w:szCs w:val="24"/>
        </w:rPr>
        <w:t>.</w:t>
      </w:r>
    </w:p>
    <w:p w:rsidR="006E5F28" w:rsidRDefault="006E5F28" w:rsidP="00DF1D2A">
      <w:pPr>
        <w:rPr>
          <w:szCs w:val="24"/>
        </w:rPr>
      </w:pPr>
    </w:p>
    <w:p w:rsidR="006E5F28" w:rsidRDefault="006E5F28" w:rsidP="00DF1D2A">
      <w:pPr>
        <w:rPr>
          <w:szCs w:val="24"/>
        </w:rPr>
      </w:pPr>
      <w:r>
        <w:rPr>
          <w:szCs w:val="24"/>
        </w:rPr>
        <w:t xml:space="preserve">          (f)  Establish and manage policies and procedures for interior fixtures and assets to include furniture, lamps, wall signage, shower facilities, vending machines, </w:t>
      </w:r>
      <w:r w:rsidR="00C25692">
        <w:rPr>
          <w:szCs w:val="24"/>
        </w:rPr>
        <w:t xml:space="preserve">appliances, </w:t>
      </w:r>
      <w:r w:rsidR="000B6440">
        <w:rPr>
          <w:szCs w:val="24"/>
        </w:rPr>
        <w:t>and all</w:t>
      </w:r>
      <w:r w:rsidR="00C25692">
        <w:rPr>
          <w:szCs w:val="24"/>
        </w:rPr>
        <w:t xml:space="preserve"> government-provided furnishings </w:t>
      </w:r>
      <w:r w:rsidR="000B6440">
        <w:rPr>
          <w:szCs w:val="24"/>
        </w:rPr>
        <w:t xml:space="preserve">interior </w:t>
      </w:r>
      <w:r w:rsidR="00C25692">
        <w:rPr>
          <w:szCs w:val="24"/>
        </w:rPr>
        <w:t>to the facilities.</w:t>
      </w:r>
    </w:p>
    <w:p w:rsidR="00B75262" w:rsidRDefault="00B75262" w:rsidP="00FC5DE3">
      <w:pPr>
        <w:rPr>
          <w:szCs w:val="24"/>
        </w:rPr>
      </w:pPr>
    </w:p>
    <w:p w:rsidR="00DF1D2A" w:rsidRDefault="00DF1D2A" w:rsidP="00DF1D2A">
      <w:pPr>
        <w:rPr>
          <w:szCs w:val="24"/>
        </w:rPr>
      </w:pPr>
      <w:r>
        <w:rPr>
          <w:szCs w:val="24"/>
        </w:rPr>
        <w:t xml:space="preserve">          (</w:t>
      </w:r>
      <w:r w:rsidR="00CB483E">
        <w:rPr>
          <w:szCs w:val="24"/>
        </w:rPr>
        <w:t>3</w:t>
      </w:r>
      <w:r w:rsidRPr="002A0A56">
        <w:rPr>
          <w:szCs w:val="24"/>
        </w:rPr>
        <w:t xml:space="preserve">)  </w:t>
      </w:r>
      <w:r w:rsidR="00586200">
        <w:rPr>
          <w:szCs w:val="24"/>
        </w:rPr>
        <w:t>Facilities Maintenance (</w:t>
      </w:r>
      <w:hyperlink w:anchor="_Appendix_E" w:history="1">
        <w:r w:rsidR="00586200" w:rsidRPr="00D22DCB">
          <w:rPr>
            <w:rStyle w:val="Hyperlink"/>
            <w:szCs w:val="24"/>
          </w:rPr>
          <w:t xml:space="preserve">Appendix </w:t>
        </w:r>
        <w:r w:rsidR="0034752D" w:rsidRPr="00D22DCB">
          <w:rPr>
            <w:rStyle w:val="Hyperlink"/>
            <w:szCs w:val="24"/>
          </w:rPr>
          <w:t>E</w:t>
        </w:r>
      </w:hyperlink>
      <w:r w:rsidR="00586200">
        <w:rPr>
          <w:szCs w:val="24"/>
        </w:rPr>
        <w:t>)</w:t>
      </w:r>
      <w:r>
        <w:rPr>
          <w:szCs w:val="24"/>
        </w:rPr>
        <w:t>:</w:t>
      </w:r>
    </w:p>
    <w:p w:rsidR="00DF1D2A" w:rsidRDefault="00DF1D2A" w:rsidP="00FC5DE3">
      <w:pPr>
        <w:rPr>
          <w:szCs w:val="24"/>
        </w:rPr>
      </w:pPr>
    </w:p>
    <w:p w:rsidR="00B75262" w:rsidRDefault="00CB7A50" w:rsidP="00CB7A50">
      <w:pPr>
        <w:rPr>
          <w:szCs w:val="24"/>
        </w:rPr>
      </w:pPr>
      <w:r w:rsidRPr="00CB7A50">
        <w:rPr>
          <w:szCs w:val="24"/>
        </w:rPr>
        <w:t xml:space="preserve">  </w:t>
      </w:r>
      <w:r>
        <w:rPr>
          <w:szCs w:val="24"/>
        </w:rPr>
        <w:t xml:space="preserve">        (a)  Establish and monitor policies and procedures fo</w:t>
      </w:r>
      <w:r w:rsidR="00D01AF0">
        <w:rPr>
          <w:szCs w:val="24"/>
        </w:rPr>
        <w:t>r occupant services to include snack b</w:t>
      </w:r>
      <w:r>
        <w:rPr>
          <w:szCs w:val="24"/>
        </w:rPr>
        <w:t xml:space="preserve">ar/concessions, custodial services, </w:t>
      </w:r>
      <w:r w:rsidR="003C5006">
        <w:rPr>
          <w:szCs w:val="24"/>
        </w:rPr>
        <w:t xml:space="preserve">and </w:t>
      </w:r>
      <w:r>
        <w:rPr>
          <w:szCs w:val="24"/>
        </w:rPr>
        <w:t>re</w:t>
      </w:r>
      <w:r w:rsidR="003C5006">
        <w:rPr>
          <w:szCs w:val="24"/>
        </w:rPr>
        <w:t>f</w:t>
      </w:r>
      <w:r>
        <w:rPr>
          <w:szCs w:val="24"/>
        </w:rPr>
        <w:t>u</w:t>
      </w:r>
      <w:r w:rsidR="003C5006">
        <w:rPr>
          <w:szCs w:val="24"/>
        </w:rPr>
        <w:t>s</w:t>
      </w:r>
      <w:r>
        <w:rPr>
          <w:szCs w:val="24"/>
        </w:rPr>
        <w:t>e/recycle services.</w:t>
      </w:r>
    </w:p>
    <w:p w:rsidR="00CB7A50" w:rsidRDefault="00CB7A50" w:rsidP="00CB7A50">
      <w:pPr>
        <w:rPr>
          <w:szCs w:val="24"/>
        </w:rPr>
      </w:pPr>
    </w:p>
    <w:p w:rsidR="00CB7A50" w:rsidRDefault="00CE1682" w:rsidP="009646F1">
      <w:pPr>
        <w:tabs>
          <w:tab w:val="left" w:pos="630"/>
        </w:tabs>
        <w:rPr>
          <w:szCs w:val="24"/>
        </w:rPr>
      </w:pPr>
      <w:r>
        <w:rPr>
          <w:szCs w:val="24"/>
        </w:rPr>
        <w:t xml:space="preserve">          </w:t>
      </w:r>
      <w:r w:rsidR="00CB7A50">
        <w:rPr>
          <w:szCs w:val="24"/>
        </w:rPr>
        <w:t xml:space="preserve">(b)  </w:t>
      </w:r>
      <w:r w:rsidR="006C12E9">
        <w:rPr>
          <w:szCs w:val="24"/>
        </w:rPr>
        <w:t>Establish</w:t>
      </w:r>
      <w:r w:rsidR="00CB7A50">
        <w:rPr>
          <w:szCs w:val="24"/>
        </w:rPr>
        <w:t xml:space="preserve"> and monitor policies and procedures for service order </w:t>
      </w:r>
      <w:r w:rsidR="00F52F47">
        <w:rPr>
          <w:szCs w:val="24"/>
        </w:rPr>
        <w:t>and individual job o</w:t>
      </w:r>
      <w:r w:rsidR="00DB3009">
        <w:rPr>
          <w:szCs w:val="24"/>
        </w:rPr>
        <w:t>rder</w:t>
      </w:r>
      <w:r w:rsidR="003C5006">
        <w:rPr>
          <w:szCs w:val="24"/>
        </w:rPr>
        <w:t xml:space="preserve"> </w:t>
      </w:r>
      <w:r w:rsidR="00CB7A50">
        <w:rPr>
          <w:szCs w:val="24"/>
        </w:rPr>
        <w:t>processing.</w:t>
      </w:r>
    </w:p>
    <w:p w:rsidR="00CB7A50" w:rsidRDefault="00CB7A50" w:rsidP="00CB7A50">
      <w:pPr>
        <w:rPr>
          <w:szCs w:val="24"/>
        </w:rPr>
      </w:pPr>
    </w:p>
    <w:p w:rsidR="00CB7A50" w:rsidRDefault="00CB7A50" w:rsidP="00CB7A50">
      <w:pPr>
        <w:rPr>
          <w:szCs w:val="24"/>
        </w:rPr>
      </w:pPr>
      <w:r>
        <w:rPr>
          <w:szCs w:val="24"/>
        </w:rPr>
        <w:t xml:space="preserve">          (c)  Establish and monitor maintenance policies and procedures for exterior maintenance to include grounds maintenance, parking lots, spate structure</w:t>
      </w:r>
      <w:r w:rsidR="0050309B">
        <w:rPr>
          <w:szCs w:val="24"/>
        </w:rPr>
        <w:t>s</w:t>
      </w:r>
      <w:r>
        <w:rPr>
          <w:szCs w:val="24"/>
        </w:rPr>
        <w:t xml:space="preserve"> (</w:t>
      </w:r>
      <w:r w:rsidR="00F1026A">
        <w:rPr>
          <w:szCs w:val="24"/>
        </w:rPr>
        <w:t>g</w:t>
      </w:r>
      <w:r>
        <w:rPr>
          <w:szCs w:val="24"/>
        </w:rPr>
        <w:t xml:space="preserve">azebos, </w:t>
      </w:r>
      <w:r w:rsidR="00F1026A">
        <w:rPr>
          <w:szCs w:val="24"/>
        </w:rPr>
        <w:t>r</w:t>
      </w:r>
      <w:r>
        <w:rPr>
          <w:szCs w:val="24"/>
        </w:rPr>
        <w:t xml:space="preserve">eview </w:t>
      </w:r>
      <w:r w:rsidR="00F1026A">
        <w:rPr>
          <w:szCs w:val="24"/>
        </w:rPr>
        <w:t>s</w:t>
      </w:r>
      <w:r>
        <w:rPr>
          <w:szCs w:val="24"/>
        </w:rPr>
        <w:t>tand, etc</w:t>
      </w:r>
      <w:r w:rsidR="00F1026A">
        <w:rPr>
          <w:szCs w:val="24"/>
        </w:rPr>
        <w:t>.</w:t>
      </w:r>
      <w:r>
        <w:rPr>
          <w:szCs w:val="24"/>
        </w:rPr>
        <w:t xml:space="preserve">) ponds, outdoor signage, walkways, fencing, emergency vehicle access, receiving/loading area, </w:t>
      </w:r>
      <w:r w:rsidR="003C5006">
        <w:rPr>
          <w:szCs w:val="24"/>
        </w:rPr>
        <w:t>lamp poles</w:t>
      </w:r>
      <w:r>
        <w:rPr>
          <w:szCs w:val="24"/>
        </w:rPr>
        <w:t xml:space="preserve">, flag poles, seating areas, trash receptacles, and other fixtures, assets, landscapes, </w:t>
      </w:r>
      <w:r w:rsidR="003C5006">
        <w:rPr>
          <w:szCs w:val="24"/>
        </w:rPr>
        <w:t xml:space="preserve">and </w:t>
      </w:r>
      <w:r>
        <w:rPr>
          <w:szCs w:val="24"/>
        </w:rPr>
        <w:t xml:space="preserve">waterscapes within the footprint of HQ TRADOC facilities on </w:t>
      </w:r>
      <w:r w:rsidR="00D35ACC">
        <w:rPr>
          <w:szCs w:val="24"/>
        </w:rPr>
        <w:t>Fort</w:t>
      </w:r>
      <w:r>
        <w:rPr>
          <w:szCs w:val="24"/>
        </w:rPr>
        <w:t xml:space="preserve"> Eustis.</w:t>
      </w:r>
    </w:p>
    <w:p w:rsidR="00F01D13" w:rsidRDefault="00F01D13" w:rsidP="006C133D">
      <w:pPr>
        <w:rPr>
          <w:szCs w:val="24"/>
        </w:rPr>
      </w:pPr>
    </w:p>
    <w:p w:rsidR="00CB483E" w:rsidRDefault="00641F1E" w:rsidP="006C133D">
      <w:pPr>
        <w:rPr>
          <w:szCs w:val="24"/>
        </w:rPr>
      </w:pPr>
      <w:r>
        <w:rPr>
          <w:szCs w:val="24"/>
        </w:rPr>
        <w:t xml:space="preserve">          (4)  </w:t>
      </w:r>
      <w:r w:rsidR="00586200">
        <w:rPr>
          <w:szCs w:val="24"/>
        </w:rPr>
        <w:t>Official Mail (</w:t>
      </w:r>
      <w:hyperlink w:anchor="_Appendix_J" w:history="1">
        <w:r w:rsidR="00261D5D" w:rsidRPr="00261D5D">
          <w:rPr>
            <w:rStyle w:val="Hyperlink"/>
            <w:szCs w:val="24"/>
          </w:rPr>
          <w:t>Appendix J</w:t>
        </w:r>
      </w:hyperlink>
      <w:r w:rsidR="00586200">
        <w:rPr>
          <w:szCs w:val="24"/>
        </w:rPr>
        <w:t>)</w:t>
      </w:r>
      <w:r w:rsidR="00D22DCB" w:rsidRPr="009646F1">
        <w:rPr>
          <w:rStyle w:val="Hyperlink"/>
          <w:color w:val="000000" w:themeColor="text1"/>
          <w:u w:val="none"/>
        </w:rPr>
        <w:t>:</w:t>
      </w:r>
    </w:p>
    <w:p w:rsidR="00CB483E" w:rsidRDefault="00CB483E" w:rsidP="006C133D">
      <w:pPr>
        <w:rPr>
          <w:szCs w:val="24"/>
        </w:rPr>
      </w:pPr>
    </w:p>
    <w:p w:rsidR="00906D4E" w:rsidRPr="002A0A56" w:rsidRDefault="00CB483E" w:rsidP="00906D4E">
      <w:pPr>
        <w:rPr>
          <w:color w:val="000000"/>
          <w:szCs w:val="24"/>
        </w:rPr>
      </w:pPr>
      <w:r w:rsidRPr="00CB483E">
        <w:rPr>
          <w:szCs w:val="24"/>
        </w:rPr>
        <w:t xml:space="preserve">  </w:t>
      </w:r>
      <w:r>
        <w:rPr>
          <w:szCs w:val="24"/>
        </w:rPr>
        <w:t xml:space="preserve">        </w:t>
      </w:r>
      <w:r w:rsidR="00906D4E" w:rsidRPr="002A0A56">
        <w:rPr>
          <w:color w:val="000000"/>
          <w:szCs w:val="24"/>
        </w:rPr>
        <w:t>(</w:t>
      </w:r>
      <w:r w:rsidR="00906D4E">
        <w:rPr>
          <w:color w:val="000000"/>
          <w:szCs w:val="24"/>
        </w:rPr>
        <w:t>a</w:t>
      </w:r>
      <w:r w:rsidR="00906D4E" w:rsidRPr="002A0A56">
        <w:rPr>
          <w:color w:val="000000"/>
          <w:szCs w:val="24"/>
        </w:rPr>
        <w:t>)  Serve as the liaison between appointed organizational mail orderlies, the O</w:t>
      </w:r>
      <w:r w:rsidR="0011141A">
        <w:rPr>
          <w:color w:val="000000"/>
          <w:szCs w:val="24"/>
        </w:rPr>
        <w:t>fficial Mail and Distribution Center (O</w:t>
      </w:r>
      <w:r w:rsidR="00906D4E" w:rsidRPr="002A0A56">
        <w:rPr>
          <w:color w:val="000000"/>
          <w:szCs w:val="24"/>
        </w:rPr>
        <w:t>MDC</w:t>
      </w:r>
      <w:r w:rsidR="0011141A">
        <w:rPr>
          <w:color w:val="000000"/>
          <w:szCs w:val="24"/>
        </w:rPr>
        <w:t>)</w:t>
      </w:r>
      <w:r w:rsidR="00906D4E" w:rsidRPr="002A0A56">
        <w:rPr>
          <w:color w:val="000000"/>
          <w:szCs w:val="24"/>
        </w:rPr>
        <w:t>, and the Unite</w:t>
      </w:r>
      <w:r w:rsidR="0034752D">
        <w:rPr>
          <w:color w:val="000000"/>
          <w:szCs w:val="24"/>
        </w:rPr>
        <w:t>d States Postal Service (USPS).</w:t>
      </w:r>
    </w:p>
    <w:p w:rsidR="00906D4E" w:rsidRPr="002A0A56" w:rsidRDefault="00906D4E" w:rsidP="00906D4E">
      <w:pPr>
        <w:rPr>
          <w:color w:val="000000"/>
          <w:szCs w:val="24"/>
        </w:rPr>
      </w:pPr>
    </w:p>
    <w:p w:rsidR="00906D4E" w:rsidRPr="002A0A56" w:rsidRDefault="00906D4E" w:rsidP="00906D4E">
      <w:pPr>
        <w:rPr>
          <w:color w:val="000000"/>
          <w:szCs w:val="24"/>
        </w:rPr>
      </w:pPr>
      <w:r w:rsidRPr="002A0A56">
        <w:rPr>
          <w:color w:val="000000"/>
          <w:szCs w:val="24"/>
        </w:rPr>
        <w:t xml:space="preserve">          (</w:t>
      </w:r>
      <w:r>
        <w:rPr>
          <w:color w:val="000000"/>
          <w:szCs w:val="24"/>
        </w:rPr>
        <w:t>b</w:t>
      </w:r>
      <w:r w:rsidRPr="002A0A56">
        <w:rPr>
          <w:color w:val="000000"/>
          <w:szCs w:val="24"/>
        </w:rPr>
        <w:t>)  Ensure that suspected cases of rifling, lost or mishandling, destruction, and other postal offenses are reported to the affected commander or director and the USPS immediately upon discovery.  Assist the command during investigations as necessary.</w:t>
      </w:r>
    </w:p>
    <w:p w:rsidR="00906D4E" w:rsidRPr="002A0A56" w:rsidRDefault="00906D4E" w:rsidP="00906D4E">
      <w:pPr>
        <w:rPr>
          <w:color w:val="000000"/>
          <w:szCs w:val="24"/>
        </w:rPr>
      </w:pPr>
    </w:p>
    <w:p w:rsidR="00906D4E" w:rsidRPr="002A0A56" w:rsidRDefault="00906D4E" w:rsidP="00906D4E">
      <w:pPr>
        <w:rPr>
          <w:color w:val="000000"/>
          <w:szCs w:val="24"/>
        </w:rPr>
      </w:pPr>
      <w:r w:rsidRPr="002A0A56">
        <w:rPr>
          <w:color w:val="000000"/>
          <w:szCs w:val="24"/>
        </w:rPr>
        <w:t xml:space="preserve">          </w:t>
      </w:r>
      <w:r>
        <w:rPr>
          <w:color w:val="000000"/>
          <w:szCs w:val="24"/>
        </w:rPr>
        <w:t>(c</w:t>
      </w:r>
      <w:r w:rsidRPr="002A0A56">
        <w:rPr>
          <w:color w:val="000000"/>
          <w:szCs w:val="24"/>
        </w:rPr>
        <w:t>)  Keep the OMDC informed on the effectiveness of mail operations.</w:t>
      </w:r>
    </w:p>
    <w:p w:rsidR="00906D4E" w:rsidRPr="002A0A56" w:rsidRDefault="00906D4E" w:rsidP="00906D4E">
      <w:pPr>
        <w:rPr>
          <w:color w:val="000000"/>
          <w:szCs w:val="24"/>
        </w:rPr>
      </w:pPr>
    </w:p>
    <w:p w:rsidR="00906D4E" w:rsidRPr="002A0A56" w:rsidRDefault="00CE1682" w:rsidP="00906D4E">
      <w:pPr>
        <w:rPr>
          <w:color w:val="000000"/>
          <w:szCs w:val="24"/>
        </w:rPr>
      </w:pPr>
      <w:r>
        <w:rPr>
          <w:color w:val="000000"/>
          <w:szCs w:val="24"/>
        </w:rPr>
        <w:t xml:space="preserve">          </w:t>
      </w:r>
      <w:r w:rsidR="00906D4E">
        <w:rPr>
          <w:color w:val="000000"/>
          <w:szCs w:val="24"/>
        </w:rPr>
        <w:t>(d</w:t>
      </w:r>
      <w:r w:rsidR="00F52F47">
        <w:rPr>
          <w:color w:val="000000"/>
          <w:szCs w:val="24"/>
        </w:rPr>
        <w:t>)  Ensure c</w:t>
      </w:r>
      <w:r w:rsidR="00906D4E" w:rsidRPr="002A0A56">
        <w:rPr>
          <w:color w:val="000000"/>
          <w:szCs w:val="24"/>
        </w:rPr>
        <w:t>ontractor delivers and picks up official mail, parcels, printed matter, and other correspondence t</w:t>
      </w:r>
      <w:r w:rsidR="00317930">
        <w:rPr>
          <w:color w:val="000000"/>
          <w:szCs w:val="24"/>
        </w:rPr>
        <w:t xml:space="preserve">o and from </w:t>
      </w:r>
      <w:r w:rsidR="00BF5AE1">
        <w:rPr>
          <w:color w:val="000000"/>
          <w:szCs w:val="24"/>
        </w:rPr>
        <w:t xml:space="preserve">HQ </w:t>
      </w:r>
      <w:r w:rsidR="00906D4E" w:rsidRPr="002A0A56">
        <w:rPr>
          <w:color w:val="000000"/>
          <w:szCs w:val="24"/>
        </w:rPr>
        <w:t>TRADOC organizations as designated below.  Up</w:t>
      </w:r>
      <w:r w:rsidR="00F52F47">
        <w:rPr>
          <w:color w:val="000000"/>
          <w:szCs w:val="24"/>
        </w:rPr>
        <w:t>on completion of courier runs, c</w:t>
      </w:r>
      <w:r w:rsidR="00906D4E" w:rsidRPr="002A0A56">
        <w:rPr>
          <w:color w:val="000000"/>
          <w:szCs w:val="24"/>
        </w:rPr>
        <w:t>ontractor shall deliver any mail to be metered to the OMDC and any distribution (intra-organization correspondence) will be delivered to</w:t>
      </w:r>
      <w:r w:rsidR="00011470">
        <w:rPr>
          <w:color w:val="000000"/>
          <w:szCs w:val="24"/>
        </w:rPr>
        <w:t xml:space="preserve"> the following locations as applicable:</w:t>
      </w:r>
    </w:p>
    <w:p w:rsidR="00906D4E" w:rsidRPr="002A0A56" w:rsidRDefault="00906D4E" w:rsidP="00906D4E">
      <w:pPr>
        <w:rPr>
          <w:color w:val="000000"/>
          <w:szCs w:val="24"/>
        </w:rPr>
      </w:pPr>
    </w:p>
    <w:p w:rsidR="00906D4E" w:rsidRPr="002A0A56" w:rsidRDefault="00CE1682" w:rsidP="00906D4E">
      <w:pPr>
        <w:rPr>
          <w:color w:val="000000"/>
          <w:szCs w:val="24"/>
        </w:rPr>
      </w:pPr>
      <w:r>
        <w:rPr>
          <w:color w:val="000000"/>
          <w:szCs w:val="24"/>
        </w:rPr>
        <w:lastRenderedPageBreak/>
        <w:t xml:space="preserve">          </w:t>
      </w:r>
      <w:r w:rsidR="00906D4E">
        <w:rPr>
          <w:color w:val="000000"/>
          <w:szCs w:val="24"/>
        </w:rPr>
        <w:t>(1</w:t>
      </w:r>
      <w:r w:rsidR="00906D4E" w:rsidRPr="002A0A56">
        <w:rPr>
          <w:color w:val="000000"/>
          <w:szCs w:val="24"/>
        </w:rPr>
        <w:t xml:space="preserve">)  950 Jefferson Avenue, Fort Eustis, VA </w:t>
      </w:r>
      <w:r w:rsidR="00D4689B">
        <w:rPr>
          <w:color w:val="000000"/>
          <w:szCs w:val="24"/>
        </w:rPr>
        <w:t xml:space="preserve"> </w:t>
      </w:r>
      <w:r w:rsidR="00906D4E" w:rsidRPr="002A0A56">
        <w:rPr>
          <w:color w:val="000000"/>
          <w:szCs w:val="24"/>
        </w:rPr>
        <w:t>23604-5711, with deli</w:t>
      </w:r>
      <w:r w:rsidR="00F52F47">
        <w:rPr>
          <w:color w:val="000000"/>
          <w:szCs w:val="24"/>
        </w:rPr>
        <w:t>very to the Secretary of the General Staff (SGS)</w:t>
      </w:r>
      <w:r w:rsidR="0050309B">
        <w:rPr>
          <w:color w:val="000000"/>
          <w:szCs w:val="24"/>
        </w:rPr>
        <w:t xml:space="preserve">; </w:t>
      </w:r>
      <w:r w:rsidR="00906D4E" w:rsidRPr="002A0A56">
        <w:rPr>
          <w:color w:val="000000"/>
          <w:szCs w:val="24"/>
        </w:rPr>
        <w:t xml:space="preserve">DCS, G-2; DCS, G-3/5/7; and </w:t>
      </w:r>
      <w:r w:rsidR="00751A72" w:rsidRPr="002F5D9D">
        <w:rPr>
          <w:szCs w:val="24"/>
        </w:rPr>
        <w:t>Army Capabilities Integration Center</w:t>
      </w:r>
      <w:r w:rsidR="00751A72" w:rsidRPr="002A0A56">
        <w:rPr>
          <w:color w:val="000000"/>
          <w:szCs w:val="24"/>
        </w:rPr>
        <w:t xml:space="preserve"> </w:t>
      </w:r>
      <w:r w:rsidR="00751A72">
        <w:rPr>
          <w:color w:val="000000"/>
          <w:szCs w:val="24"/>
        </w:rPr>
        <w:t>(</w:t>
      </w:r>
      <w:r w:rsidR="00906D4E" w:rsidRPr="002A0A56">
        <w:rPr>
          <w:color w:val="000000"/>
          <w:szCs w:val="24"/>
        </w:rPr>
        <w:t>ARCIC</w:t>
      </w:r>
      <w:r w:rsidR="00751A72">
        <w:rPr>
          <w:color w:val="000000"/>
          <w:szCs w:val="24"/>
        </w:rPr>
        <w:t>)</w:t>
      </w:r>
      <w:r w:rsidR="00906D4E" w:rsidRPr="002A0A56">
        <w:rPr>
          <w:color w:val="000000"/>
          <w:szCs w:val="24"/>
        </w:rPr>
        <w:t>.</w:t>
      </w:r>
    </w:p>
    <w:p w:rsidR="00906D4E" w:rsidRPr="002A0A56" w:rsidRDefault="00906D4E" w:rsidP="00906D4E">
      <w:pPr>
        <w:rPr>
          <w:color w:val="000000"/>
          <w:szCs w:val="24"/>
        </w:rPr>
      </w:pPr>
    </w:p>
    <w:p w:rsidR="00906D4E" w:rsidRPr="002A0A56" w:rsidRDefault="00CE1682" w:rsidP="00906D4E">
      <w:pPr>
        <w:rPr>
          <w:color w:val="000000"/>
          <w:szCs w:val="24"/>
        </w:rPr>
      </w:pPr>
      <w:r>
        <w:rPr>
          <w:color w:val="000000"/>
          <w:szCs w:val="24"/>
        </w:rPr>
        <w:t xml:space="preserve">          </w:t>
      </w:r>
      <w:r w:rsidR="00906D4E">
        <w:rPr>
          <w:color w:val="000000"/>
          <w:szCs w:val="24"/>
        </w:rPr>
        <w:t>(2</w:t>
      </w:r>
      <w:r w:rsidR="00906D4E" w:rsidRPr="002A0A56">
        <w:rPr>
          <w:color w:val="000000"/>
          <w:szCs w:val="24"/>
        </w:rPr>
        <w:t xml:space="preserve">)  210 Dillon Circle, Fort Eustis, VA </w:t>
      </w:r>
      <w:r w:rsidR="00D4689B">
        <w:rPr>
          <w:color w:val="000000"/>
          <w:szCs w:val="24"/>
        </w:rPr>
        <w:t xml:space="preserve"> </w:t>
      </w:r>
      <w:r w:rsidR="00906D4E" w:rsidRPr="002A0A56">
        <w:rPr>
          <w:color w:val="000000"/>
          <w:szCs w:val="24"/>
        </w:rPr>
        <w:t>23604-5701, with delivery to</w:t>
      </w:r>
      <w:r w:rsidR="00DD65E2">
        <w:rPr>
          <w:color w:val="000000"/>
          <w:szCs w:val="24"/>
        </w:rPr>
        <w:t xml:space="preserve"> U.S. Army</w:t>
      </w:r>
      <w:r w:rsidR="00906D4E" w:rsidRPr="002A0A56">
        <w:rPr>
          <w:color w:val="000000"/>
          <w:szCs w:val="24"/>
        </w:rPr>
        <w:t xml:space="preserve"> </w:t>
      </w:r>
      <w:r w:rsidR="00BA78A1">
        <w:rPr>
          <w:color w:val="000000"/>
          <w:szCs w:val="24"/>
        </w:rPr>
        <w:t xml:space="preserve">Center for </w:t>
      </w:r>
      <w:r w:rsidR="004E2D8B">
        <w:rPr>
          <w:color w:val="000000"/>
          <w:szCs w:val="24"/>
        </w:rPr>
        <w:t>Initial Military Training</w:t>
      </w:r>
      <w:r w:rsidR="00BA78A1">
        <w:rPr>
          <w:color w:val="000000"/>
          <w:szCs w:val="24"/>
        </w:rPr>
        <w:t xml:space="preserve"> (CIMT)</w:t>
      </w:r>
      <w:r w:rsidR="004E2D8B">
        <w:rPr>
          <w:color w:val="000000"/>
          <w:szCs w:val="24"/>
        </w:rPr>
        <w:t>)</w:t>
      </w:r>
      <w:r w:rsidR="00906D4E" w:rsidRPr="002A0A56">
        <w:rPr>
          <w:color w:val="000000"/>
          <w:szCs w:val="24"/>
        </w:rPr>
        <w:t>.</w:t>
      </w:r>
    </w:p>
    <w:p w:rsidR="00906D4E" w:rsidRPr="002A0A56" w:rsidRDefault="00906D4E" w:rsidP="00906D4E">
      <w:pPr>
        <w:rPr>
          <w:color w:val="000000"/>
          <w:szCs w:val="24"/>
        </w:rPr>
      </w:pPr>
    </w:p>
    <w:p w:rsidR="00906D4E" w:rsidRPr="002A0A56" w:rsidRDefault="00CE1682" w:rsidP="00906D4E">
      <w:pPr>
        <w:rPr>
          <w:color w:val="000000"/>
          <w:szCs w:val="24"/>
        </w:rPr>
      </w:pPr>
      <w:r>
        <w:rPr>
          <w:color w:val="000000"/>
          <w:szCs w:val="24"/>
        </w:rPr>
        <w:t xml:space="preserve">          </w:t>
      </w:r>
      <w:r w:rsidR="00906D4E">
        <w:rPr>
          <w:color w:val="000000"/>
          <w:szCs w:val="24"/>
        </w:rPr>
        <w:t>(3</w:t>
      </w:r>
      <w:r w:rsidR="00906D4E" w:rsidRPr="002A0A56">
        <w:rPr>
          <w:color w:val="000000"/>
          <w:szCs w:val="24"/>
        </w:rPr>
        <w:t xml:space="preserve">)  705 Washington Boulevard, Fort Eustis, VA </w:t>
      </w:r>
      <w:r w:rsidR="00D4689B">
        <w:rPr>
          <w:color w:val="000000"/>
          <w:szCs w:val="24"/>
        </w:rPr>
        <w:t xml:space="preserve"> </w:t>
      </w:r>
      <w:r w:rsidR="00906D4E" w:rsidRPr="002A0A56">
        <w:rPr>
          <w:color w:val="000000"/>
          <w:szCs w:val="24"/>
        </w:rPr>
        <w:t>23604, with delivery to the Technical Library, Quality Assurance Office, and Internal Review and Compliance.</w:t>
      </w:r>
    </w:p>
    <w:p w:rsidR="00906D4E" w:rsidRPr="002A0A56" w:rsidRDefault="00906D4E" w:rsidP="00906D4E">
      <w:pPr>
        <w:rPr>
          <w:color w:val="000000"/>
          <w:szCs w:val="24"/>
        </w:rPr>
      </w:pPr>
    </w:p>
    <w:p w:rsidR="00906D4E" w:rsidRPr="002A0A56" w:rsidRDefault="00CE1682" w:rsidP="00906D4E">
      <w:pPr>
        <w:rPr>
          <w:color w:val="000000"/>
          <w:szCs w:val="24"/>
        </w:rPr>
      </w:pPr>
      <w:r>
        <w:rPr>
          <w:color w:val="000000"/>
          <w:szCs w:val="24"/>
        </w:rPr>
        <w:t xml:space="preserve">          </w:t>
      </w:r>
      <w:r w:rsidR="00906D4E">
        <w:rPr>
          <w:color w:val="000000"/>
          <w:szCs w:val="24"/>
        </w:rPr>
        <w:t>(4</w:t>
      </w:r>
      <w:r w:rsidR="00906D4E" w:rsidRPr="002A0A56">
        <w:rPr>
          <w:color w:val="000000"/>
          <w:szCs w:val="24"/>
        </w:rPr>
        <w:t xml:space="preserve">)  700 Lee Boulevard, Fort Eustis, VA </w:t>
      </w:r>
      <w:r w:rsidR="00D4689B">
        <w:rPr>
          <w:color w:val="000000"/>
          <w:szCs w:val="24"/>
        </w:rPr>
        <w:t xml:space="preserve"> </w:t>
      </w:r>
      <w:r w:rsidR="00906D4E" w:rsidRPr="002A0A56">
        <w:rPr>
          <w:color w:val="000000"/>
          <w:szCs w:val="24"/>
        </w:rPr>
        <w:t>23604, with delivery to the Band.</w:t>
      </w:r>
    </w:p>
    <w:p w:rsidR="00906D4E" w:rsidRPr="002A0A56" w:rsidRDefault="00906D4E" w:rsidP="00906D4E">
      <w:pPr>
        <w:rPr>
          <w:color w:val="000000"/>
          <w:szCs w:val="24"/>
        </w:rPr>
      </w:pPr>
    </w:p>
    <w:p w:rsidR="00906D4E" w:rsidRPr="002A0A56" w:rsidRDefault="00CE1682" w:rsidP="00906D4E">
      <w:pPr>
        <w:rPr>
          <w:color w:val="000000"/>
          <w:szCs w:val="24"/>
        </w:rPr>
      </w:pPr>
      <w:r>
        <w:rPr>
          <w:color w:val="000000"/>
          <w:szCs w:val="24"/>
        </w:rPr>
        <w:t xml:space="preserve">          </w:t>
      </w:r>
      <w:r w:rsidR="00906D4E">
        <w:rPr>
          <w:color w:val="000000"/>
          <w:szCs w:val="24"/>
        </w:rPr>
        <w:t>(5</w:t>
      </w:r>
      <w:r w:rsidR="00906D4E" w:rsidRPr="002A0A56">
        <w:rPr>
          <w:color w:val="000000"/>
          <w:szCs w:val="24"/>
        </w:rPr>
        <w:t xml:space="preserve">)  661 Sheppard Place, Fort Eustis, VA </w:t>
      </w:r>
      <w:r w:rsidR="00D4689B">
        <w:rPr>
          <w:color w:val="000000"/>
          <w:szCs w:val="24"/>
        </w:rPr>
        <w:t xml:space="preserve"> </w:t>
      </w:r>
      <w:r w:rsidR="00906D4E" w:rsidRPr="002A0A56">
        <w:rPr>
          <w:color w:val="000000"/>
          <w:szCs w:val="24"/>
        </w:rPr>
        <w:t>23604, with delivery to the DCS,</w:t>
      </w:r>
      <w:r w:rsidR="00906D4E">
        <w:rPr>
          <w:color w:val="000000"/>
          <w:szCs w:val="24"/>
        </w:rPr>
        <w:t xml:space="preserve"> </w:t>
      </w:r>
      <w:r w:rsidR="00906D4E" w:rsidRPr="002A0A56">
        <w:rPr>
          <w:color w:val="000000"/>
          <w:szCs w:val="24"/>
        </w:rPr>
        <w:t>G-1/4; DCS, G-6; DCS, G-8; and Inspector General.</w:t>
      </w:r>
    </w:p>
    <w:p w:rsidR="00906D4E" w:rsidRPr="002A0A56" w:rsidRDefault="00906D4E" w:rsidP="00906D4E">
      <w:pPr>
        <w:rPr>
          <w:color w:val="000000"/>
          <w:szCs w:val="24"/>
        </w:rPr>
      </w:pPr>
    </w:p>
    <w:p w:rsidR="00906D4E" w:rsidRDefault="00CE1682" w:rsidP="00906D4E">
      <w:pPr>
        <w:rPr>
          <w:color w:val="000000"/>
          <w:szCs w:val="24"/>
        </w:rPr>
      </w:pPr>
      <w:r>
        <w:rPr>
          <w:color w:val="000000"/>
          <w:szCs w:val="24"/>
        </w:rPr>
        <w:t xml:space="preserve">          </w:t>
      </w:r>
      <w:r w:rsidR="00906D4E">
        <w:rPr>
          <w:color w:val="000000"/>
          <w:szCs w:val="24"/>
        </w:rPr>
        <w:t>(6</w:t>
      </w:r>
      <w:r w:rsidR="00D4689B">
        <w:rPr>
          <w:color w:val="000000"/>
          <w:szCs w:val="24"/>
        </w:rPr>
        <w:t>)  Maintain the m</w:t>
      </w:r>
      <w:r w:rsidR="00906D4E" w:rsidRPr="002A0A56">
        <w:rPr>
          <w:color w:val="000000"/>
          <w:szCs w:val="24"/>
        </w:rPr>
        <w:t>ailroom amenities, to include supplies for the classified mail wrapping table and equipment (Dynavision 6550 x-ray scanner).</w:t>
      </w:r>
    </w:p>
    <w:p w:rsidR="00CE1682" w:rsidRDefault="00CE1682" w:rsidP="006C133D">
      <w:pPr>
        <w:rPr>
          <w:color w:val="000000"/>
          <w:szCs w:val="24"/>
        </w:rPr>
      </w:pPr>
    </w:p>
    <w:p w:rsidR="00ED3141" w:rsidRDefault="00CE1682" w:rsidP="006C133D">
      <w:pPr>
        <w:rPr>
          <w:szCs w:val="24"/>
        </w:rPr>
      </w:pPr>
      <w:r>
        <w:rPr>
          <w:color w:val="000000"/>
          <w:szCs w:val="24"/>
        </w:rPr>
        <w:t xml:space="preserve">          (7</w:t>
      </w:r>
      <w:r w:rsidR="00261D5D">
        <w:rPr>
          <w:color w:val="000000"/>
          <w:szCs w:val="24"/>
        </w:rPr>
        <w:t>)  Commercial Mail Vendors (</w:t>
      </w:r>
      <w:hyperlink w:anchor="_Commercial_Delivery_of" w:history="1">
        <w:r w:rsidR="00261D5D" w:rsidRPr="00261D5D">
          <w:rPr>
            <w:rStyle w:val="Hyperlink"/>
            <w:szCs w:val="24"/>
          </w:rPr>
          <w:t>Appendix K</w:t>
        </w:r>
      </w:hyperlink>
      <w:r w:rsidR="00261D5D">
        <w:rPr>
          <w:color w:val="000000"/>
          <w:szCs w:val="24"/>
        </w:rPr>
        <w:t>)</w:t>
      </w:r>
      <w:r w:rsidR="00ED3141">
        <w:rPr>
          <w:color w:val="000000"/>
          <w:szCs w:val="24"/>
        </w:rPr>
        <w:t xml:space="preserve">:  </w:t>
      </w:r>
      <w:r w:rsidR="00261D5D">
        <w:rPr>
          <w:szCs w:val="24"/>
        </w:rPr>
        <w:t>Develop build</w:t>
      </w:r>
      <w:r w:rsidR="00ED3141">
        <w:rPr>
          <w:szCs w:val="24"/>
        </w:rPr>
        <w:t>ing access procedures for commercial vendors that insure control of vendors and safety of building occupants.</w:t>
      </w:r>
    </w:p>
    <w:p w:rsidR="00261D5D" w:rsidRDefault="00261D5D" w:rsidP="006C133D">
      <w:pPr>
        <w:rPr>
          <w:szCs w:val="24"/>
        </w:rPr>
      </w:pPr>
    </w:p>
    <w:p w:rsidR="002257F5" w:rsidRDefault="002257F5" w:rsidP="00461923">
      <w:pPr>
        <w:pBdr>
          <w:top w:val="single" w:sz="4" w:space="1" w:color="auto"/>
        </w:pBdr>
        <w:rPr>
          <w:szCs w:val="24"/>
        </w:rPr>
      </w:pPr>
    </w:p>
    <w:p w:rsidR="000D1E7A" w:rsidRPr="002A0A56" w:rsidRDefault="000D1E7A" w:rsidP="000D1E7A">
      <w:pPr>
        <w:pStyle w:val="Heading1"/>
      </w:pPr>
      <w:bookmarkStart w:id="45" w:name="_Toc355959672"/>
      <w:bookmarkStart w:id="46" w:name="_Toc402946671"/>
      <w:bookmarkStart w:id="47" w:name="_Toc406596377"/>
      <w:r w:rsidRPr="002A0A56">
        <w:t>Appendix A</w:t>
      </w:r>
      <w:bookmarkEnd w:id="45"/>
      <w:bookmarkEnd w:id="46"/>
      <w:bookmarkEnd w:id="47"/>
    </w:p>
    <w:p w:rsidR="000D1E7A" w:rsidRDefault="000D1E7A" w:rsidP="000D1E7A">
      <w:pPr>
        <w:pStyle w:val="Heading1"/>
      </w:pPr>
      <w:bookmarkStart w:id="48" w:name="_Toc402946672"/>
      <w:bookmarkStart w:id="49" w:name="_Toc406596378"/>
      <w:r w:rsidRPr="002A0A56">
        <w:t>References</w:t>
      </w:r>
      <w:bookmarkEnd w:id="48"/>
      <w:bookmarkEnd w:id="49"/>
    </w:p>
    <w:p w:rsidR="000D1E7A" w:rsidRDefault="000D1E7A" w:rsidP="000D1E7A">
      <w:pPr>
        <w:rPr>
          <w:szCs w:val="24"/>
        </w:rPr>
      </w:pPr>
    </w:p>
    <w:p w:rsidR="000D1E7A" w:rsidRPr="00D93B3A" w:rsidRDefault="000D1E7A" w:rsidP="000D1E7A">
      <w:pPr>
        <w:rPr>
          <w:szCs w:val="24"/>
        </w:rPr>
      </w:pPr>
      <w:r w:rsidRPr="00D93B3A">
        <w:rPr>
          <w:b/>
          <w:bCs/>
          <w:szCs w:val="24"/>
        </w:rPr>
        <w:t xml:space="preserve">Section I </w:t>
      </w:r>
    </w:p>
    <w:p w:rsidR="000D1E7A" w:rsidRPr="00D93B3A" w:rsidRDefault="000D1E7A" w:rsidP="000D1E7A">
      <w:pPr>
        <w:rPr>
          <w:szCs w:val="24"/>
        </w:rPr>
      </w:pPr>
      <w:r w:rsidRPr="00D93B3A">
        <w:rPr>
          <w:b/>
          <w:bCs/>
          <w:szCs w:val="24"/>
        </w:rPr>
        <w:t xml:space="preserve">Required Publications </w:t>
      </w:r>
    </w:p>
    <w:p w:rsidR="000D1E7A" w:rsidRPr="002A0A56" w:rsidRDefault="000D1E7A" w:rsidP="000D1E7A">
      <w:pPr>
        <w:rPr>
          <w:szCs w:val="24"/>
        </w:rPr>
      </w:pPr>
      <w:r w:rsidRPr="00D93B3A">
        <w:rPr>
          <w:szCs w:val="24"/>
        </w:rPr>
        <w:t xml:space="preserve">ARs, </w:t>
      </w:r>
      <w:r w:rsidR="00DD65E2">
        <w:rPr>
          <w:szCs w:val="24"/>
        </w:rPr>
        <w:t>Department of the Army (</w:t>
      </w:r>
      <w:r w:rsidRPr="00D93B3A">
        <w:rPr>
          <w:szCs w:val="24"/>
        </w:rPr>
        <w:t>DA</w:t>
      </w:r>
      <w:r w:rsidR="00DD65E2">
        <w:rPr>
          <w:szCs w:val="24"/>
        </w:rPr>
        <w:t>)</w:t>
      </w:r>
      <w:r w:rsidRPr="00D93B3A">
        <w:rPr>
          <w:szCs w:val="24"/>
        </w:rPr>
        <w:t xml:space="preserve"> pamphlets, and DA forms are available at </w:t>
      </w:r>
      <w:hyperlink r:id="rId19" w:history="1">
        <w:r w:rsidRPr="00194921">
          <w:rPr>
            <w:rStyle w:val="Hyperlink"/>
            <w:szCs w:val="24"/>
          </w:rPr>
          <w:t>http://www.apd.army.mil/</w:t>
        </w:r>
      </w:hyperlink>
      <w:r w:rsidRPr="00D93B3A">
        <w:rPr>
          <w:szCs w:val="24"/>
        </w:rPr>
        <w:t xml:space="preserve">. </w:t>
      </w:r>
      <w:r w:rsidR="001F0BF9">
        <w:rPr>
          <w:szCs w:val="24"/>
        </w:rPr>
        <w:t xml:space="preserve"> </w:t>
      </w:r>
      <w:r w:rsidRPr="00D93B3A">
        <w:rPr>
          <w:szCs w:val="24"/>
        </w:rPr>
        <w:t xml:space="preserve">TRADOC publications and forms are available at </w:t>
      </w:r>
      <w:hyperlink r:id="rId20" w:history="1">
        <w:r w:rsidR="007776DD">
          <w:rPr>
            <w:rStyle w:val="Hyperlink"/>
            <w:szCs w:val="24"/>
          </w:rPr>
          <w:t>http://www.tradoc.army.mil/tpubs/</w:t>
        </w:r>
      </w:hyperlink>
      <w:r w:rsidRPr="00D93B3A">
        <w:rPr>
          <w:szCs w:val="24"/>
        </w:rPr>
        <w:t>.</w:t>
      </w:r>
    </w:p>
    <w:p w:rsidR="000D1E7A" w:rsidRDefault="000D1E7A" w:rsidP="000D1E7A">
      <w:pPr>
        <w:rPr>
          <w:szCs w:val="24"/>
        </w:rPr>
      </w:pPr>
    </w:p>
    <w:p w:rsidR="000D1E7A" w:rsidRDefault="000D1E7A" w:rsidP="000D1E7A">
      <w:pPr>
        <w:rPr>
          <w:szCs w:val="24"/>
        </w:rPr>
      </w:pPr>
      <w:r>
        <w:rPr>
          <w:szCs w:val="24"/>
        </w:rPr>
        <w:t>AR 25-2</w:t>
      </w:r>
    </w:p>
    <w:p w:rsidR="000D1E7A" w:rsidRDefault="000D1E7A" w:rsidP="000D1E7A">
      <w:pPr>
        <w:rPr>
          <w:szCs w:val="24"/>
        </w:rPr>
      </w:pPr>
      <w:r>
        <w:rPr>
          <w:szCs w:val="24"/>
        </w:rPr>
        <w:t>Information Assurance</w:t>
      </w:r>
    </w:p>
    <w:p w:rsidR="000D1E7A" w:rsidRPr="002A0A56" w:rsidRDefault="000D1E7A" w:rsidP="000D1E7A">
      <w:pPr>
        <w:rPr>
          <w:szCs w:val="24"/>
        </w:rPr>
      </w:pPr>
    </w:p>
    <w:p w:rsidR="000D1E7A" w:rsidRDefault="000D1E7A" w:rsidP="000D1E7A">
      <w:pPr>
        <w:rPr>
          <w:szCs w:val="24"/>
        </w:rPr>
      </w:pPr>
      <w:r w:rsidRPr="002A0A56">
        <w:rPr>
          <w:szCs w:val="24"/>
        </w:rPr>
        <w:t>AR 25-51</w:t>
      </w:r>
    </w:p>
    <w:p w:rsidR="000D1E7A" w:rsidRDefault="000D1E7A" w:rsidP="000D1E7A">
      <w:pPr>
        <w:rPr>
          <w:color w:val="000000"/>
          <w:szCs w:val="24"/>
        </w:rPr>
      </w:pPr>
      <w:r w:rsidRPr="002A0A56">
        <w:rPr>
          <w:color w:val="000000"/>
          <w:szCs w:val="24"/>
        </w:rPr>
        <w:t>Official Mail and Distributi</w:t>
      </w:r>
      <w:r>
        <w:rPr>
          <w:color w:val="000000"/>
          <w:szCs w:val="24"/>
        </w:rPr>
        <w:t>on Management</w:t>
      </w:r>
    </w:p>
    <w:p w:rsidR="00256B94" w:rsidRDefault="00256B94" w:rsidP="000D1E7A">
      <w:pPr>
        <w:rPr>
          <w:color w:val="000000"/>
          <w:szCs w:val="24"/>
        </w:rPr>
      </w:pPr>
    </w:p>
    <w:p w:rsidR="000D1E7A" w:rsidRDefault="000D1E7A" w:rsidP="000D1E7A">
      <w:pPr>
        <w:rPr>
          <w:szCs w:val="24"/>
        </w:rPr>
      </w:pPr>
      <w:r w:rsidRPr="002A0A56">
        <w:rPr>
          <w:szCs w:val="24"/>
        </w:rPr>
        <w:t>AR 190-11</w:t>
      </w:r>
    </w:p>
    <w:p w:rsidR="000D1E7A" w:rsidRDefault="000D1E7A" w:rsidP="000D1E7A">
      <w:pPr>
        <w:rPr>
          <w:szCs w:val="24"/>
        </w:rPr>
      </w:pPr>
      <w:r w:rsidRPr="002A0A56">
        <w:rPr>
          <w:szCs w:val="24"/>
        </w:rPr>
        <w:t>Physical Security of Arms, Ammunition, and Explosives</w:t>
      </w:r>
    </w:p>
    <w:p w:rsidR="000D1E7A" w:rsidRDefault="000D1E7A" w:rsidP="000D1E7A">
      <w:pPr>
        <w:rPr>
          <w:szCs w:val="24"/>
        </w:rPr>
      </w:pPr>
    </w:p>
    <w:p w:rsidR="000D1E7A" w:rsidRDefault="000D1E7A" w:rsidP="000D1E7A">
      <w:pPr>
        <w:rPr>
          <w:szCs w:val="24"/>
        </w:rPr>
      </w:pPr>
      <w:r w:rsidRPr="002A0A56">
        <w:rPr>
          <w:szCs w:val="24"/>
        </w:rPr>
        <w:t>AR 190-13</w:t>
      </w:r>
    </w:p>
    <w:p w:rsidR="000D1E7A" w:rsidRDefault="000D1E7A" w:rsidP="000D1E7A">
      <w:pPr>
        <w:rPr>
          <w:szCs w:val="24"/>
        </w:rPr>
      </w:pPr>
      <w:r w:rsidRPr="002A0A56">
        <w:rPr>
          <w:szCs w:val="24"/>
        </w:rPr>
        <w:t>The Army Physical Security Progra</w:t>
      </w:r>
      <w:r>
        <w:rPr>
          <w:szCs w:val="24"/>
        </w:rPr>
        <w:t>m</w:t>
      </w:r>
    </w:p>
    <w:p w:rsidR="000D1E7A" w:rsidRDefault="000D1E7A" w:rsidP="000D1E7A">
      <w:pPr>
        <w:autoSpaceDE w:val="0"/>
        <w:autoSpaceDN w:val="0"/>
        <w:adjustRightInd w:val="0"/>
        <w:rPr>
          <w:szCs w:val="24"/>
        </w:rPr>
      </w:pPr>
    </w:p>
    <w:p w:rsidR="000D1E7A" w:rsidRDefault="000D1E7A" w:rsidP="000D1E7A">
      <w:pPr>
        <w:autoSpaceDE w:val="0"/>
        <w:autoSpaceDN w:val="0"/>
        <w:adjustRightInd w:val="0"/>
        <w:rPr>
          <w:szCs w:val="24"/>
        </w:rPr>
      </w:pPr>
      <w:r w:rsidRPr="002A0A56">
        <w:rPr>
          <w:szCs w:val="24"/>
        </w:rPr>
        <w:t>AR 190-51</w:t>
      </w:r>
    </w:p>
    <w:p w:rsidR="000D1E7A" w:rsidRDefault="000D1E7A" w:rsidP="000D1E7A">
      <w:pPr>
        <w:autoSpaceDE w:val="0"/>
        <w:autoSpaceDN w:val="0"/>
        <w:adjustRightInd w:val="0"/>
        <w:rPr>
          <w:bCs/>
          <w:szCs w:val="24"/>
        </w:rPr>
      </w:pPr>
      <w:r w:rsidRPr="002A0A56">
        <w:rPr>
          <w:bCs/>
          <w:szCs w:val="24"/>
        </w:rPr>
        <w:t>Security of Unclassified Army Property (Sensitive and</w:t>
      </w:r>
      <w:r>
        <w:rPr>
          <w:bCs/>
          <w:szCs w:val="24"/>
        </w:rPr>
        <w:t xml:space="preserve"> </w:t>
      </w:r>
      <w:r w:rsidRPr="002A0A56">
        <w:rPr>
          <w:bCs/>
          <w:szCs w:val="24"/>
        </w:rPr>
        <w:t>Nonsensitive)</w:t>
      </w:r>
    </w:p>
    <w:p w:rsidR="000D1E7A" w:rsidRPr="002A0A56" w:rsidRDefault="000D1E7A" w:rsidP="000D1E7A">
      <w:pPr>
        <w:autoSpaceDE w:val="0"/>
        <w:autoSpaceDN w:val="0"/>
        <w:adjustRightInd w:val="0"/>
        <w:rPr>
          <w:bCs/>
          <w:szCs w:val="24"/>
        </w:rPr>
      </w:pPr>
    </w:p>
    <w:p w:rsidR="000D1E7A" w:rsidRDefault="000D1E7A" w:rsidP="000D1E7A">
      <w:pPr>
        <w:autoSpaceDE w:val="0"/>
        <w:autoSpaceDN w:val="0"/>
        <w:adjustRightInd w:val="0"/>
        <w:rPr>
          <w:szCs w:val="24"/>
        </w:rPr>
      </w:pPr>
      <w:r w:rsidRPr="002A0A56">
        <w:rPr>
          <w:szCs w:val="24"/>
        </w:rPr>
        <w:t>AR 380-5</w:t>
      </w:r>
    </w:p>
    <w:p w:rsidR="000D1E7A" w:rsidRDefault="000D1E7A" w:rsidP="000D1E7A">
      <w:pPr>
        <w:autoSpaceDE w:val="0"/>
        <w:autoSpaceDN w:val="0"/>
        <w:adjustRightInd w:val="0"/>
        <w:rPr>
          <w:bCs/>
          <w:szCs w:val="24"/>
        </w:rPr>
      </w:pPr>
      <w:r w:rsidRPr="002A0A56">
        <w:rPr>
          <w:bCs/>
          <w:szCs w:val="24"/>
        </w:rPr>
        <w:t xml:space="preserve">Department of </w:t>
      </w:r>
      <w:r w:rsidR="00D0763E" w:rsidRPr="002A0A56">
        <w:rPr>
          <w:bCs/>
          <w:szCs w:val="24"/>
        </w:rPr>
        <w:t>the</w:t>
      </w:r>
      <w:r w:rsidRPr="002A0A56">
        <w:rPr>
          <w:bCs/>
          <w:szCs w:val="24"/>
        </w:rPr>
        <w:t xml:space="preserve"> Army Information Secu</w:t>
      </w:r>
      <w:r>
        <w:rPr>
          <w:bCs/>
          <w:szCs w:val="24"/>
        </w:rPr>
        <w:t>rity Program</w:t>
      </w:r>
    </w:p>
    <w:p w:rsidR="000D1E7A" w:rsidRDefault="000D1E7A" w:rsidP="000D1E7A">
      <w:pPr>
        <w:autoSpaceDE w:val="0"/>
        <w:autoSpaceDN w:val="0"/>
        <w:adjustRightInd w:val="0"/>
        <w:rPr>
          <w:bCs/>
          <w:szCs w:val="24"/>
        </w:rPr>
      </w:pPr>
    </w:p>
    <w:p w:rsidR="000D1E7A" w:rsidRDefault="000D1E7A" w:rsidP="000D1E7A">
      <w:pPr>
        <w:autoSpaceDE w:val="0"/>
        <w:autoSpaceDN w:val="0"/>
        <w:adjustRightInd w:val="0"/>
        <w:rPr>
          <w:bCs/>
          <w:szCs w:val="24"/>
        </w:rPr>
      </w:pPr>
      <w:r>
        <w:rPr>
          <w:bCs/>
          <w:szCs w:val="24"/>
        </w:rPr>
        <w:t>AR 385-10</w:t>
      </w:r>
    </w:p>
    <w:p w:rsidR="000D1E7A" w:rsidRDefault="000D1E7A" w:rsidP="000D1E7A">
      <w:pPr>
        <w:autoSpaceDE w:val="0"/>
        <w:autoSpaceDN w:val="0"/>
        <w:adjustRightInd w:val="0"/>
        <w:rPr>
          <w:bCs/>
          <w:szCs w:val="24"/>
        </w:rPr>
      </w:pPr>
      <w:r>
        <w:rPr>
          <w:bCs/>
          <w:szCs w:val="24"/>
        </w:rPr>
        <w:t>The Army Safety Program</w:t>
      </w:r>
    </w:p>
    <w:p w:rsidR="000D1E7A" w:rsidRPr="002A0A56" w:rsidRDefault="000D1E7A" w:rsidP="000D1E7A">
      <w:pPr>
        <w:autoSpaceDE w:val="0"/>
        <w:autoSpaceDN w:val="0"/>
        <w:adjustRightInd w:val="0"/>
        <w:rPr>
          <w:szCs w:val="24"/>
        </w:rPr>
      </w:pPr>
    </w:p>
    <w:p w:rsidR="000D1E7A" w:rsidRDefault="000D1E7A" w:rsidP="000D1E7A">
      <w:pPr>
        <w:rPr>
          <w:szCs w:val="24"/>
        </w:rPr>
      </w:pPr>
      <w:r>
        <w:rPr>
          <w:szCs w:val="24"/>
        </w:rPr>
        <w:t>A</w:t>
      </w:r>
      <w:r w:rsidRPr="002A0A56">
        <w:rPr>
          <w:szCs w:val="24"/>
        </w:rPr>
        <w:t>R 420-1</w:t>
      </w:r>
    </w:p>
    <w:p w:rsidR="000D1E7A" w:rsidRPr="002A0A56" w:rsidRDefault="000D1E7A" w:rsidP="000D1E7A">
      <w:pPr>
        <w:rPr>
          <w:szCs w:val="24"/>
        </w:rPr>
      </w:pPr>
      <w:r w:rsidRPr="002A0A56">
        <w:rPr>
          <w:szCs w:val="24"/>
        </w:rPr>
        <w:t>Army Facilities Management</w:t>
      </w:r>
    </w:p>
    <w:p w:rsidR="000D1E7A" w:rsidRPr="002A0A56" w:rsidRDefault="000D1E7A" w:rsidP="000D1E7A">
      <w:pPr>
        <w:rPr>
          <w:szCs w:val="24"/>
        </w:rPr>
      </w:pPr>
    </w:p>
    <w:p w:rsidR="000D1E7A" w:rsidRDefault="000D1E7A" w:rsidP="000D1E7A">
      <w:pPr>
        <w:rPr>
          <w:szCs w:val="24"/>
        </w:rPr>
      </w:pPr>
      <w:r w:rsidRPr="002A0A56">
        <w:rPr>
          <w:szCs w:val="24"/>
        </w:rPr>
        <w:t>AR 525-13</w:t>
      </w:r>
    </w:p>
    <w:p w:rsidR="000D1E7A" w:rsidRPr="002A0A56" w:rsidRDefault="000D1E7A" w:rsidP="000D1E7A">
      <w:pPr>
        <w:rPr>
          <w:szCs w:val="24"/>
        </w:rPr>
      </w:pPr>
      <w:r w:rsidRPr="002A0A56">
        <w:rPr>
          <w:szCs w:val="24"/>
        </w:rPr>
        <w:t>A</w:t>
      </w:r>
      <w:r>
        <w:rPr>
          <w:szCs w:val="24"/>
        </w:rPr>
        <w:t>ntiterrorism</w:t>
      </w:r>
    </w:p>
    <w:p w:rsidR="000D1E7A" w:rsidRPr="002A0A56" w:rsidRDefault="000D1E7A" w:rsidP="000D1E7A">
      <w:pPr>
        <w:rPr>
          <w:szCs w:val="24"/>
        </w:rPr>
      </w:pPr>
    </w:p>
    <w:p w:rsidR="000D1E7A" w:rsidRDefault="000D1E7A" w:rsidP="000D1E7A">
      <w:pPr>
        <w:rPr>
          <w:szCs w:val="24"/>
        </w:rPr>
      </w:pPr>
      <w:r w:rsidRPr="002A0A56">
        <w:rPr>
          <w:szCs w:val="24"/>
        </w:rPr>
        <w:t>AR 530-1</w:t>
      </w:r>
    </w:p>
    <w:p w:rsidR="000D1E7A" w:rsidRPr="002A0A56" w:rsidRDefault="000D1E7A" w:rsidP="000D1E7A">
      <w:pPr>
        <w:rPr>
          <w:szCs w:val="24"/>
        </w:rPr>
      </w:pPr>
      <w:r w:rsidRPr="002A0A56">
        <w:rPr>
          <w:szCs w:val="24"/>
        </w:rPr>
        <w:t>O</w:t>
      </w:r>
      <w:r w:rsidRPr="002A0A56">
        <w:rPr>
          <w:color w:val="000000"/>
          <w:szCs w:val="24"/>
        </w:rPr>
        <w:t>perations Security (OPSEC)</w:t>
      </w:r>
    </w:p>
    <w:p w:rsidR="000D1E7A" w:rsidRPr="002A0A56" w:rsidRDefault="000D1E7A" w:rsidP="000D1E7A">
      <w:pPr>
        <w:rPr>
          <w:szCs w:val="24"/>
        </w:rPr>
      </w:pPr>
    </w:p>
    <w:p w:rsidR="000D1E7A" w:rsidRDefault="000D1E7A" w:rsidP="000D1E7A">
      <w:pPr>
        <w:autoSpaceDE w:val="0"/>
        <w:autoSpaceDN w:val="0"/>
        <w:adjustRightInd w:val="0"/>
        <w:rPr>
          <w:szCs w:val="24"/>
        </w:rPr>
      </w:pPr>
      <w:r>
        <w:rPr>
          <w:szCs w:val="24"/>
        </w:rPr>
        <w:t>AR</w:t>
      </w:r>
      <w:r w:rsidRPr="002A0A56">
        <w:rPr>
          <w:szCs w:val="24"/>
        </w:rPr>
        <w:t xml:space="preserve"> 600-8-14</w:t>
      </w:r>
    </w:p>
    <w:p w:rsidR="000D1E7A" w:rsidRPr="002A0A56" w:rsidRDefault="000D1E7A" w:rsidP="000D1E7A">
      <w:pPr>
        <w:autoSpaceDE w:val="0"/>
        <w:autoSpaceDN w:val="0"/>
        <w:adjustRightInd w:val="0"/>
        <w:rPr>
          <w:bCs/>
          <w:iCs/>
          <w:szCs w:val="24"/>
        </w:rPr>
      </w:pPr>
      <w:r>
        <w:rPr>
          <w:bCs/>
          <w:iCs/>
          <w:szCs w:val="24"/>
        </w:rPr>
        <w:t>I</w:t>
      </w:r>
      <w:r w:rsidRPr="002A0A56">
        <w:rPr>
          <w:bCs/>
          <w:iCs/>
          <w:szCs w:val="24"/>
        </w:rPr>
        <w:t xml:space="preserve">dentification Cards </w:t>
      </w:r>
      <w:r w:rsidR="00D0763E" w:rsidRPr="002A0A56">
        <w:rPr>
          <w:bCs/>
          <w:iCs/>
          <w:szCs w:val="24"/>
        </w:rPr>
        <w:t>for</w:t>
      </w:r>
      <w:r w:rsidRPr="002A0A56">
        <w:rPr>
          <w:bCs/>
          <w:iCs/>
          <w:szCs w:val="24"/>
        </w:rPr>
        <w:t xml:space="preserve"> Members of </w:t>
      </w:r>
      <w:r w:rsidR="00D0763E" w:rsidRPr="002A0A56">
        <w:rPr>
          <w:bCs/>
          <w:iCs/>
          <w:szCs w:val="24"/>
        </w:rPr>
        <w:t>the</w:t>
      </w:r>
      <w:r w:rsidR="00F52F47">
        <w:rPr>
          <w:bCs/>
          <w:iCs/>
          <w:szCs w:val="24"/>
        </w:rPr>
        <w:t xml:space="preserve"> Uniformed Services, t</w:t>
      </w:r>
      <w:r w:rsidRPr="002A0A56">
        <w:rPr>
          <w:bCs/>
          <w:iCs/>
          <w:szCs w:val="24"/>
        </w:rPr>
        <w:t>heir</w:t>
      </w:r>
      <w:r w:rsidR="00F52F47">
        <w:rPr>
          <w:bCs/>
          <w:iCs/>
          <w:szCs w:val="24"/>
        </w:rPr>
        <w:t xml:space="preserve"> </w:t>
      </w:r>
      <w:r w:rsidRPr="002A0A56">
        <w:rPr>
          <w:bCs/>
          <w:iCs/>
          <w:szCs w:val="24"/>
        </w:rPr>
        <w:t>Eligible Family Members, and Other Eligi</w:t>
      </w:r>
      <w:r>
        <w:rPr>
          <w:bCs/>
          <w:iCs/>
          <w:szCs w:val="24"/>
        </w:rPr>
        <w:t>ble Personnel</w:t>
      </w:r>
    </w:p>
    <w:p w:rsidR="000D1E7A" w:rsidRDefault="000D1E7A" w:rsidP="000D1E7A">
      <w:pPr>
        <w:autoSpaceDE w:val="0"/>
        <w:autoSpaceDN w:val="0"/>
        <w:adjustRightInd w:val="0"/>
        <w:rPr>
          <w:bCs/>
          <w:iCs/>
          <w:szCs w:val="24"/>
        </w:rPr>
      </w:pPr>
    </w:p>
    <w:p w:rsidR="000D1E7A" w:rsidRDefault="000D1E7A" w:rsidP="000D1E7A">
      <w:pPr>
        <w:autoSpaceDE w:val="0"/>
        <w:autoSpaceDN w:val="0"/>
        <w:adjustRightInd w:val="0"/>
        <w:rPr>
          <w:bCs/>
          <w:iCs/>
          <w:szCs w:val="24"/>
        </w:rPr>
      </w:pPr>
      <w:r>
        <w:rPr>
          <w:bCs/>
          <w:iCs/>
          <w:szCs w:val="24"/>
        </w:rPr>
        <w:t>AFI 10-2501</w:t>
      </w:r>
    </w:p>
    <w:p w:rsidR="000D1E7A" w:rsidRDefault="000D1E7A" w:rsidP="000D1E7A">
      <w:pPr>
        <w:autoSpaceDE w:val="0"/>
        <w:autoSpaceDN w:val="0"/>
        <w:adjustRightInd w:val="0"/>
        <w:rPr>
          <w:bCs/>
          <w:iCs/>
          <w:szCs w:val="24"/>
        </w:rPr>
      </w:pPr>
      <w:r>
        <w:rPr>
          <w:bCs/>
          <w:iCs/>
          <w:szCs w:val="24"/>
        </w:rPr>
        <w:t>Air Force Emergency Management Program Planning and Operations</w:t>
      </w:r>
    </w:p>
    <w:p w:rsidR="00E61B43" w:rsidRDefault="00E61B43" w:rsidP="000D1E7A">
      <w:pPr>
        <w:autoSpaceDE w:val="0"/>
        <w:autoSpaceDN w:val="0"/>
        <w:adjustRightInd w:val="0"/>
        <w:rPr>
          <w:bCs/>
          <w:iCs/>
          <w:szCs w:val="24"/>
        </w:rPr>
      </w:pPr>
    </w:p>
    <w:p w:rsidR="00E61B43" w:rsidRDefault="000D1E7A" w:rsidP="000D1E7A">
      <w:pPr>
        <w:autoSpaceDE w:val="0"/>
        <w:autoSpaceDN w:val="0"/>
        <w:adjustRightInd w:val="0"/>
        <w:rPr>
          <w:bCs/>
          <w:iCs/>
          <w:szCs w:val="24"/>
        </w:rPr>
      </w:pPr>
      <w:r>
        <w:rPr>
          <w:bCs/>
          <w:iCs/>
          <w:szCs w:val="24"/>
        </w:rPr>
        <w:t>A</w:t>
      </w:r>
      <w:r w:rsidR="004F07D1">
        <w:rPr>
          <w:bCs/>
          <w:iCs/>
          <w:szCs w:val="24"/>
        </w:rPr>
        <w:t xml:space="preserve">ir Force Instruction </w:t>
      </w:r>
      <w:r w:rsidR="00E61B43">
        <w:rPr>
          <w:bCs/>
          <w:iCs/>
          <w:szCs w:val="24"/>
        </w:rPr>
        <w:t>40-102</w:t>
      </w:r>
    </w:p>
    <w:p w:rsidR="000D1E7A" w:rsidRPr="002A0A56" w:rsidRDefault="000D1E7A" w:rsidP="000D1E7A">
      <w:pPr>
        <w:autoSpaceDE w:val="0"/>
        <w:autoSpaceDN w:val="0"/>
        <w:adjustRightInd w:val="0"/>
        <w:rPr>
          <w:szCs w:val="24"/>
        </w:rPr>
      </w:pPr>
      <w:r w:rsidRPr="002A0A56">
        <w:rPr>
          <w:bCs/>
          <w:iCs/>
          <w:szCs w:val="24"/>
        </w:rPr>
        <w:t>Tobacco U</w:t>
      </w:r>
      <w:r>
        <w:rPr>
          <w:bCs/>
          <w:iCs/>
          <w:szCs w:val="24"/>
        </w:rPr>
        <w:t>se in the Air Force</w:t>
      </w:r>
    </w:p>
    <w:p w:rsidR="00E61B43" w:rsidRDefault="00E61B43" w:rsidP="000D1E7A">
      <w:pPr>
        <w:rPr>
          <w:bCs/>
          <w:szCs w:val="24"/>
        </w:rPr>
      </w:pPr>
    </w:p>
    <w:p w:rsidR="00E61B43" w:rsidRDefault="000D1E7A" w:rsidP="000D1E7A">
      <w:pPr>
        <w:rPr>
          <w:bCs/>
          <w:szCs w:val="24"/>
        </w:rPr>
      </w:pPr>
      <w:r w:rsidRPr="002A0A56">
        <w:rPr>
          <w:bCs/>
          <w:szCs w:val="24"/>
        </w:rPr>
        <w:t>DA Pamphlet</w:t>
      </w:r>
      <w:r>
        <w:rPr>
          <w:bCs/>
          <w:szCs w:val="24"/>
        </w:rPr>
        <w:t xml:space="preserve"> 190-51</w:t>
      </w:r>
    </w:p>
    <w:p w:rsidR="000D1E7A" w:rsidRPr="002A0A56" w:rsidRDefault="000D1E7A" w:rsidP="000D1E7A">
      <w:pPr>
        <w:rPr>
          <w:bCs/>
          <w:szCs w:val="24"/>
        </w:rPr>
      </w:pPr>
      <w:r w:rsidRPr="002A0A56">
        <w:rPr>
          <w:bCs/>
          <w:szCs w:val="24"/>
        </w:rPr>
        <w:t>Risk Analysis, 30 September 1993</w:t>
      </w:r>
    </w:p>
    <w:p w:rsidR="000D1E7A" w:rsidRPr="002A0A56" w:rsidRDefault="000D1E7A" w:rsidP="000D1E7A">
      <w:pPr>
        <w:rPr>
          <w:bCs/>
          <w:szCs w:val="24"/>
        </w:rPr>
      </w:pPr>
    </w:p>
    <w:p w:rsidR="00F52F47" w:rsidRPr="00F02219" w:rsidRDefault="001D5252" w:rsidP="000D1E7A">
      <w:r>
        <w:rPr>
          <w:szCs w:val="24"/>
        </w:rPr>
        <w:t>Department of Defense (</w:t>
      </w:r>
      <w:r w:rsidR="000D1E7A" w:rsidRPr="00AF4256">
        <w:rPr>
          <w:szCs w:val="24"/>
        </w:rPr>
        <w:t>DOD</w:t>
      </w:r>
      <w:r>
        <w:rPr>
          <w:szCs w:val="24"/>
        </w:rPr>
        <w:t>) 4525.8-M</w:t>
      </w:r>
      <w:r w:rsidR="00F52F47">
        <w:rPr>
          <w:szCs w:val="24"/>
        </w:rPr>
        <w:t xml:space="preserve"> </w:t>
      </w:r>
    </w:p>
    <w:p w:rsidR="000D1E7A" w:rsidRDefault="000D1E7A" w:rsidP="000D1E7A">
      <w:pPr>
        <w:rPr>
          <w:szCs w:val="24"/>
        </w:rPr>
      </w:pPr>
      <w:r>
        <w:rPr>
          <w:szCs w:val="24"/>
        </w:rPr>
        <w:t>Official Mail Manual</w:t>
      </w:r>
    </w:p>
    <w:p w:rsidR="000D1E7A" w:rsidRPr="00083525" w:rsidRDefault="000D1E7A" w:rsidP="000D1E7A">
      <w:pPr>
        <w:rPr>
          <w:szCs w:val="24"/>
        </w:rPr>
      </w:pPr>
    </w:p>
    <w:p w:rsidR="000D1E7A" w:rsidRPr="00083525" w:rsidRDefault="001D5252" w:rsidP="000D1E7A">
      <w:pPr>
        <w:rPr>
          <w:szCs w:val="24"/>
        </w:rPr>
      </w:pPr>
      <w:r>
        <w:rPr>
          <w:szCs w:val="24"/>
        </w:rPr>
        <w:t xml:space="preserve">DOD </w:t>
      </w:r>
      <w:r w:rsidR="000D1E7A" w:rsidRPr="00083525">
        <w:rPr>
          <w:szCs w:val="24"/>
        </w:rPr>
        <w:t>4525.6-M</w:t>
      </w:r>
    </w:p>
    <w:p w:rsidR="000D1E7A" w:rsidRDefault="000D1E7A" w:rsidP="000D1E7A">
      <w:pPr>
        <w:rPr>
          <w:szCs w:val="24"/>
        </w:rPr>
      </w:pPr>
      <w:r w:rsidRPr="00AF4256">
        <w:rPr>
          <w:szCs w:val="24"/>
        </w:rPr>
        <w:t>DOD</w:t>
      </w:r>
      <w:r>
        <w:rPr>
          <w:szCs w:val="24"/>
        </w:rPr>
        <w:t xml:space="preserve"> Postal Manual</w:t>
      </w:r>
    </w:p>
    <w:p w:rsidR="000D1E7A" w:rsidRDefault="000D1E7A" w:rsidP="000D1E7A">
      <w:pPr>
        <w:rPr>
          <w:szCs w:val="24"/>
        </w:rPr>
      </w:pPr>
    </w:p>
    <w:p w:rsidR="000D1E7A" w:rsidRDefault="000D1E7A" w:rsidP="000D1E7A">
      <w:pPr>
        <w:rPr>
          <w:szCs w:val="24"/>
        </w:rPr>
      </w:pPr>
      <w:r w:rsidRPr="00AF4256">
        <w:rPr>
          <w:szCs w:val="24"/>
        </w:rPr>
        <w:t>DOD</w:t>
      </w:r>
      <w:r>
        <w:rPr>
          <w:szCs w:val="24"/>
        </w:rPr>
        <w:t xml:space="preserve"> Manual 5200.01, Volumes 1-4</w:t>
      </w:r>
    </w:p>
    <w:p w:rsidR="000D1E7A" w:rsidRDefault="000D1E7A" w:rsidP="000D1E7A">
      <w:pPr>
        <w:rPr>
          <w:szCs w:val="24"/>
        </w:rPr>
      </w:pPr>
      <w:r w:rsidRPr="00AF4256">
        <w:rPr>
          <w:szCs w:val="24"/>
        </w:rPr>
        <w:t>DOD</w:t>
      </w:r>
      <w:r>
        <w:rPr>
          <w:szCs w:val="24"/>
        </w:rPr>
        <w:t xml:space="preserve"> Information Security Program, 24 February 2012</w:t>
      </w:r>
    </w:p>
    <w:p w:rsidR="000D1E7A" w:rsidRPr="00083525" w:rsidRDefault="000D1E7A" w:rsidP="000D1E7A">
      <w:pPr>
        <w:rPr>
          <w:szCs w:val="24"/>
        </w:rPr>
      </w:pPr>
    </w:p>
    <w:p w:rsidR="000D1E7A" w:rsidRPr="00083525" w:rsidRDefault="000D1E7A" w:rsidP="000D1E7A">
      <w:pPr>
        <w:rPr>
          <w:szCs w:val="24"/>
        </w:rPr>
      </w:pPr>
      <w:r w:rsidRPr="00083525">
        <w:rPr>
          <w:szCs w:val="24"/>
        </w:rPr>
        <w:t>Department of Defense Instructions</w:t>
      </w:r>
      <w:r w:rsidRPr="0046643C">
        <w:rPr>
          <w:color w:val="000000"/>
          <w:szCs w:val="24"/>
        </w:rPr>
        <w:t xml:space="preserve"> </w:t>
      </w:r>
      <w:r>
        <w:rPr>
          <w:color w:val="000000"/>
          <w:szCs w:val="24"/>
        </w:rPr>
        <w:t xml:space="preserve">(DODI) </w:t>
      </w:r>
      <w:r w:rsidRPr="00083525">
        <w:rPr>
          <w:szCs w:val="24"/>
        </w:rPr>
        <w:t>4525.8</w:t>
      </w:r>
    </w:p>
    <w:p w:rsidR="000D1E7A" w:rsidRDefault="00181693" w:rsidP="000D1E7A">
      <w:pPr>
        <w:rPr>
          <w:color w:val="000000"/>
          <w:szCs w:val="24"/>
        </w:rPr>
      </w:pPr>
      <w:r>
        <w:rPr>
          <w:color w:val="000000"/>
          <w:szCs w:val="24"/>
        </w:rPr>
        <w:t>DOD Official Mail Management</w:t>
      </w:r>
    </w:p>
    <w:p w:rsidR="000D1E7A" w:rsidRDefault="000D1E7A" w:rsidP="000D1E7A">
      <w:pPr>
        <w:rPr>
          <w:color w:val="000000"/>
          <w:szCs w:val="24"/>
        </w:rPr>
      </w:pPr>
    </w:p>
    <w:p w:rsidR="000D1E7A" w:rsidRDefault="000D1E7A" w:rsidP="000D1E7A">
      <w:pPr>
        <w:rPr>
          <w:color w:val="000000"/>
          <w:szCs w:val="24"/>
        </w:rPr>
      </w:pPr>
      <w:r w:rsidRPr="00825815">
        <w:rPr>
          <w:color w:val="000000"/>
          <w:szCs w:val="24"/>
        </w:rPr>
        <w:t>DOD</w:t>
      </w:r>
      <w:r>
        <w:rPr>
          <w:color w:val="000000"/>
          <w:szCs w:val="24"/>
        </w:rPr>
        <w:t xml:space="preserve"> 5500.07-R</w:t>
      </w:r>
    </w:p>
    <w:p w:rsidR="000D1E7A" w:rsidRPr="002A0A56" w:rsidRDefault="000D1E7A" w:rsidP="000D1E7A">
      <w:pPr>
        <w:rPr>
          <w:color w:val="000000"/>
          <w:szCs w:val="24"/>
        </w:rPr>
      </w:pPr>
      <w:r>
        <w:rPr>
          <w:color w:val="000000"/>
          <w:szCs w:val="24"/>
        </w:rPr>
        <w:t>Joint Ethics Regulation, 17 November 2011</w:t>
      </w:r>
    </w:p>
    <w:p w:rsidR="000D1E7A" w:rsidRDefault="000D1E7A" w:rsidP="000D1E7A">
      <w:pPr>
        <w:rPr>
          <w:szCs w:val="24"/>
        </w:rPr>
      </w:pPr>
    </w:p>
    <w:p w:rsidR="000D1E7A" w:rsidRDefault="000D1E7A" w:rsidP="000D1E7A">
      <w:pPr>
        <w:rPr>
          <w:color w:val="000000"/>
          <w:szCs w:val="24"/>
        </w:rPr>
      </w:pPr>
      <w:r w:rsidRPr="00825815">
        <w:rPr>
          <w:color w:val="000000"/>
          <w:szCs w:val="24"/>
        </w:rPr>
        <w:t>DOD</w:t>
      </w:r>
      <w:r w:rsidR="00256B94">
        <w:rPr>
          <w:color w:val="000000"/>
          <w:szCs w:val="24"/>
        </w:rPr>
        <w:t>I</w:t>
      </w:r>
      <w:r w:rsidRPr="002A0A56">
        <w:rPr>
          <w:color w:val="000000"/>
          <w:szCs w:val="24"/>
        </w:rPr>
        <w:t xml:space="preserve"> 1010.10</w:t>
      </w:r>
    </w:p>
    <w:p w:rsidR="000D1E7A" w:rsidRPr="002A0A56" w:rsidRDefault="000D1E7A" w:rsidP="000D1E7A">
      <w:pPr>
        <w:rPr>
          <w:color w:val="000000"/>
          <w:szCs w:val="24"/>
        </w:rPr>
      </w:pPr>
      <w:r>
        <w:rPr>
          <w:color w:val="000000"/>
          <w:szCs w:val="24"/>
        </w:rPr>
        <w:t>Health Promotion</w:t>
      </w:r>
      <w:r w:rsidR="00256B94">
        <w:rPr>
          <w:color w:val="000000"/>
          <w:szCs w:val="24"/>
        </w:rPr>
        <w:t xml:space="preserve"> and Disease Prevention</w:t>
      </w:r>
    </w:p>
    <w:p w:rsidR="000D1E7A" w:rsidRPr="002A0A56" w:rsidRDefault="000D1E7A" w:rsidP="000D1E7A">
      <w:pPr>
        <w:rPr>
          <w:color w:val="000000"/>
          <w:szCs w:val="24"/>
        </w:rPr>
      </w:pPr>
    </w:p>
    <w:p w:rsidR="000D1E7A" w:rsidRDefault="000D1E7A" w:rsidP="000D1E7A">
      <w:pPr>
        <w:pStyle w:val="NoSpacing"/>
        <w:rPr>
          <w:rFonts w:ascii="Times New Roman" w:hAnsi="Times New Roman"/>
          <w:sz w:val="24"/>
          <w:szCs w:val="24"/>
        </w:rPr>
      </w:pPr>
      <w:r w:rsidRPr="002A0A56">
        <w:rPr>
          <w:rFonts w:ascii="Times New Roman" w:hAnsi="Times New Roman"/>
          <w:sz w:val="24"/>
          <w:szCs w:val="24"/>
        </w:rPr>
        <w:t>JBLE-I</w:t>
      </w:r>
      <w:r>
        <w:rPr>
          <w:rFonts w:ascii="Times New Roman" w:hAnsi="Times New Roman"/>
          <w:sz w:val="24"/>
          <w:szCs w:val="24"/>
        </w:rPr>
        <w:t>nstruction</w:t>
      </w:r>
      <w:r w:rsidR="00D2587F">
        <w:rPr>
          <w:rFonts w:ascii="Times New Roman" w:hAnsi="Times New Roman"/>
          <w:sz w:val="24"/>
          <w:szCs w:val="24"/>
        </w:rPr>
        <w:t xml:space="preserve"> 32-101</w:t>
      </w:r>
      <w:r w:rsidRPr="002A0A56">
        <w:rPr>
          <w:rFonts w:ascii="Times New Roman" w:hAnsi="Times New Roman"/>
          <w:sz w:val="24"/>
          <w:szCs w:val="24"/>
        </w:rPr>
        <w:t xml:space="preserve"> Environmental Management</w:t>
      </w:r>
    </w:p>
    <w:p w:rsidR="00D2587F" w:rsidRDefault="00D2587F" w:rsidP="000D1E7A">
      <w:pPr>
        <w:pStyle w:val="NoSpacing"/>
        <w:rPr>
          <w:rFonts w:ascii="Times New Roman" w:hAnsi="Times New Roman"/>
          <w:sz w:val="24"/>
          <w:szCs w:val="24"/>
        </w:rPr>
      </w:pPr>
    </w:p>
    <w:p w:rsidR="00D2587F" w:rsidRDefault="00D2587F" w:rsidP="000D1E7A">
      <w:pPr>
        <w:pStyle w:val="NoSpacing"/>
        <w:rPr>
          <w:rFonts w:ascii="Times New Roman" w:hAnsi="Times New Roman"/>
          <w:sz w:val="24"/>
          <w:szCs w:val="24"/>
        </w:rPr>
      </w:pPr>
      <w:r>
        <w:rPr>
          <w:rFonts w:ascii="Times New Roman" w:hAnsi="Times New Roman"/>
          <w:sz w:val="24"/>
          <w:szCs w:val="24"/>
        </w:rPr>
        <w:t>JBLE Instruction 31-218</w:t>
      </w:r>
    </w:p>
    <w:p w:rsidR="00D2587F" w:rsidRDefault="00D2587F" w:rsidP="000D1E7A">
      <w:pPr>
        <w:pStyle w:val="NoSpacing"/>
        <w:rPr>
          <w:rFonts w:ascii="Times New Roman" w:hAnsi="Times New Roman"/>
          <w:sz w:val="24"/>
          <w:szCs w:val="24"/>
        </w:rPr>
      </w:pPr>
      <w:r>
        <w:rPr>
          <w:rFonts w:ascii="Times New Roman" w:hAnsi="Times New Roman"/>
          <w:sz w:val="24"/>
          <w:szCs w:val="24"/>
        </w:rPr>
        <w:lastRenderedPageBreak/>
        <w:t>F</w:t>
      </w:r>
      <w:r w:rsidR="00F52F47">
        <w:rPr>
          <w:rFonts w:ascii="Times New Roman" w:hAnsi="Times New Roman"/>
          <w:sz w:val="24"/>
          <w:szCs w:val="24"/>
        </w:rPr>
        <w:t>or</w:t>
      </w:r>
      <w:r>
        <w:rPr>
          <w:rFonts w:ascii="Times New Roman" w:hAnsi="Times New Roman"/>
          <w:sz w:val="24"/>
          <w:szCs w:val="24"/>
        </w:rPr>
        <w:t>t Eustis Traffic Code</w:t>
      </w:r>
    </w:p>
    <w:p w:rsidR="000D1E7A" w:rsidRDefault="000D1E7A" w:rsidP="000D1E7A">
      <w:pPr>
        <w:pStyle w:val="NoSpacing"/>
        <w:rPr>
          <w:rFonts w:ascii="Times New Roman" w:hAnsi="Times New Roman"/>
          <w:sz w:val="24"/>
          <w:szCs w:val="24"/>
        </w:rPr>
      </w:pPr>
    </w:p>
    <w:p w:rsidR="000D1E7A" w:rsidRDefault="000D1E7A" w:rsidP="000D1E7A">
      <w:pPr>
        <w:pStyle w:val="NoSpacing"/>
        <w:rPr>
          <w:rFonts w:ascii="Times New Roman" w:hAnsi="Times New Roman"/>
          <w:sz w:val="24"/>
          <w:szCs w:val="24"/>
        </w:rPr>
      </w:pPr>
      <w:r w:rsidRPr="004934AB">
        <w:rPr>
          <w:rFonts w:ascii="Times New Roman" w:hAnsi="Times New Roman"/>
          <w:sz w:val="24"/>
          <w:szCs w:val="24"/>
        </w:rPr>
        <w:t>JBLE Supplem</w:t>
      </w:r>
      <w:r>
        <w:rPr>
          <w:rFonts w:ascii="Times New Roman" w:hAnsi="Times New Roman"/>
          <w:sz w:val="24"/>
          <w:szCs w:val="24"/>
        </w:rPr>
        <w:t xml:space="preserve">ent 1 to </w:t>
      </w:r>
      <w:r w:rsidRPr="004934AB">
        <w:rPr>
          <w:rFonts w:ascii="Times New Roman" w:hAnsi="Times New Roman"/>
          <w:sz w:val="24"/>
          <w:szCs w:val="24"/>
        </w:rPr>
        <w:t>AFI 34-219</w:t>
      </w:r>
    </w:p>
    <w:p w:rsidR="000D1E7A" w:rsidRPr="004934AB" w:rsidRDefault="000D1E7A" w:rsidP="000D1E7A">
      <w:pPr>
        <w:pStyle w:val="NoSpacing"/>
        <w:rPr>
          <w:rFonts w:ascii="Times New Roman" w:hAnsi="Times New Roman"/>
          <w:sz w:val="28"/>
          <w:szCs w:val="24"/>
        </w:rPr>
      </w:pPr>
      <w:r w:rsidRPr="004934AB">
        <w:rPr>
          <w:rFonts w:ascii="Times New Roman" w:hAnsi="Times New Roman"/>
          <w:sz w:val="24"/>
          <w:szCs w:val="24"/>
        </w:rPr>
        <w:t>Alcoholic Beverage Program</w:t>
      </w:r>
      <w:r>
        <w:rPr>
          <w:rFonts w:ascii="Times New Roman" w:hAnsi="Times New Roman"/>
          <w:sz w:val="24"/>
          <w:szCs w:val="24"/>
        </w:rPr>
        <w:t>, 3 May 2012</w:t>
      </w:r>
    </w:p>
    <w:p w:rsidR="000D1E7A" w:rsidRPr="004934AB" w:rsidRDefault="000D1E7A" w:rsidP="000D1E7A">
      <w:pPr>
        <w:pStyle w:val="NoSpacing"/>
        <w:rPr>
          <w:rFonts w:ascii="Times New Roman" w:hAnsi="Times New Roman"/>
          <w:sz w:val="28"/>
          <w:szCs w:val="24"/>
        </w:rPr>
      </w:pPr>
    </w:p>
    <w:p w:rsidR="000D1E7A" w:rsidRDefault="000D1E7A" w:rsidP="000D1E7A">
      <w:pPr>
        <w:rPr>
          <w:szCs w:val="24"/>
        </w:rPr>
      </w:pPr>
      <w:r w:rsidRPr="002A0A56">
        <w:rPr>
          <w:szCs w:val="24"/>
        </w:rPr>
        <w:t>TR</w:t>
      </w:r>
      <w:r>
        <w:rPr>
          <w:szCs w:val="24"/>
        </w:rPr>
        <w:t>ADOC</w:t>
      </w:r>
      <w:r w:rsidRPr="002A0A56">
        <w:rPr>
          <w:szCs w:val="24"/>
        </w:rPr>
        <w:t xml:space="preserve"> Reg</w:t>
      </w:r>
      <w:r>
        <w:rPr>
          <w:szCs w:val="24"/>
        </w:rPr>
        <w:t>ulation</w:t>
      </w:r>
      <w:r w:rsidRPr="002A0A56">
        <w:rPr>
          <w:szCs w:val="24"/>
        </w:rPr>
        <w:t xml:space="preserve"> 1-11</w:t>
      </w:r>
    </w:p>
    <w:p w:rsidR="000D1E7A" w:rsidRPr="002A0A56" w:rsidRDefault="000D1E7A" w:rsidP="000D1E7A">
      <w:pPr>
        <w:rPr>
          <w:szCs w:val="24"/>
        </w:rPr>
      </w:pPr>
      <w:r w:rsidRPr="002A0A56">
        <w:rPr>
          <w:szCs w:val="24"/>
        </w:rPr>
        <w:t>Staff Procedures</w:t>
      </w:r>
    </w:p>
    <w:p w:rsidR="000D1E7A" w:rsidRPr="002A0A56" w:rsidRDefault="000D1E7A" w:rsidP="000D1E7A">
      <w:pPr>
        <w:rPr>
          <w:szCs w:val="24"/>
        </w:rPr>
      </w:pPr>
    </w:p>
    <w:p w:rsidR="000D1E7A" w:rsidRDefault="000D1E7A" w:rsidP="000D1E7A">
      <w:pPr>
        <w:rPr>
          <w:szCs w:val="24"/>
        </w:rPr>
      </w:pPr>
      <w:r w:rsidRPr="002A0A56">
        <w:rPr>
          <w:szCs w:val="24"/>
        </w:rPr>
        <w:t>TR</w:t>
      </w:r>
      <w:r>
        <w:rPr>
          <w:szCs w:val="24"/>
        </w:rPr>
        <w:t>ADOC</w:t>
      </w:r>
      <w:r w:rsidRPr="002A0A56">
        <w:rPr>
          <w:szCs w:val="24"/>
        </w:rPr>
        <w:t xml:space="preserve"> Reg</w:t>
      </w:r>
      <w:r>
        <w:rPr>
          <w:szCs w:val="24"/>
        </w:rPr>
        <w:t>ulation</w:t>
      </w:r>
      <w:r w:rsidRPr="002A0A56">
        <w:rPr>
          <w:szCs w:val="24"/>
        </w:rPr>
        <w:t xml:space="preserve"> 10-5-1</w:t>
      </w:r>
    </w:p>
    <w:p w:rsidR="000D1E7A" w:rsidRPr="002A0A56" w:rsidRDefault="000D1E7A" w:rsidP="000D1E7A">
      <w:pPr>
        <w:rPr>
          <w:szCs w:val="24"/>
        </w:rPr>
      </w:pPr>
      <w:r>
        <w:rPr>
          <w:szCs w:val="24"/>
        </w:rPr>
        <w:t>Headquarters, U.S. Army Training and Doctrine Command</w:t>
      </w:r>
    </w:p>
    <w:p w:rsidR="000D1E7A" w:rsidRDefault="000D1E7A" w:rsidP="000D1E7A">
      <w:pPr>
        <w:tabs>
          <w:tab w:val="left" w:pos="0"/>
        </w:tabs>
        <w:rPr>
          <w:szCs w:val="24"/>
        </w:rPr>
      </w:pPr>
    </w:p>
    <w:p w:rsidR="000D1E7A" w:rsidRPr="00F87B43" w:rsidRDefault="000D1E7A" w:rsidP="000D1E7A">
      <w:pPr>
        <w:pStyle w:val="Header"/>
        <w:tabs>
          <w:tab w:val="left" w:pos="1080"/>
        </w:tabs>
        <w:rPr>
          <w:szCs w:val="24"/>
        </w:rPr>
      </w:pPr>
      <w:r w:rsidRPr="00F87B43">
        <w:rPr>
          <w:b/>
          <w:bCs/>
          <w:szCs w:val="24"/>
        </w:rPr>
        <w:t xml:space="preserve">Section II </w:t>
      </w:r>
    </w:p>
    <w:p w:rsidR="000D1E7A" w:rsidRDefault="000D1E7A" w:rsidP="000D1E7A">
      <w:pPr>
        <w:pStyle w:val="Header"/>
        <w:tabs>
          <w:tab w:val="left" w:pos="1080"/>
        </w:tabs>
        <w:rPr>
          <w:b/>
          <w:bCs/>
          <w:szCs w:val="24"/>
        </w:rPr>
      </w:pPr>
      <w:r>
        <w:rPr>
          <w:b/>
          <w:bCs/>
          <w:szCs w:val="24"/>
        </w:rPr>
        <w:t>Related Publications</w:t>
      </w:r>
    </w:p>
    <w:p w:rsidR="000D1E7A" w:rsidRDefault="000D1E7A" w:rsidP="000D1E7A">
      <w:pPr>
        <w:rPr>
          <w:szCs w:val="24"/>
        </w:rPr>
      </w:pPr>
    </w:p>
    <w:p w:rsidR="000D1E7A" w:rsidRDefault="000D1E7A" w:rsidP="000D1E7A">
      <w:pPr>
        <w:rPr>
          <w:szCs w:val="24"/>
        </w:rPr>
      </w:pPr>
      <w:r>
        <w:rPr>
          <w:szCs w:val="24"/>
        </w:rPr>
        <w:t>T</w:t>
      </w:r>
      <w:r w:rsidRPr="002A0A56">
        <w:rPr>
          <w:szCs w:val="24"/>
        </w:rPr>
        <w:t>itle 41 C</w:t>
      </w:r>
      <w:r>
        <w:rPr>
          <w:szCs w:val="24"/>
        </w:rPr>
        <w:t>ode of Federal Regulations</w:t>
      </w:r>
      <w:r w:rsidRPr="002A0A56">
        <w:rPr>
          <w:szCs w:val="24"/>
        </w:rPr>
        <w:t>, section 102-74.315</w:t>
      </w:r>
    </w:p>
    <w:p w:rsidR="000D1E7A" w:rsidRDefault="000D1E7A" w:rsidP="000D1E7A">
      <w:pPr>
        <w:rPr>
          <w:szCs w:val="24"/>
        </w:rPr>
      </w:pPr>
    </w:p>
    <w:p w:rsidR="000D1E7A" w:rsidRDefault="000D1E7A" w:rsidP="000D1E7A">
      <w:pPr>
        <w:rPr>
          <w:szCs w:val="24"/>
        </w:rPr>
      </w:pPr>
      <w:r w:rsidRPr="002A0A56">
        <w:rPr>
          <w:szCs w:val="24"/>
        </w:rPr>
        <w:t>AFI 36-3101</w:t>
      </w:r>
    </w:p>
    <w:p w:rsidR="004F07D1" w:rsidRDefault="004F07D1" w:rsidP="000D1E7A">
      <w:pPr>
        <w:rPr>
          <w:szCs w:val="24"/>
        </w:rPr>
      </w:pPr>
      <w:r>
        <w:rPr>
          <w:szCs w:val="24"/>
        </w:rPr>
        <w:t>Fundraising within the Air Force</w:t>
      </w:r>
    </w:p>
    <w:p w:rsidR="000D1E7A" w:rsidRDefault="000D1E7A" w:rsidP="000D1E7A">
      <w:pPr>
        <w:rPr>
          <w:szCs w:val="24"/>
        </w:rPr>
      </w:pPr>
    </w:p>
    <w:p w:rsidR="00E61B43" w:rsidRDefault="00E61B43" w:rsidP="000D1E7A">
      <w:pPr>
        <w:rPr>
          <w:szCs w:val="24"/>
        </w:rPr>
      </w:pPr>
    </w:p>
    <w:p w:rsidR="000D1E7A" w:rsidRDefault="000D1E7A" w:rsidP="000D1E7A">
      <w:pPr>
        <w:rPr>
          <w:szCs w:val="24"/>
        </w:rPr>
      </w:pPr>
      <w:r w:rsidRPr="002A0A56">
        <w:rPr>
          <w:szCs w:val="24"/>
        </w:rPr>
        <w:t>AFI 34-223</w:t>
      </w:r>
    </w:p>
    <w:p w:rsidR="004F07D1" w:rsidRDefault="004F07D1" w:rsidP="000D1E7A">
      <w:pPr>
        <w:rPr>
          <w:szCs w:val="24"/>
        </w:rPr>
      </w:pPr>
      <w:r>
        <w:rPr>
          <w:szCs w:val="24"/>
        </w:rPr>
        <w:t>Private Organizations (PO) Program</w:t>
      </w:r>
    </w:p>
    <w:p w:rsidR="00CE1682" w:rsidRPr="00F87B43" w:rsidRDefault="00CE1682" w:rsidP="000D1E7A">
      <w:pPr>
        <w:pStyle w:val="Header"/>
        <w:tabs>
          <w:tab w:val="left" w:pos="1080"/>
        </w:tabs>
        <w:rPr>
          <w:szCs w:val="24"/>
        </w:rPr>
      </w:pPr>
    </w:p>
    <w:p w:rsidR="000D1E7A" w:rsidRPr="008A0307" w:rsidRDefault="000D1E7A" w:rsidP="000D1E7A">
      <w:pPr>
        <w:pStyle w:val="Header"/>
        <w:tabs>
          <w:tab w:val="left" w:pos="1080"/>
        </w:tabs>
        <w:rPr>
          <w:szCs w:val="24"/>
        </w:rPr>
      </w:pPr>
      <w:r w:rsidRPr="008A0307">
        <w:rPr>
          <w:szCs w:val="24"/>
        </w:rPr>
        <w:t>AR 25-400-2</w:t>
      </w:r>
    </w:p>
    <w:p w:rsidR="000D1E7A" w:rsidRDefault="000D1E7A" w:rsidP="000D1E7A">
      <w:pPr>
        <w:pStyle w:val="Header"/>
        <w:tabs>
          <w:tab w:val="left" w:pos="1080"/>
        </w:tabs>
        <w:rPr>
          <w:szCs w:val="24"/>
        </w:rPr>
      </w:pPr>
      <w:r w:rsidRPr="008A0307">
        <w:rPr>
          <w:szCs w:val="24"/>
        </w:rPr>
        <w:t>The Army Records Information Management System (ARMIS)</w:t>
      </w:r>
    </w:p>
    <w:p w:rsidR="00CE1682" w:rsidRDefault="00CE1682" w:rsidP="00F02219">
      <w:pPr>
        <w:rPr>
          <w:szCs w:val="24"/>
        </w:rPr>
      </w:pPr>
    </w:p>
    <w:p w:rsidR="000D1E7A" w:rsidRDefault="000D1E7A" w:rsidP="000D1E7A">
      <w:pPr>
        <w:rPr>
          <w:szCs w:val="24"/>
        </w:rPr>
      </w:pPr>
      <w:r>
        <w:rPr>
          <w:szCs w:val="24"/>
        </w:rPr>
        <w:t>AR 340-21</w:t>
      </w:r>
    </w:p>
    <w:p w:rsidR="000D1E7A" w:rsidRDefault="000D1E7A" w:rsidP="000D1E7A">
      <w:pPr>
        <w:rPr>
          <w:szCs w:val="24"/>
        </w:rPr>
      </w:pPr>
      <w:r>
        <w:rPr>
          <w:szCs w:val="24"/>
        </w:rPr>
        <w:t>The Army Privacy Act</w:t>
      </w:r>
    </w:p>
    <w:p w:rsidR="001F0BF9" w:rsidRDefault="001F0BF9" w:rsidP="000D1E7A">
      <w:pPr>
        <w:rPr>
          <w:szCs w:val="24"/>
        </w:rPr>
      </w:pPr>
    </w:p>
    <w:p w:rsidR="001F0BF9" w:rsidRDefault="001F0BF9" w:rsidP="000D1E7A">
      <w:pPr>
        <w:rPr>
          <w:szCs w:val="24"/>
        </w:rPr>
      </w:pPr>
      <w:r>
        <w:rPr>
          <w:szCs w:val="24"/>
        </w:rPr>
        <w:t>AR 525-27</w:t>
      </w:r>
    </w:p>
    <w:p w:rsidR="001F0BF9" w:rsidRPr="006D7B35" w:rsidRDefault="001F0BF9" w:rsidP="000D1E7A">
      <w:pPr>
        <w:rPr>
          <w:szCs w:val="24"/>
        </w:rPr>
      </w:pPr>
      <w:r>
        <w:rPr>
          <w:szCs w:val="24"/>
        </w:rPr>
        <w:t>Army Emergency Management Program</w:t>
      </w:r>
    </w:p>
    <w:p w:rsidR="000D1E7A" w:rsidRDefault="000D1E7A" w:rsidP="000D1E7A">
      <w:pPr>
        <w:rPr>
          <w:szCs w:val="24"/>
        </w:rPr>
      </w:pPr>
    </w:p>
    <w:p w:rsidR="000D1E7A" w:rsidRPr="003B317F" w:rsidRDefault="000D1E7A" w:rsidP="000D1E7A">
      <w:pPr>
        <w:pStyle w:val="PlainText"/>
        <w:rPr>
          <w:rFonts w:ascii="Times New Roman" w:hAnsi="Times New Roman"/>
          <w:sz w:val="24"/>
          <w:szCs w:val="24"/>
        </w:rPr>
      </w:pPr>
      <w:r w:rsidRPr="003B317F">
        <w:rPr>
          <w:rFonts w:ascii="Times New Roman" w:hAnsi="Times New Roman"/>
          <w:sz w:val="24"/>
          <w:szCs w:val="24"/>
        </w:rPr>
        <w:t>AR 600-20</w:t>
      </w:r>
    </w:p>
    <w:p w:rsidR="000D1E7A" w:rsidRDefault="000D1E7A" w:rsidP="000D1E7A">
      <w:pPr>
        <w:pStyle w:val="PlainText"/>
        <w:rPr>
          <w:rFonts w:ascii="Times New Roman" w:hAnsi="Times New Roman"/>
          <w:sz w:val="24"/>
          <w:szCs w:val="24"/>
        </w:rPr>
      </w:pPr>
      <w:r w:rsidRPr="003B317F">
        <w:rPr>
          <w:rFonts w:ascii="Times New Roman" w:hAnsi="Times New Roman"/>
          <w:sz w:val="24"/>
          <w:szCs w:val="24"/>
        </w:rPr>
        <w:t>Army Command Policy</w:t>
      </w:r>
    </w:p>
    <w:p w:rsidR="000D1E7A" w:rsidRDefault="000D1E7A" w:rsidP="000D1E7A">
      <w:pPr>
        <w:pStyle w:val="PlainText"/>
        <w:rPr>
          <w:rFonts w:ascii="Times New Roman" w:hAnsi="Times New Roman"/>
          <w:sz w:val="24"/>
          <w:szCs w:val="24"/>
        </w:rPr>
      </w:pPr>
    </w:p>
    <w:p w:rsidR="000D1E7A" w:rsidRDefault="000D1E7A" w:rsidP="000D1E7A">
      <w:pPr>
        <w:pStyle w:val="PlainText"/>
        <w:rPr>
          <w:rFonts w:ascii="Times New Roman" w:hAnsi="Times New Roman"/>
          <w:sz w:val="24"/>
          <w:szCs w:val="24"/>
        </w:rPr>
      </w:pPr>
      <w:r>
        <w:rPr>
          <w:rFonts w:ascii="Times New Roman" w:hAnsi="Times New Roman"/>
          <w:sz w:val="24"/>
          <w:szCs w:val="24"/>
        </w:rPr>
        <w:t>AR 600-63</w:t>
      </w:r>
    </w:p>
    <w:p w:rsidR="000D1E7A" w:rsidRDefault="000D1E7A" w:rsidP="000D1E7A">
      <w:pPr>
        <w:pStyle w:val="PlainText"/>
        <w:rPr>
          <w:rFonts w:ascii="Times New Roman" w:hAnsi="Times New Roman"/>
          <w:sz w:val="24"/>
          <w:szCs w:val="24"/>
        </w:rPr>
      </w:pPr>
      <w:r>
        <w:rPr>
          <w:rFonts w:ascii="Times New Roman" w:hAnsi="Times New Roman"/>
          <w:sz w:val="24"/>
          <w:szCs w:val="24"/>
        </w:rPr>
        <w:t>Army Health Promotion</w:t>
      </w:r>
    </w:p>
    <w:p w:rsidR="000D1E7A" w:rsidRDefault="000D1E7A" w:rsidP="000D1E7A">
      <w:pPr>
        <w:pStyle w:val="PlainText"/>
        <w:rPr>
          <w:rFonts w:ascii="Times New Roman" w:hAnsi="Times New Roman"/>
          <w:sz w:val="24"/>
          <w:szCs w:val="24"/>
        </w:rPr>
      </w:pPr>
    </w:p>
    <w:p w:rsidR="000D1E7A" w:rsidRDefault="000D1E7A" w:rsidP="000D1E7A">
      <w:pPr>
        <w:pStyle w:val="PlainText"/>
        <w:rPr>
          <w:rFonts w:ascii="Times New Roman" w:hAnsi="Times New Roman"/>
          <w:sz w:val="24"/>
          <w:szCs w:val="24"/>
        </w:rPr>
      </w:pPr>
      <w:r>
        <w:rPr>
          <w:rFonts w:ascii="Times New Roman" w:hAnsi="Times New Roman"/>
          <w:sz w:val="24"/>
          <w:szCs w:val="24"/>
        </w:rPr>
        <w:t>AR 600-85</w:t>
      </w:r>
    </w:p>
    <w:p w:rsidR="000D1E7A" w:rsidRDefault="000D1E7A" w:rsidP="000D1E7A">
      <w:pPr>
        <w:pStyle w:val="PlainText"/>
        <w:rPr>
          <w:rFonts w:ascii="Times New Roman" w:hAnsi="Times New Roman"/>
          <w:sz w:val="24"/>
          <w:szCs w:val="24"/>
        </w:rPr>
      </w:pPr>
      <w:r>
        <w:rPr>
          <w:rFonts w:ascii="Times New Roman" w:hAnsi="Times New Roman"/>
          <w:sz w:val="24"/>
          <w:szCs w:val="24"/>
        </w:rPr>
        <w:t>The Army Substance Abuse Program</w:t>
      </w:r>
    </w:p>
    <w:p w:rsidR="000D1E7A" w:rsidRDefault="000D1E7A" w:rsidP="000D1E7A">
      <w:pPr>
        <w:pStyle w:val="PlainText"/>
        <w:rPr>
          <w:rFonts w:ascii="Times New Roman" w:hAnsi="Times New Roman"/>
          <w:sz w:val="24"/>
          <w:szCs w:val="24"/>
        </w:rPr>
      </w:pPr>
    </w:p>
    <w:p w:rsidR="000D1E7A" w:rsidRDefault="000D1E7A" w:rsidP="000D1E7A">
      <w:pPr>
        <w:rPr>
          <w:szCs w:val="24"/>
        </w:rPr>
      </w:pPr>
      <w:r>
        <w:rPr>
          <w:szCs w:val="24"/>
        </w:rPr>
        <w:t>TRADOC Regulation 1-8</w:t>
      </w:r>
    </w:p>
    <w:p w:rsidR="000D1E7A" w:rsidRDefault="000D1E7A" w:rsidP="000D1E7A">
      <w:pPr>
        <w:rPr>
          <w:szCs w:val="24"/>
        </w:rPr>
      </w:pPr>
      <w:r>
        <w:rPr>
          <w:szCs w:val="24"/>
        </w:rPr>
        <w:t>Operations Reporting</w:t>
      </w:r>
    </w:p>
    <w:p w:rsidR="000D1E7A" w:rsidRDefault="000D1E7A" w:rsidP="000D1E7A">
      <w:pPr>
        <w:pStyle w:val="Header"/>
        <w:tabs>
          <w:tab w:val="left" w:pos="1080"/>
        </w:tabs>
        <w:rPr>
          <w:szCs w:val="24"/>
        </w:rPr>
      </w:pPr>
    </w:p>
    <w:p w:rsidR="00461923" w:rsidRDefault="00461923" w:rsidP="000D1E7A">
      <w:pPr>
        <w:pStyle w:val="Header"/>
        <w:tabs>
          <w:tab w:val="left" w:pos="1080"/>
        </w:tabs>
        <w:rPr>
          <w:szCs w:val="24"/>
        </w:rPr>
      </w:pPr>
    </w:p>
    <w:p w:rsidR="00461923" w:rsidRDefault="00461923" w:rsidP="000D1E7A">
      <w:pPr>
        <w:pStyle w:val="Header"/>
        <w:tabs>
          <w:tab w:val="left" w:pos="1080"/>
        </w:tabs>
        <w:rPr>
          <w:szCs w:val="24"/>
        </w:rPr>
      </w:pPr>
    </w:p>
    <w:p w:rsidR="00461923" w:rsidRDefault="00461923" w:rsidP="000D1E7A">
      <w:pPr>
        <w:pStyle w:val="Header"/>
        <w:tabs>
          <w:tab w:val="left" w:pos="1080"/>
        </w:tabs>
        <w:rPr>
          <w:szCs w:val="24"/>
        </w:rPr>
      </w:pPr>
    </w:p>
    <w:p w:rsidR="000D1E7A" w:rsidRPr="0045093F" w:rsidRDefault="000D1E7A" w:rsidP="000D1E7A">
      <w:pPr>
        <w:rPr>
          <w:b/>
        </w:rPr>
      </w:pPr>
      <w:r w:rsidRPr="0045093F">
        <w:rPr>
          <w:b/>
        </w:rPr>
        <w:lastRenderedPageBreak/>
        <w:t>Section III</w:t>
      </w:r>
    </w:p>
    <w:p w:rsidR="000D1E7A" w:rsidRPr="0045093F" w:rsidRDefault="000D1E7A" w:rsidP="000D1E7A">
      <w:pPr>
        <w:rPr>
          <w:b/>
        </w:rPr>
      </w:pPr>
      <w:r w:rsidRPr="0045093F">
        <w:rPr>
          <w:b/>
        </w:rPr>
        <w:t>Referenced Forms</w:t>
      </w:r>
    </w:p>
    <w:p w:rsidR="000D1E7A" w:rsidRDefault="000D1E7A" w:rsidP="000D1E7A">
      <w:pPr>
        <w:rPr>
          <w:szCs w:val="24"/>
        </w:rPr>
      </w:pPr>
    </w:p>
    <w:p w:rsidR="000D1E7A" w:rsidRDefault="000D1E7A" w:rsidP="000D1E7A">
      <w:pPr>
        <w:rPr>
          <w:szCs w:val="24"/>
        </w:rPr>
      </w:pPr>
      <w:r>
        <w:rPr>
          <w:szCs w:val="24"/>
        </w:rPr>
        <w:t xml:space="preserve">Air Force Form 332 </w:t>
      </w:r>
    </w:p>
    <w:p w:rsidR="000D1E7A" w:rsidRDefault="000D1E7A" w:rsidP="000D1E7A">
      <w:pPr>
        <w:rPr>
          <w:szCs w:val="24"/>
        </w:rPr>
      </w:pPr>
      <w:r>
        <w:rPr>
          <w:szCs w:val="24"/>
        </w:rPr>
        <w:t>Base Civil Engineer Work Request</w:t>
      </w:r>
    </w:p>
    <w:p w:rsidR="000D1E7A" w:rsidRDefault="000D1E7A" w:rsidP="000D1E7A">
      <w:pPr>
        <w:rPr>
          <w:szCs w:val="24"/>
        </w:rPr>
      </w:pPr>
    </w:p>
    <w:p w:rsidR="000D1E7A" w:rsidRDefault="000D1E7A" w:rsidP="000D1E7A">
      <w:pPr>
        <w:rPr>
          <w:szCs w:val="24"/>
        </w:rPr>
      </w:pPr>
      <w:r>
        <w:rPr>
          <w:szCs w:val="24"/>
        </w:rPr>
        <w:t>Fort Eustis Form 600-1</w:t>
      </w:r>
    </w:p>
    <w:p w:rsidR="000D1E7A" w:rsidRDefault="000D1E7A" w:rsidP="000D1E7A">
      <w:pPr>
        <w:rPr>
          <w:szCs w:val="24"/>
        </w:rPr>
      </w:pPr>
      <w:r>
        <w:rPr>
          <w:szCs w:val="24"/>
        </w:rPr>
        <w:t>Mail Handler Qualification Form</w:t>
      </w:r>
    </w:p>
    <w:p w:rsidR="000D1E7A" w:rsidRDefault="000D1E7A" w:rsidP="000D1E7A">
      <w:pPr>
        <w:rPr>
          <w:szCs w:val="24"/>
        </w:rPr>
      </w:pPr>
    </w:p>
    <w:p w:rsidR="000D1E7A" w:rsidRDefault="000D1E7A" w:rsidP="000D1E7A">
      <w:pPr>
        <w:rPr>
          <w:szCs w:val="24"/>
        </w:rPr>
      </w:pPr>
      <w:r>
        <w:rPr>
          <w:szCs w:val="24"/>
        </w:rPr>
        <w:t>SF 701</w:t>
      </w:r>
    </w:p>
    <w:p w:rsidR="000D1E7A" w:rsidRDefault="000D1E7A" w:rsidP="000D1E7A">
      <w:pPr>
        <w:rPr>
          <w:szCs w:val="24"/>
        </w:rPr>
      </w:pPr>
      <w:r>
        <w:rPr>
          <w:szCs w:val="24"/>
        </w:rPr>
        <w:t>Activity Security Checklist</w:t>
      </w:r>
    </w:p>
    <w:p w:rsidR="000D1E7A" w:rsidRDefault="000D1E7A" w:rsidP="000D1E7A">
      <w:pPr>
        <w:rPr>
          <w:szCs w:val="24"/>
        </w:rPr>
      </w:pPr>
    </w:p>
    <w:p w:rsidR="000D1E7A" w:rsidRDefault="000D1E7A" w:rsidP="000D1E7A">
      <w:pPr>
        <w:rPr>
          <w:szCs w:val="24"/>
        </w:rPr>
      </w:pPr>
      <w:r>
        <w:rPr>
          <w:szCs w:val="24"/>
        </w:rPr>
        <w:t>SF 702</w:t>
      </w:r>
    </w:p>
    <w:p w:rsidR="000D1E7A" w:rsidRDefault="000D1E7A" w:rsidP="000D1E7A">
      <w:pPr>
        <w:rPr>
          <w:szCs w:val="24"/>
        </w:rPr>
      </w:pPr>
      <w:r>
        <w:rPr>
          <w:szCs w:val="24"/>
        </w:rPr>
        <w:t>Security Container Check List</w:t>
      </w:r>
    </w:p>
    <w:p w:rsidR="000D1E7A" w:rsidRDefault="000D1E7A" w:rsidP="000D1E7A">
      <w:pPr>
        <w:rPr>
          <w:szCs w:val="24"/>
        </w:rPr>
      </w:pPr>
    </w:p>
    <w:p w:rsidR="000D1E7A" w:rsidRPr="0045093F" w:rsidRDefault="000D1E7A" w:rsidP="000D1E7A">
      <w:pPr>
        <w:rPr>
          <w:b/>
          <w:szCs w:val="24"/>
        </w:rPr>
      </w:pPr>
      <w:r w:rsidRPr="0045093F">
        <w:rPr>
          <w:b/>
          <w:szCs w:val="24"/>
        </w:rPr>
        <w:t xml:space="preserve">Section </w:t>
      </w:r>
      <w:r>
        <w:rPr>
          <w:b/>
          <w:szCs w:val="24"/>
        </w:rPr>
        <w:t>IV</w:t>
      </w:r>
    </w:p>
    <w:p w:rsidR="000D1E7A" w:rsidRPr="0045093F" w:rsidRDefault="000D1E7A" w:rsidP="000D1E7A">
      <w:pPr>
        <w:rPr>
          <w:b/>
          <w:szCs w:val="24"/>
        </w:rPr>
      </w:pPr>
      <w:r w:rsidRPr="0045093F">
        <w:rPr>
          <w:b/>
          <w:szCs w:val="24"/>
        </w:rPr>
        <w:t>Prescribed Forms</w:t>
      </w:r>
    </w:p>
    <w:p w:rsidR="000D1E7A" w:rsidRDefault="000D1E7A" w:rsidP="000D1E7A">
      <w:pPr>
        <w:rPr>
          <w:szCs w:val="24"/>
        </w:rPr>
      </w:pPr>
    </w:p>
    <w:p w:rsidR="000D1E7A" w:rsidRDefault="000D1E7A" w:rsidP="000D1E7A">
      <w:pPr>
        <w:rPr>
          <w:szCs w:val="24"/>
        </w:rPr>
      </w:pPr>
      <w:r w:rsidRPr="00D13927">
        <w:rPr>
          <w:szCs w:val="24"/>
        </w:rPr>
        <w:t xml:space="preserve">This section contains no entries. </w:t>
      </w:r>
    </w:p>
    <w:p w:rsidR="000D1E7A" w:rsidRDefault="000D1E7A" w:rsidP="000D1E7A">
      <w:pPr>
        <w:pStyle w:val="Header"/>
        <w:tabs>
          <w:tab w:val="left" w:pos="1080"/>
        </w:tabs>
        <w:ind w:left="360" w:hanging="630"/>
        <w:rPr>
          <w:szCs w:val="24"/>
        </w:rPr>
      </w:pPr>
    </w:p>
    <w:p w:rsidR="000D1E7A" w:rsidRPr="002A0A56" w:rsidRDefault="000D1E7A" w:rsidP="00461923">
      <w:pPr>
        <w:pBdr>
          <w:top w:val="single" w:sz="4" w:space="0" w:color="auto"/>
        </w:pBdr>
        <w:tabs>
          <w:tab w:val="left" w:pos="540"/>
          <w:tab w:val="left" w:pos="810"/>
        </w:tabs>
        <w:rPr>
          <w:szCs w:val="24"/>
        </w:rPr>
      </w:pPr>
    </w:p>
    <w:p w:rsidR="00B20EB6" w:rsidRPr="002A0A56" w:rsidRDefault="002257F5" w:rsidP="00F01D13">
      <w:pPr>
        <w:pStyle w:val="Heading1"/>
      </w:pPr>
      <w:bookmarkStart w:id="50" w:name="_Appendix_B"/>
      <w:bookmarkStart w:id="51" w:name="_Toc402946673"/>
      <w:bookmarkStart w:id="52" w:name="_Toc406596379"/>
      <w:bookmarkEnd w:id="50"/>
      <w:r>
        <w:t>Appendix B</w:t>
      </w:r>
      <w:bookmarkEnd w:id="51"/>
      <w:bookmarkEnd w:id="52"/>
    </w:p>
    <w:p w:rsidR="00BF55E2" w:rsidRPr="002A0A56" w:rsidRDefault="007E7A85" w:rsidP="00F01D13">
      <w:pPr>
        <w:pStyle w:val="Heading1"/>
      </w:pPr>
      <w:bookmarkStart w:id="53" w:name="_Physical_Security"/>
      <w:bookmarkStart w:id="54" w:name="_Toc402946674"/>
      <w:bookmarkStart w:id="55" w:name="_Toc406596380"/>
      <w:bookmarkEnd w:id="53"/>
      <w:r>
        <w:t xml:space="preserve">Security Identification </w:t>
      </w:r>
      <w:r w:rsidR="004357AE">
        <w:t>Badge</w:t>
      </w:r>
      <w:r>
        <w:t xml:space="preserve"> (SIDB)</w:t>
      </w:r>
      <w:r w:rsidR="004357AE">
        <w:t xml:space="preserve"> Management and Building</w:t>
      </w:r>
      <w:r w:rsidR="00F918CA">
        <w:t xml:space="preserve"> </w:t>
      </w:r>
      <w:r w:rsidR="00197EE0">
        <w:t>Access Control</w:t>
      </w:r>
      <w:bookmarkEnd w:id="54"/>
      <w:bookmarkEnd w:id="55"/>
    </w:p>
    <w:p w:rsidR="00B20EB6" w:rsidRPr="002A0A56" w:rsidRDefault="00B20EB6" w:rsidP="000528D0">
      <w:pPr>
        <w:tabs>
          <w:tab w:val="left" w:pos="540"/>
          <w:tab w:val="left" w:pos="810"/>
        </w:tabs>
        <w:rPr>
          <w:szCs w:val="24"/>
        </w:rPr>
      </w:pPr>
    </w:p>
    <w:p w:rsidR="00F01D13" w:rsidRPr="007776DD" w:rsidRDefault="00197EE0" w:rsidP="007776DD">
      <w:pPr>
        <w:rPr>
          <w:b/>
        </w:rPr>
      </w:pPr>
      <w:bookmarkStart w:id="56" w:name="_Toc355959605"/>
      <w:r w:rsidRPr="007776DD">
        <w:rPr>
          <w:b/>
        </w:rPr>
        <w:t>B</w:t>
      </w:r>
      <w:r w:rsidR="00BF55E2" w:rsidRPr="007776DD">
        <w:rPr>
          <w:b/>
        </w:rPr>
        <w:t>-1.</w:t>
      </w:r>
      <w:r w:rsidR="00131159" w:rsidRPr="007776DD">
        <w:rPr>
          <w:b/>
        </w:rPr>
        <w:t xml:space="preserve">  Purpose</w:t>
      </w:r>
      <w:bookmarkEnd w:id="56"/>
    </w:p>
    <w:p w:rsidR="00402245" w:rsidRPr="00402245" w:rsidRDefault="00402245" w:rsidP="00402245"/>
    <w:p w:rsidR="00131159" w:rsidRPr="002A0A56" w:rsidRDefault="00131159" w:rsidP="00131159">
      <w:pPr>
        <w:pStyle w:val="NoSpacing"/>
        <w:rPr>
          <w:rFonts w:ascii="Times New Roman" w:hAnsi="Times New Roman"/>
          <w:sz w:val="24"/>
          <w:szCs w:val="24"/>
        </w:rPr>
      </w:pPr>
      <w:r w:rsidRPr="002A0A56">
        <w:rPr>
          <w:rFonts w:ascii="Times New Roman" w:hAnsi="Times New Roman"/>
          <w:color w:val="000000"/>
          <w:sz w:val="24"/>
          <w:szCs w:val="24"/>
        </w:rPr>
        <w:t>This chapter pr</w:t>
      </w:r>
      <w:r w:rsidR="00822B17">
        <w:rPr>
          <w:rFonts w:ascii="Times New Roman" w:hAnsi="Times New Roman"/>
          <w:color w:val="000000"/>
          <w:sz w:val="24"/>
          <w:szCs w:val="24"/>
        </w:rPr>
        <w:t>escribes policy for</w:t>
      </w:r>
      <w:r w:rsidRPr="002A0A56">
        <w:rPr>
          <w:rFonts w:ascii="Times New Roman" w:hAnsi="Times New Roman"/>
          <w:color w:val="000000"/>
          <w:sz w:val="24"/>
          <w:szCs w:val="24"/>
        </w:rPr>
        <w:t xml:space="preserve"> HQ TRADOC </w:t>
      </w:r>
      <w:r w:rsidR="00F525B9">
        <w:rPr>
          <w:rFonts w:ascii="Times New Roman" w:hAnsi="Times New Roman"/>
          <w:color w:val="000000"/>
          <w:sz w:val="24"/>
          <w:szCs w:val="24"/>
        </w:rPr>
        <w:t xml:space="preserve">physical security operations to include </w:t>
      </w:r>
      <w:r w:rsidRPr="002A0A56">
        <w:rPr>
          <w:rFonts w:ascii="Times New Roman" w:hAnsi="Times New Roman"/>
          <w:color w:val="000000"/>
          <w:sz w:val="24"/>
          <w:szCs w:val="24"/>
        </w:rPr>
        <w:t xml:space="preserve">facilities access </w:t>
      </w:r>
      <w:r w:rsidR="005F00FF">
        <w:rPr>
          <w:rFonts w:ascii="Times New Roman" w:hAnsi="Times New Roman"/>
          <w:color w:val="000000"/>
          <w:sz w:val="24"/>
          <w:szCs w:val="24"/>
        </w:rPr>
        <w:t>implemented by the FMO</w:t>
      </w:r>
      <w:r w:rsidRPr="002A0A56">
        <w:rPr>
          <w:rFonts w:ascii="Times New Roman" w:hAnsi="Times New Roman"/>
          <w:color w:val="000000"/>
          <w:sz w:val="24"/>
          <w:szCs w:val="24"/>
        </w:rPr>
        <w:t xml:space="preserve">. </w:t>
      </w:r>
    </w:p>
    <w:p w:rsidR="00131159" w:rsidRPr="002A0A56" w:rsidRDefault="00131159" w:rsidP="00131159">
      <w:pPr>
        <w:pStyle w:val="NoSpacing"/>
        <w:rPr>
          <w:rFonts w:ascii="Times New Roman" w:hAnsi="Times New Roman"/>
          <w:sz w:val="24"/>
          <w:szCs w:val="24"/>
        </w:rPr>
      </w:pPr>
    </w:p>
    <w:p w:rsidR="00FA438C" w:rsidRPr="002A0A56" w:rsidRDefault="00FA438C" w:rsidP="00FA438C">
      <w:pPr>
        <w:autoSpaceDE w:val="0"/>
        <w:autoSpaceDN w:val="0"/>
        <w:adjustRightInd w:val="0"/>
        <w:rPr>
          <w:bCs/>
          <w:szCs w:val="24"/>
        </w:rPr>
      </w:pPr>
      <w:r w:rsidRPr="002A0A56">
        <w:rPr>
          <w:szCs w:val="24"/>
        </w:rPr>
        <w:t xml:space="preserve">     a.  It is the policy of HQ TRADOC to provide a safe environment for </w:t>
      </w:r>
      <w:r w:rsidR="006B6912">
        <w:rPr>
          <w:szCs w:val="24"/>
        </w:rPr>
        <w:t>occupants</w:t>
      </w:r>
      <w:r w:rsidRPr="002A0A56">
        <w:rPr>
          <w:szCs w:val="24"/>
        </w:rPr>
        <w:t xml:space="preserve"> while in HQ TRADOC facilities.</w:t>
      </w:r>
      <w:r w:rsidRPr="002A0A56">
        <w:rPr>
          <w:bCs/>
          <w:szCs w:val="24"/>
        </w:rPr>
        <w:t xml:space="preserve"> </w:t>
      </w:r>
      <w:r w:rsidR="006325E8">
        <w:rPr>
          <w:bCs/>
          <w:szCs w:val="24"/>
        </w:rPr>
        <w:t xml:space="preserve"> Appropriate physical and other security procedural measures will be employed to safeguard all personnel and materiel assets.</w:t>
      </w:r>
    </w:p>
    <w:p w:rsidR="00FA438C" w:rsidRPr="002A0A56" w:rsidRDefault="00FA438C" w:rsidP="00131159">
      <w:pPr>
        <w:rPr>
          <w:szCs w:val="24"/>
        </w:rPr>
      </w:pPr>
    </w:p>
    <w:p w:rsidR="00FA438C" w:rsidRDefault="00131159" w:rsidP="00131159">
      <w:pPr>
        <w:rPr>
          <w:szCs w:val="24"/>
        </w:rPr>
      </w:pPr>
      <w:r w:rsidRPr="002A0A56">
        <w:rPr>
          <w:szCs w:val="24"/>
        </w:rPr>
        <w:t xml:space="preserve">     </w:t>
      </w:r>
      <w:r w:rsidR="00FA438C" w:rsidRPr="002A0A56">
        <w:rPr>
          <w:szCs w:val="24"/>
        </w:rPr>
        <w:t>b</w:t>
      </w:r>
      <w:r w:rsidRPr="002A0A56">
        <w:rPr>
          <w:szCs w:val="24"/>
        </w:rPr>
        <w:t xml:space="preserve">.  All </w:t>
      </w:r>
      <w:r w:rsidR="00CB7220" w:rsidRPr="002A0A56">
        <w:rPr>
          <w:szCs w:val="24"/>
        </w:rPr>
        <w:t xml:space="preserve">facilities occupied by </w:t>
      </w:r>
      <w:r w:rsidRPr="002A0A56">
        <w:rPr>
          <w:szCs w:val="24"/>
        </w:rPr>
        <w:t>H</w:t>
      </w:r>
      <w:r w:rsidR="00FA438C" w:rsidRPr="002A0A56">
        <w:rPr>
          <w:szCs w:val="24"/>
        </w:rPr>
        <w:t>Q</w:t>
      </w:r>
      <w:r w:rsidRPr="002A0A56">
        <w:rPr>
          <w:szCs w:val="24"/>
        </w:rPr>
        <w:t xml:space="preserve"> TRADOC on </w:t>
      </w:r>
      <w:r w:rsidR="00BE09F7">
        <w:rPr>
          <w:szCs w:val="24"/>
        </w:rPr>
        <w:t>Fort Eustis</w:t>
      </w:r>
      <w:r w:rsidRPr="002A0A56">
        <w:rPr>
          <w:szCs w:val="24"/>
        </w:rPr>
        <w:t xml:space="preserve"> are designated co</w:t>
      </w:r>
      <w:r w:rsidR="002F5B76">
        <w:rPr>
          <w:szCs w:val="24"/>
        </w:rPr>
        <w:t xml:space="preserve">ntrolled access facilities and </w:t>
      </w:r>
      <w:r w:rsidR="005535EB">
        <w:rPr>
          <w:szCs w:val="24"/>
        </w:rPr>
        <w:t xml:space="preserve">require display of </w:t>
      </w:r>
      <w:r w:rsidR="00A14A95">
        <w:rPr>
          <w:szCs w:val="24"/>
        </w:rPr>
        <w:t xml:space="preserve">the </w:t>
      </w:r>
      <w:r w:rsidR="00756C1B">
        <w:rPr>
          <w:szCs w:val="24"/>
        </w:rPr>
        <w:t>S</w:t>
      </w:r>
      <w:r w:rsidR="005535EB">
        <w:rPr>
          <w:szCs w:val="24"/>
        </w:rPr>
        <w:t>IDB while in HQ TRADOC facilities.</w:t>
      </w:r>
    </w:p>
    <w:p w:rsidR="005535EB" w:rsidRDefault="005535EB" w:rsidP="00131159">
      <w:pPr>
        <w:rPr>
          <w:szCs w:val="24"/>
        </w:rPr>
      </w:pPr>
    </w:p>
    <w:p w:rsidR="006325E8" w:rsidRPr="002A0A56" w:rsidRDefault="006325E8" w:rsidP="006325E8">
      <w:pPr>
        <w:autoSpaceDE w:val="0"/>
        <w:autoSpaceDN w:val="0"/>
        <w:adjustRightInd w:val="0"/>
        <w:rPr>
          <w:szCs w:val="24"/>
        </w:rPr>
      </w:pPr>
      <w:r w:rsidRPr="002A0A56">
        <w:rPr>
          <w:szCs w:val="24"/>
        </w:rPr>
        <w:t xml:space="preserve">     </w:t>
      </w:r>
      <w:r>
        <w:rPr>
          <w:szCs w:val="24"/>
        </w:rPr>
        <w:t>c</w:t>
      </w:r>
      <w:r w:rsidRPr="002A0A56">
        <w:rPr>
          <w:szCs w:val="24"/>
        </w:rPr>
        <w:t xml:space="preserve">.  </w:t>
      </w:r>
      <w:r w:rsidR="00756C1B">
        <w:rPr>
          <w:szCs w:val="24"/>
        </w:rPr>
        <w:t xml:space="preserve">HQ </w:t>
      </w:r>
      <w:r>
        <w:rPr>
          <w:szCs w:val="24"/>
        </w:rPr>
        <w:t xml:space="preserve">TRADOC facilities that </w:t>
      </w:r>
      <w:r w:rsidRPr="002A0A56">
        <w:rPr>
          <w:szCs w:val="24"/>
        </w:rPr>
        <w:t xml:space="preserve">are designated as </w:t>
      </w:r>
      <w:r>
        <w:rPr>
          <w:szCs w:val="24"/>
        </w:rPr>
        <w:t>m</w:t>
      </w:r>
      <w:r w:rsidRPr="002A0A56">
        <w:rPr>
          <w:szCs w:val="24"/>
        </w:rPr>
        <w:t xml:space="preserve">ission </w:t>
      </w:r>
      <w:r>
        <w:rPr>
          <w:szCs w:val="24"/>
        </w:rPr>
        <w:t>e</w:t>
      </w:r>
      <w:r w:rsidRPr="002A0A56">
        <w:rPr>
          <w:szCs w:val="24"/>
        </w:rPr>
        <w:t xml:space="preserve">ssential </w:t>
      </w:r>
      <w:r>
        <w:rPr>
          <w:szCs w:val="24"/>
        </w:rPr>
        <w:t>v</w:t>
      </w:r>
      <w:r w:rsidRPr="002A0A56">
        <w:rPr>
          <w:szCs w:val="24"/>
        </w:rPr>
        <w:t xml:space="preserve">ulnerable </w:t>
      </w:r>
      <w:r>
        <w:rPr>
          <w:szCs w:val="24"/>
        </w:rPr>
        <w:t>a</w:t>
      </w:r>
      <w:r w:rsidRPr="002A0A56">
        <w:rPr>
          <w:szCs w:val="24"/>
        </w:rPr>
        <w:t xml:space="preserve">reas, </w:t>
      </w:r>
      <w:r>
        <w:rPr>
          <w:szCs w:val="24"/>
        </w:rPr>
        <w:t>h</w:t>
      </w:r>
      <w:r w:rsidRPr="002A0A56">
        <w:rPr>
          <w:szCs w:val="24"/>
        </w:rPr>
        <w:t xml:space="preserve">igh </w:t>
      </w:r>
      <w:r>
        <w:rPr>
          <w:szCs w:val="24"/>
        </w:rPr>
        <w:t>r</w:t>
      </w:r>
      <w:r w:rsidRPr="002A0A56">
        <w:rPr>
          <w:szCs w:val="24"/>
        </w:rPr>
        <w:t xml:space="preserve">isk </w:t>
      </w:r>
      <w:r>
        <w:rPr>
          <w:szCs w:val="24"/>
        </w:rPr>
        <w:t>targets, or r</w:t>
      </w:r>
      <w:r w:rsidRPr="002A0A56">
        <w:rPr>
          <w:szCs w:val="24"/>
        </w:rPr>
        <w:t xml:space="preserve">estricted </w:t>
      </w:r>
      <w:r>
        <w:rPr>
          <w:szCs w:val="24"/>
        </w:rPr>
        <w:t>a</w:t>
      </w:r>
      <w:r w:rsidRPr="002A0A56">
        <w:rPr>
          <w:szCs w:val="24"/>
        </w:rPr>
        <w:t>reas</w:t>
      </w:r>
      <w:r>
        <w:rPr>
          <w:szCs w:val="24"/>
        </w:rPr>
        <w:t>,</w:t>
      </w:r>
      <w:r w:rsidRPr="002A0A56">
        <w:rPr>
          <w:szCs w:val="24"/>
        </w:rPr>
        <w:t xml:space="preserve"> </w:t>
      </w:r>
      <w:r>
        <w:rPr>
          <w:szCs w:val="24"/>
        </w:rPr>
        <w:t xml:space="preserve">are marked accordingly by organization security </w:t>
      </w:r>
      <w:r w:rsidRPr="0011520B">
        <w:rPr>
          <w:szCs w:val="24"/>
        </w:rPr>
        <w:t>managers with assistance from the HQ TRADOC Command Provost Marshal.</w:t>
      </w:r>
      <w:r w:rsidRPr="002A0A56">
        <w:rPr>
          <w:szCs w:val="24"/>
        </w:rPr>
        <w:t xml:space="preserve">  </w:t>
      </w:r>
    </w:p>
    <w:p w:rsidR="006325E8" w:rsidRDefault="006325E8" w:rsidP="006325E8">
      <w:pPr>
        <w:rPr>
          <w:szCs w:val="24"/>
        </w:rPr>
      </w:pPr>
    </w:p>
    <w:p w:rsidR="006325E8" w:rsidRDefault="006325E8" w:rsidP="006325E8">
      <w:pPr>
        <w:rPr>
          <w:bCs/>
          <w:szCs w:val="24"/>
        </w:rPr>
      </w:pPr>
      <w:r w:rsidRPr="002A0A56">
        <w:rPr>
          <w:szCs w:val="24"/>
        </w:rPr>
        <w:t xml:space="preserve">     </w:t>
      </w:r>
      <w:r>
        <w:rPr>
          <w:szCs w:val="24"/>
        </w:rPr>
        <w:t>d</w:t>
      </w:r>
      <w:r w:rsidRPr="002A0A56">
        <w:rPr>
          <w:szCs w:val="24"/>
        </w:rPr>
        <w:t xml:space="preserve">.  </w:t>
      </w:r>
      <w:r w:rsidR="00756C1B">
        <w:rPr>
          <w:szCs w:val="24"/>
        </w:rPr>
        <w:t xml:space="preserve">HQ </w:t>
      </w:r>
      <w:r w:rsidRPr="00F97502">
        <w:rPr>
          <w:szCs w:val="24"/>
        </w:rPr>
        <w:t>TRADOC personnel and</w:t>
      </w:r>
      <w:r>
        <w:rPr>
          <w:szCs w:val="24"/>
        </w:rPr>
        <w:t xml:space="preserve"> </w:t>
      </w:r>
      <w:r w:rsidRPr="00F97502">
        <w:rPr>
          <w:szCs w:val="24"/>
        </w:rPr>
        <w:t xml:space="preserve">other non-Federal individuals </w:t>
      </w:r>
      <w:r w:rsidRPr="002A0A56">
        <w:rPr>
          <w:szCs w:val="24"/>
        </w:rPr>
        <w:t xml:space="preserve">in support of the TRADOC mission are authorized access to facilities occupied by </w:t>
      </w:r>
      <w:r w:rsidR="00756C1B">
        <w:rPr>
          <w:szCs w:val="24"/>
        </w:rPr>
        <w:t xml:space="preserve">HQ </w:t>
      </w:r>
      <w:r w:rsidRPr="002A0A56">
        <w:rPr>
          <w:szCs w:val="24"/>
        </w:rPr>
        <w:t xml:space="preserve">TRADOC </w:t>
      </w:r>
      <w:r w:rsidR="00DB3009" w:rsidRPr="000B75F0">
        <w:rPr>
          <w:szCs w:val="24"/>
        </w:rPr>
        <w:t>in accordance with</w:t>
      </w:r>
      <w:r w:rsidRPr="002A0A56">
        <w:rPr>
          <w:szCs w:val="24"/>
        </w:rPr>
        <w:t xml:space="preserve"> procedures established by th</w:t>
      </w:r>
      <w:r>
        <w:rPr>
          <w:szCs w:val="24"/>
        </w:rPr>
        <w:t>is memorandum</w:t>
      </w:r>
      <w:r w:rsidRPr="002A0A56">
        <w:rPr>
          <w:szCs w:val="24"/>
        </w:rPr>
        <w:t xml:space="preserve">.  Only persons who are authorized access and whose name appears on an approved access control roster will be allowed </w:t>
      </w:r>
      <w:r w:rsidR="00CA71E9">
        <w:rPr>
          <w:szCs w:val="24"/>
        </w:rPr>
        <w:t xml:space="preserve">UNESCORTED </w:t>
      </w:r>
      <w:r w:rsidRPr="002A0A56">
        <w:rPr>
          <w:szCs w:val="24"/>
        </w:rPr>
        <w:t xml:space="preserve">access to a facility occupied by HQ TRADOC.  </w:t>
      </w:r>
      <w:r w:rsidRPr="002A0A56">
        <w:rPr>
          <w:bCs/>
          <w:szCs w:val="24"/>
        </w:rPr>
        <w:t xml:space="preserve">All </w:t>
      </w:r>
      <w:r>
        <w:rPr>
          <w:bCs/>
          <w:szCs w:val="24"/>
        </w:rPr>
        <w:t>individuals must be prepared to prove their identity upon entering the building or at any time while in the building</w:t>
      </w:r>
      <w:r w:rsidRPr="002A0A56">
        <w:rPr>
          <w:bCs/>
          <w:szCs w:val="24"/>
        </w:rPr>
        <w:t>.</w:t>
      </w:r>
    </w:p>
    <w:p w:rsidR="006325E8" w:rsidRDefault="006325E8" w:rsidP="006325E8">
      <w:pPr>
        <w:rPr>
          <w:bCs/>
          <w:szCs w:val="24"/>
        </w:rPr>
      </w:pPr>
    </w:p>
    <w:p w:rsidR="006325E8" w:rsidRPr="002A0A56" w:rsidRDefault="006325E8" w:rsidP="006325E8">
      <w:pPr>
        <w:rPr>
          <w:szCs w:val="24"/>
        </w:rPr>
      </w:pPr>
      <w:r>
        <w:rPr>
          <w:bCs/>
          <w:szCs w:val="24"/>
        </w:rPr>
        <w:lastRenderedPageBreak/>
        <w:t xml:space="preserve">     e.</w:t>
      </w:r>
      <w:r w:rsidRPr="002A0A56">
        <w:rPr>
          <w:szCs w:val="24"/>
        </w:rPr>
        <w:t xml:space="preserve"> </w:t>
      </w:r>
      <w:r>
        <w:rPr>
          <w:szCs w:val="24"/>
        </w:rPr>
        <w:t xml:space="preserve"> Building ent</w:t>
      </w:r>
      <w:r w:rsidRPr="002A0A56">
        <w:rPr>
          <w:bCs/>
          <w:szCs w:val="24"/>
        </w:rPr>
        <w:t>r</w:t>
      </w:r>
      <w:r>
        <w:rPr>
          <w:bCs/>
          <w:szCs w:val="24"/>
        </w:rPr>
        <w:t>ies</w:t>
      </w:r>
      <w:r w:rsidRPr="002A0A56">
        <w:rPr>
          <w:bCs/>
          <w:szCs w:val="24"/>
        </w:rPr>
        <w:t xml:space="preserve"> </w:t>
      </w:r>
      <w:r>
        <w:rPr>
          <w:bCs/>
          <w:szCs w:val="24"/>
        </w:rPr>
        <w:t>are</w:t>
      </w:r>
      <w:r w:rsidRPr="002A0A56">
        <w:rPr>
          <w:bCs/>
          <w:szCs w:val="24"/>
        </w:rPr>
        <w:t xml:space="preserve"> recorded</w:t>
      </w:r>
      <w:r w:rsidRPr="002A0A56">
        <w:rPr>
          <w:szCs w:val="24"/>
        </w:rPr>
        <w:t>.  Th</w:t>
      </w:r>
      <w:r>
        <w:rPr>
          <w:szCs w:val="24"/>
        </w:rPr>
        <w:t>ese</w:t>
      </w:r>
      <w:r w:rsidRPr="002A0A56">
        <w:rPr>
          <w:szCs w:val="24"/>
        </w:rPr>
        <w:t xml:space="preserve"> recording</w:t>
      </w:r>
      <w:r>
        <w:rPr>
          <w:szCs w:val="24"/>
        </w:rPr>
        <w:t>s</w:t>
      </w:r>
      <w:r w:rsidRPr="002A0A56">
        <w:rPr>
          <w:szCs w:val="24"/>
        </w:rPr>
        <w:t xml:space="preserve"> </w:t>
      </w:r>
      <w:r>
        <w:rPr>
          <w:szCs w:val="24"/>
        </w:rPr>
        <w:t>are</w:t>
      </w:r>
      <w:r w:rsidRPr="002A0A56">
        <w:rPr>
          <w:szCs w:val="24"/>
        </w:rPr>
        <w:t xml:space="preserve"> accomplished through the use of a card access control system, sign in log</w:t>
      </w:r>
      <w:r>
        <w:rPr>
          <w:szCs w:val="24"/>
        </w:rPr>
        <w:t>s</w:t>
      </w:r>
      <w:r w:rsidRPr="002A0A56">
        <w:rPr>
          <w:szCs w:val="24"/>
        </w:rPr>
        <w:t xml:space="preserve">, </w:t>
      </w:r>
      <w:r>
        <w:rPr>
          <w:szCs w:val="24"/>
        </w:rPr>
        <w:t xml:space="preserve">and a </w:t>
      </w:r>
      <w:r w:rsidRPr="002A0A56">
        <w:rPr>
          <w:szCs w:val="24"/>
        </w:rPr>
        <w:t>video monitoring system</w:t>
      </w:r>
      <w:r>
        <w:rPr>
          <w:szCs w:val="24"/>
        </w:rPr>
        <w:t>.</w:t>
      </w:r>
    </w:p>
    <w:p w:rsidR="006325E8" w:rsidRPr="002A0A56" w:rsidRDefault="006325E8" w:rsidP="00131159">
      <w:pPr>
        <w:rPr>
          <w:szCs w:val="24"/>
        </w:rPr>
      </w:pPr>
    </w:p>
    <w:p w:rsidR="001F4EF7" w:rsidRDefault="00FA438C" w:rsidP="001F4EF7">
      <w:pPr>
        <w:pStyle w:val="NoSpacing"/>
        <w:rPr>
          <w:rFonts w:ascii="Times New Roman" w:hAnsi="Times New Roman"/>
          <w:sz w:val="24"/>
          <w:szCs w:val="24"/>
        </w:rPr>
      </w:pPr>
      <w:r w:rsidRPr="002A0A56">
        <w:rPr>
          <w:rFonts w:ascii="Times New Roman" w:hAnsi="Times New Roman"/>
          <w:sz w:val="24"/>
          <w:szCs w:val="24"/>
        </w:rPr>
        <w:t xml:space="preserve">     </w:t>
      </w:r>
      <w:r w:rsidR="006325E8">
        <w:rPr>
          <w:rFonts w:ascii="Times New Roman" w:hAnsi="Times New Roman"/>
          <w:sz w:val="24"/>
          <w:szCs w:val="24"/>
        </w:rPr>
        <w:t>f</w:t>
      </w:r>
      <w:r w:rsidRPr="002A0A56">
        <w:rPr>
          <w:rFonts w:ascii="Times New Roman" w:hAnsi="Times New Roman"/>
          <w:sz w:val="24"/>
          <w:szCs w:val="24"/>
        </w:rPr>
        <w:t xml:space="preserve">.  </w:t>
      </w:r>
      <w:r w:rsidRPr="002A0A56">
        <w:rPr>
          <w:rFonts w:ascii="Times New Roman" w:hAnsi="Times New Roman"/>
          <w:bCs/>
          <w:sz w:val="24"/>
          <w:szCs w:val="24"/>
        </w:rPr>
        <w:t>There are</w:t>
      </w:r>
      <w:r w:rsidR="006325E8">
        <w:rPr>
          <w:rFonts w:ascii="Times New Roman" w:hAnsi="Times New Roman"/>
          <w:bCs/>
          <w:sz w:val="24"/>
          <w:szCs w:val="24"/>
        </w:rPr>
        <w:t xml:space="preserve"> </w:t>
      </w:r>
      <w:r w:rsidR="0007463A">
        <w:rPr>
          <w:rFonts w:ascii="Times New Roman" w:hAnsi="Times New Roman"/>
          <w:bCs/>
          <w:sz w:val="24"/>
          <w:szCs w:val="24"/>
        </w:rPr>
        <w:t xml:space="preserve">classified </w:t>
      </w:r>
      <w:r w:rsidR="006325E8">
        <w:rPr>
          <w:rFonts w:ascii="Times New Roman" w:hAnsi="Times New Roman"/>
          <w:bCs/>
          <w:sz w:val="24"/>
          <w:szCs w:val="24"/>
        </w:rPr>
        <w:t>open storage</w:t>
      </w:r>
      <w:r w:rsidRPr="002A0A56">
        <w:rPr>
          <w:rFonts w:ascii="Times New Roman" w:hAnsi="Times New Roman"/>
          <w:bCs/>
          <w:sz w:val="24"/>
          <w:szCs w:val="24"/>
        </w:rPr>
        <w:t xml:space="preserve"> areas </w:t>
      </w:r>
      <w:r w:rsidR="006325E8">
        <w:rPr>
          <w:rFonts w:ascii="Times New Roman" w:hAnsi="Times New Roman"/>
          <w:bCs/>
          <w:sz w:val="24"/>
          <w:szCs w:val="24"/>
        </w:rPr>
        <w:t>in</w:t>
      </w:r>
      <w:r w:rsidRPr="002A0A56">
        <w:rPr>
          <w:rFonts w:ascii="Times New Roman" w:hAnsi="Times New Roman"/>
          <w:bCs/>
          <w:sz w:val="24"/>
          <w:szCs w:val="24"/>
        </w:rPr>
        <w:t xml:space="preserve"> </w:t>
      </w:r>
      <w:r w:rsidR="005535EB">
        <w:rPr>
          <w:rFonts w:ascii="Times New Roman" w:hAnsi="Times New Roman"/>
          <w:bCs/>
          <w:sz w:val="24"/>
          <w:szCs w:val="24"/>
        </w:rPr>
        <w:t xml:space="preserve">some HQ TRADOC </w:t>
      </w:r>
      <w:r w:rsidRPr="002A0A56">
        <w:rPr>
          <w:rFonts w:ascii="Times New Roman" w:hAnsi="Times New Roman"/>
          <w:bCs/>
          <w:sz w:val="24"/>
          <w:szCs w:val="24"/>
        </w:rPr>
        <w:t>building</w:t>
      </w:r>
      <w:r w:rsidR="005535EB">
        <w:rPr>
          <w:rFonts w:ascii="Times New Roman" w:hAnsi="Times New Roman"/>
          <w:bCs/>
          <w:sz w:val="24"/>
          <w:szCs w:val="24"/>
        </w:rPr>
        <w:t>s</w:t>
      </w:r>
      <w:r w:rsidRPr="002A0A56">
        <w:rPr>
          <w:rFonts w:ascii="Times New Roman" w:hAnsi="Times New Roman"/>
          <w:bCs/>
          <w:sz w:val="24"/>
          <w:szCs w:val="24"/>
        </w:rPr>
        <w:t xml:space="preserve"> that require a higher level of security</w:t>
      </w:r>
      <w:r w:rsidR="005535EB">
        <w:rPr>
          <w:rFonts w:ascii="Times New Roman" w:hAnsi="Times New Roman"/>
          <w:bCs/>
          <w:sz w:val="24"/>
          <w:szCs w:val="24"/>
        </w:rPr>
        <w:t xml:space="preserve"> than the HQ TRADOC SIDB provide</w:t>
      </w:r>
      <w:r w:rsidR="00B001A0">
        <w:rPr>
          <w:rFonts w:ascii="Times New Roman" w:hAnsi="Times New Roman"/>
          <w:bCs/>
          <w:sz w:val="24"/>
          <w:szCs w:val="24"/>
        </w:rPr>
        <w:t>s</w:t>
      </w:r>
      <w:r w:rsidRPr="002A0A56">
        <w:rPr>
          <w:rFonts w:ascii="Times New Roman" w:hAnsi="Times New Roman"/>
          <w:bCs/>
          <w:sz w:val="24"/>
          <w:szCs w:val="24"/>
        </w:rPr>
        <w:t xml:space="preserve">. </w:t>
      </w:r>
      <w:r w:rsidRPr="002A0A56">
        <w:rPr>
          <w:rFonts w:ascii="Times New Roman" w:hAnsi="Times New Roman"/>
          <w:sz w:val="24"/>
          <w:szCs w:val="24"/>
        </w:rPr>
        <w:t xml:space="preserve"> Access authorization for these areas is granted and administered by the </w:t>
      </w:r>
      <w:r w:rsidR="006325E8">
        <w:rPr>
          <w:rFonts w:ascii="Times New Roman" w:hAnsi="Times New Roman"/>
          <w:sz w:val="24"/>
          <w:szCs w:val="24"/>
        </w:rPr>
        <w:t xml:space="preserve">owning </w:t>
      </w:r>
      <w:r w:rsidR="00D90D55">
        <w:rPr>
          <w:rFonts w:ascii="Times New Roman" w:hAnsi="Times New Roman"/>
          <w:sz w:val="24"/>
          <w:szCs w:val="24"/>
        </w:rPr>
        <w:t>organization</w:t>
      </w:r>
      <w:r w:rsidR="005535EB">
        <w:rPr>
          <w:rFonts w:ascii="Times New Roman" w:hAnsi="Times New Roman"/>
          <w:sz w:val="24"/>
          <w:szCs w:val="24"/>
        </w:rPr>
        <w:t>’s</w:t>
      </w:r>
      <w:r w:rsidRPr="002A0A56">
        <w:rPr>
          <w:rFonts w:ascii="Times New Roman" w:hAnsi="Times New Roman"/>
          <w:sz w:val="24"/>
          <w:szCs w:val="24"/>
        </w:rPr>
        <w:t xml:space="preserve"> security manager. </w:t>
      </w:r>
      <w:r w:rsidR="001F14BF">
        <w:rPr>
          <w:rFonts w:ascii="Times New Roman" w:hAnsi="Times New Roman"/>
          <w:sz w:val="24"/>
          <w:szCs w:val="24"/>
        </w:rPr>
        <w:t xml:space="preserve"> </w:t>
      </w:r>
    </w:p>
    <w:p w:rsidR="00D4689B" w:rsidRDefault="00D4689B" w:rsidP="00FA438C">
      <w:pPr>
        <w:pStyle w:val="NoSpacing"/>
        <w:rPr>
          <w:rFonts w:ascii="Times New Roman" w:hAnsi="Times New Roman"/>
          <w:sz w:val="24"/>
          <w:szCs w:val="24"/>
        </w:rPr>
      </w:pPr>
    </w:p>
    <w:p w:rsidR="001F4EF7" w:rsidRPr="002A0A56" w:rsidRDefault="001F4EF7" w:rsidP="00211E15">
      <w:pPr>
        <w:pStyle w:val="NoSpacing"/>
        <w:tabs>
          <w:tab w:val="left" w:pos="1440"/>
        </w:tabs>
        <w:rPr>
          <w:rFonts w:ascii="Times New Roman" w:hAnsi="Times New Roman"/>
          <w:sz w:val="24"/>
          <w:szCs w:val="24"/>
        </w:rPr>
      </w:pPr>
      <w:r>
        <w:rPr>
          <w:rFonts w:ascii="Times New Roman" w:hAnsi="Times New Roman"/>
          <w:sz w:val="24"/>
          <w:szCs w:val="24"/>
        </w:rPr>
        <w:t>The requesting organization’s</w:t>
      </w:r>
      <w:r w:rsidR="002B0F9D">
        <w:rPr>
          <w:rFonts w:ascii="Times New Roman" w:hAnsi="Times New Roman"/>
          <w:sz w:val="24"/>
          <w:szCs w:val="24"/>
        </w:rPr>
        <w:t xml:space="preserve"> (RO)</w:t>
      </w:r>
      <w:r>
        <w:rPr>
          <w:rFonts w:ascii="Times New Roman" w:hAnsi="Times New Roman"/>
          <w:sz w:val="24"/>
          <w:szCs w:val="24"/>
        </w:rPr>
        <w:t xml:space="preserve"> security manager will coordinate with the owning organization’s security manager.  The request is then forwarded to the owning organization’s security manager for processing.</w:t>
      </w:r>
    </w:p>
    <w:p w:rsidR="00CE27E1" w:rsidRDefault="00CE27E1" w:rsidP="00B43155">
      <w:pPr>
        <w:rPr>
          <w:bCs/>
          <w:szCs w:val="24"/>
        </w:rPr>
      </w:pPr>
    </w:p>
    <w:p w:rsidR="00BF5AE1" w:rsidRPr="007776DD" w:rsidRDefault="00BF5AE1" w:rsidP="007776DD">
      <w:pPr>
        <w:rPr>
          <w:b/>
        </w:rPr>
      </w:pPr>
      <w:bookmarkStart w:id="57" w:name="_Toc355959614"/>
      <w:r w:rsidRPr="007776DD">
        <w:rPr>
          <w:b/>
        </w:rPr>
        <w:t>B-</w:t>
      </w:r>
      <w:r w:rsidR="00482DBA" w:rsidRPr="007776DD">
        <w:rPr>
          <w:b/>
        </w:rPr>
        <w:t>2</w:t>
      </w:r>
      <w:r w:rsidRPr="007776DD">
        <w:rPr>
          <w:b/>
        </w:rPr>
        <w:t xml:space="preserve">.  </w:t>
      </w:r>
      <w:r w:rsidR="007E7A85" w:rsidRPr="007776DD">
        <w:rPr>
          <w:b/>
        </w:rPr>
        <w:t>SIDB</w:t>
      </w:r>
      <w:r w:rsidRPr="007776DD">
        <w:rPr>
          <w:b/>
        </w:rPr>
        <w:t xml:space="preserve"> policy</w:t>
      </w:r>
      <w:bookmarkEnd w:id="57"/>
    </w:p>
    <w:p w:rsidR="00BF5AE1" w:rsidRPr="002A0A56" w:rsidRDefault="00BF5AE1" w:rsidP="00BF5AE1">
      <w:pPr>
        <w:rPr>
          <w:szCs w:val="24"/>
        </w:rPr>
      </w:pPr>
    </w:p>
    <w:p w:rsidR="00BF5AE1" w:rsidRPr="002A0A56" w:rsidRDefault="00BF5AE1" w:rsidP="00BF5AE1">
      <w:pPr>
        <w:pStyle w:val="NoSpacing"/>
        <w:rPr>
          <w:rFonts w:ascii="Times New Roman" w:hAnsi="Times New Roman"/>
          <w:sz w:val="24"/>
          <w:szCs w:val="24"/>
        </w:rPr>
      </w:pPr>
      <w:r w:rsidRPr="002A0A56">
        <w:rPr>
          <w:rFonts w:ascii="Times New Roman" w:hAnsi="Times New Roman"/>
          <w:sz w:val="24"/>
          <w:szCs w:val="24"/>
        </w:rPr>
        <w:t xml:space="preserve">     a.  A</w:t>
      </w:r>
      <w:r>
        <w:rPr>
          <w:rFonts w:ascii="Times New Roman" w:hAnsi="Times New Roman"/>
          <w:sz w:val="24"/>
          <w:szCs w:val="24"/>
        </w:rPr>
        <w:t>n</w:t>
      </w:r>
      <w:r w:rsidRPr="002A0A56">
        <w:rPr>
          <w:rFonts w:ascii="Times New Roman" w:hAnsi="Times New Roman"/>
          <w:sz w:val="24"/>
          <w:szCs w:val="24"/>
        </w:rPr>
        <w:t xml:space="preserve"> SIDB is issued to </w:t>
      </w:r>
      <w:r>
        <w:rPr>
          <w:rFonts w:ascii="Times New Roman" w:hAnsi="Times New Roman"/>
          <w:sz w:val="24"/>
          <w:szCs w:val="24"/>
        </w:rPr>
        <w:t>all</w:t>
      </w:r>
      <w:r w:rsidRPr="002A0A56">
        <w:rPr>
          <w:rFonts w:ascii="Times New Roman" w:hAnsi="Times New Roman"/>
          <w:sz w:val="24"/>
          <w:szCs w:val="24"/>
        </w:rPr>
        <w:t xml:space="preserve"> </w:t>
      </w:r>
      <w:r>
        <w:rPr>
          <w:rFonts w:ascii="Times New Roman" w:hAnsi="Times New Roman"/>
          <w:sz w:val="24"/>
          <w:szCs w:val="24"/>
        </w:rPr>
        <w:t xml:space="preserve">HQ </w:t>
      </w:r>
      <w:r w:rsidRPr="002A0A56">
        <w:rPr>
          <w:rFonts w:ascii="Times New Roman" w:hAnsi="Times New Roman"/>
          <w:color w:val="000000"/>
          <w:sz w:val="24"/>
          <w:szCs w:val="24"/>
        </w:rPr>
        <w:t xml:space="preserve">TRADOC </w:t>
      </w:r>
      <w:r>
        <w:rPr>
          <w:rFonts w:ascii="Times New Roman" w:hAnsi="Times New Roman"/>
          <w:color w:val="000000"/>
          <w:sz w:val="24"/>
          <w:szCs w:val="24"/>
        </w:rPr>
        <w:t>personnel t</w:t>
      </w:r>
      <w:r w:rsidR="00F52F47">
        <w:rPr>
          <w:rFonts w:ascii="Times New Roman" w:hAnsi="Times New Roman"/>
          <w:color w:val="000000"/>
          <w:sz w:val="24"/>
          <w:szCs w:val="24"/>
        </w:rPr>
        <w:t>o include Soldiers, government C</w:t>
      </w:r>
      <w:r>
        <w:rPr>
          <w:rFonts w:ascii="Times New Roman" w:hAnsi="Times New Roman"/>
          <w:color w:val="000000"/>
          <w:sz w:val="24"/>
          <w:szCs w:val="24"/>
        </w:rPr>
        <w:t>ivilian employees, liaison officers, and other non-Federal individuals (including but not limited to supporting foreign liaison officers, resident contractors, vendors, and visitors) occupying space, working in, assigned to, visitin</w:t>
      </w:r>
      <w:r w:rsidR="000E6FF5">
        <w:rPr>
          <w:rFonts w:ascii="Times New Roman" w:hAnsi="Times New Roman"/>
          <w:color w:val="000000"/>
          <w:sz w:val="24"/>
          <w:szCs w:val="24"/>
        </w:rPr>
        <w:t>g, or utilizing any portion of B</w:t>
      </w:r>
      <w:r>
        <w:rPr>
          <w:rFonts w:ascii="Times New Roman" w:hAnsi="Times New Roman"/>
          <w:color w:val="000000"/>
          <w:sz w:val="24"/>
          <w:szCs w:val="24"/>
        </w:rPr>
        <w:t>uildings 210, 661, 700, 705, 950, or 213.</w:t>
      </w:r>
      <w:r w:rsidRPr="002A0A56">
        <w:rPr>
          <w:rFonts w:ascii="Times New Roman" w:hAnsi="Times New Roman"/>
          <w:sz w:val="24"/>
          <w:szCs w:val="24"/>
        </w:rPr>
        <w:t xml:space="preserve"> </w:t>
      </w:r>
    </w:p>
    <w:p w:rsidR="00BF5AE1" w:rsidRPr="002A0A56" w:rsidRDefault="00BF5AE1" w:rsidP="00BF5AE1">
      <w:pPr>
        <w:pStyle w:val="NoSpacing"/>
        <w:rPr>
          <w:rFonts w:ascii="Times New Roman" w:hAnsi="Times New Roman"/>
          <w:sz w:val="24"/>
          <w:szCs w:val="24"/>
        </w:rPr>
      </w:pPr>
    </w:p>
    <w:p w:rsidR="00BF5AE1" w:rsidRDefault="00BF5AE1" w:rsidP="00BF5AE1">
      <w:pPr>
        <w:rPr>
          <w:szCs w:val="24"/>
        </w:rPr>
      </w:pPr>
      <w:r w:rsidRPr="002A0A56">
        <w:rPr>
          <w:szCs w:val="24"/>
        </w:rPr>
        <w:t xml:space="preserve">     b.  The </w:t>
      </w:r>
      <w:r>
        <w:rPr>
          <w:szCs w:val="24"/>
        </w:rPr>
        <w:t>SIDB provides a visual identification of that person as having authorized access to HQ TRADOC facilities and</w:t>
      </w:r>
      <w:r w:rsidRPr="002A0A56">
        <w:rPr>
          <w:szCs w:val="24"/>
        </w:rPr>
        <w:t xml:space="preserve"> is to be worn at all times</w:t>
      </w:r>
      <w:r>
        <w:rPr>
          <w:szCs w:val="24"/>
        </w:rPr>
        <w:t xml:space="preserve">, </w:t>
      </w:r>
      <w:r w:rsidRPr="002A0A56">
        <w:rPr>
          <w:szCs w:val="24"/>
        </w:rPr>
        <w:t>above the waist</w:t>
      </w:r>
      <w:r>
        <w:rPr>
          <w:szCs w:val="24"/>
        </w:rPr>
        <w:t>,</w:t>
      </w:r>
      <w:r w:rsidRPr="002A0A56">
        <w:rPr>
          <w:szCs w:val="24"/>
        </w:rPr>
        <w:t xml:space="preserve"> </w:t>
      </w:r>
      <w:r w:rsidRPr="002A0A56">
        <w:rPr>
          <w:bCs/>
          <w:szCs w:val="24"/>
        </w:rPr>
        <w:t xml:space="preserve">on the outer most garment </w:t>
      </w:r>
      <w:r w:rsidRPr="002A0A56">
        <w:rPr>
          <w:szCs w:val="24"/>
        </w:rPr>
        <w:t>while in any</w:t>
      </w:r>
      <w:r>
        <w:rPr>
          <w:szCs w:val="24"/>
        </w:rPr>
        <w:t xml:space="preserve"> HQ</w:t>
      </w:r>
      <w:r w:rsidRPr="002A0A56">
        <w:rPr>
          <w:szCs w:val="24"/>
        </w:rPr>
        <w:t xml:space="preserve"> TRADOC</w:t>
      </w:r>
      <w:r>
        <w:rPr>
          <w:szCs w:val="24"/>
        </w:rPr>
        <w:t xml:space="preserve"> facility</w:t>
      </w:r>
      <w:r w:rsidRPr="002A0A56">
        <w:rPr>
          <w:szCs w:val="24"/>
        </w:rPr>
        <w:t xml:space="preserve">.  </w:t>
      </w:r>
    </w:p>
    <w:p w:rsidR="00046CA3" w:rsidRDefault="00046CA3" w:rsidP="00BF5AE1">
      <w:pPr>
        <w:rPr>
          <w:szCs w:val="24"/>
        </w:rPr>
      </w:pPr>
    </w:p>
    <w:p w:rsidR="00BF5AE1" w:rsidRDefault="00BF5AE1" w:rsidP="00BF5AE1">
      <w:pPr>
        <w:pStyle w:val="NoSpacing"/>
        <w:rPr>
          <w:rFonts w:ascii="Times New Roman" w:hAnsi="Times New Roman"/>
          <w:sz w:val="24"/>
          <w:szCs w:val="24"/>
        </w:rPr>
      </w:pPr>
      <w:r>
        <w:rPr>
          <w:rFonts w:ascii="Times New Roman" w:hAnsi="Times New Roman"/>
          <w:sz w:val="24"/>
          <w:szCs w:val="24"/>
        </w:rPr>
        <w:t xml:space="preserve">     c.  Employees are encouraged to remind personnel who are not properly displaying their badge, that the proper display of badges within HQ TRADOC facilities is a force protection requirement.  If the person does not have a badge, it is strongly recommended the employee provide escort to the front desk to ensure a badge is issued. </w:t>
      </w:r>
    </w:p>
    <w:p w:rsidR="00BF5AE1" w:rsidRDefault="00BF5AE1" w:rsidP="00BF5AE1">
      <w:pPr>
        <w:rPr>
          <w:szCs w:val="24"/>
        </w:rPr>
      </w:pPr>
    </w:p>
    <w:p w:rsidR="00BF5AE1" w:rsidRDefault="00BF5AE1" w:rsidP="00BF5AE1">
      <w:pPr>
        <w:rPr>
          <w:szCs w:val="24"/>
        </w:rPr>
      </w:pPr>
      <w:r>
        <w:rPr>
          <w:szCs w:val="24"/>
        </w:rPr>
        <w:t xml:space="preserve">     d.  There are f</w:t>
      </w:r>
      <w:r w:rsidR="002969F7">
        <w:rPr>
          <w:szCs w:val="24"/>
        </w:rPr>
        <w:t>ive</w:t>
      </w:r>
      <w:r>
        <w:rPr>
          <w:szCs w:val="24"/>
        </w:rPr>
        <w:t xml:space="preserve"> types of SIDBs issued by the FMO:  a pictured badge (BLUE for active duty and </w:t>
      </w:r>
      <w:r w:rsidR="00F52F47">
        <w:rPr>
          <w:szCs w:val="24"/>
        </w:rPr>
        <w:t>DA c</w:t>
      </w:r>
      <w:r w:rsidR="00DD65E2">
        <w:rPr>
          <w:szCs w:val="24"/>
        </w:rPr>
        <w:t>ivilians</w:t>
      </w:r>
      <w:r>
        <w:rPr>
          <w:szCs w:val="24"/>
        </w:rPr>
        <w:t>; GREEN for contractors;</w:t>
      </w:r>
      <w:r w:rsidRPr="00687C79">
        <w:rPr>
          <w:szCs w:val="24"/>
        </w:rPr>
        <w:t xml:space="preserve"> </w:t>
      </w:r>
      <w:r>
        <w:rPr>
          <w:szCs w:val="24"/>
        </w:rPr>
        <w:t>BLACK for vendors); BLUE “V” for non-escort required badge; and a RED “V” escort required badge.  The BLACK vendor badge is primarily for long term, in house vendors such as the Grab ‘n’ Go employees.</w:t>
      </w:r>
    </w:p>
    <w:p w:rsidR="00BF5AE1" w:rsidRDefault="00BF5AE1" w:rsidP="00BF5AE1">
      <w:pPr>
        <w:rPr>
          <w:szCs w:val="24"/>
        </w:rPr>
      </w:pPr>
    </w:p>
    <w:p w:rsidR="00BF5AE1" w:rsidRDefault="00BF5AE1" w:rsidP="00BF5AE1">
      <w:pPr>
        <w:rPr>
          <w:bCs/>
          <w:szCs w:val="24"/>
        </w:rPr>
      </w:pPr>
      <w:r>
        <w:rPr>
          <w:szCs w:val="24"/>
        </w:rPr>
        <w:t xml:space="preserve">     e.  </w:t>
      </w:r>
      <w:r w:rsidRPr="002A0A56">
        <w:rPr>
          <w:szCs w:val="24"/>
        </w:rPr>
        <w:t>The</w:t>
      </w:r>
      <w:r>
        <w:rPr>
          <w:szCs w:val="24"/>
        </w:rPr>
        <w:t xml:space="preserve"> BLUE</w:t>
      </w:r>
      <w:r w:rsidRPr="002A0A56">
        <w:rPr>
          <w:szCs w:val="24"/>
        </w:rPr>
        <w:t xml:space="preserve"> </w:t>
      </w:r>
      <w:r>
        <w:rPr>
          <w:szCs w:val="24"/>
        </w:rPr>
        <w:t>TRADOC badge, the GREEN contractor badge, and the BLACK vendor badge are</w:t>
      </w:r>
      <w:r w:rsidRPr="002A0A56">
        <w:rPr>
          <w:szCs w:val="24"/>
        </w:rPr>
        <w:t xml:space="preserve"> </w:t>
      </w:r>
      <w:r>
        <w:rPr>
          <w:szCs w:val="24"/>
        </w:rPr>
        <w:t xml:space="preserve">to be </w:t>
      </w:r>
      <w:r w:rsidRPr="002A0A56">
        <w:rPr>
          <w:bCs/>
          <w:szCs w:val="24"/>
        </w:rPr>
        <w:t>remove</w:t>
      </w:r>
      <w:r>
        <w:rPr>
          <w:bCs/>
          <w:szCs w:val="24"/>
        </w:rPr>
        <w:t>d</w:t>
      </w:r>
      <w:r w:rsidRPr="002A0A56">
        <w:rPr>
          <w:bCs/>
          <w:szCs w:val="24"/>
        </w:rPr>
        <w:t xml:space="preserve"> upon leaving the</w:t>
      </w:r>
      <w:r>
        <w:rPr>
          <w:bCs/>
          <w:szCs w:val="24"/>
        </w:rPr>
        <w:t xml:space="preserve"> building.  They are </w:t>
      </w:r>
      <w:r>
        <w:rPr>
          <w:szCs w:val="24"/>
        </w:rPr>
        <w:t xml:space="preserve">not to be worn at the </w:t>
      </w:r>
      <w:r w:rsidR="00D0763E">
        <w:rPr>
          <w:szCs w:val="24"/>
        </w:rPr>
        <w:t>Post Exchange</w:t>
      </w:r>
      <w:r w:rsidRPr="002A0A56">
        <w:rPr>
          <w:szCs w:val="24"/>
        </w:rPr>
        <w:t>, commissary, P</w:t>
      </w:r>
      <w:r w:rsidR="00DB3009">
        <w:rPr>
          <w:szCs w:val="24"/>
        </w:rPr>
        <w:t>ost Exchange</w:t>
      </w:r>
      <w:r w:rsidRPr="002A0A56">
        <w:rPr>
          <w:szCs w:val="24"/>
        </w:rPr>
        <w:t xml:space="preserve"> food court</w:t>
      </w:r>
      <w:r>
        <w:rPr>
          <w:bCs/>
          <w:szCs w:val="24"/>
        </w:rPr>
        <w:t>, or anywhere outside of HQ TRADOC facilities.</w:t>
      </w:r>
    </w:p>
    <w:p w:rsidR="00BF5AE1" w:rsidRDefault="00BF5AE1" w:rsidP="00BF5AE1">
      <w:pPr>
        <w:rPr>
          <w:bCs/>
          <w:szCs w:val="24"/>
        </w:rPr>
      </w:pPr>
    </w:p>
    <w:p w:rsidR="00BF5AE1" w:rsidRDefault="00BF5AE1" w:rsidP="00BF5AE1">
      <w:pPr>
        <w:rPr>
          <w:bCs/>
          <w:szCs w:val="24"/>
        </w:rPr>
      </w:pPr>
      <w:r>
        <w:rPr>
          <w:bCs/>
          <w:szCs w:val="24"/>
        </w:rPr>
        <w:t xml:space="preserve">     f.  The BLUE “V” and RED “V” badges are to be returned upon leaving the building.  A “V” badge must be signed for and returned each time a visit</w:t>
      </w:r>
      <w:r w:rsidR="00CA71E9">
        <w:rPr>
          <w:bCs/>
          <w:szCs w:val="24"/>
        </w:rPr>
        <w:t>or enters or leaves the facility unless otherwise coordinated with FMO/</w:t>
      </w:r>
      <w:r w:rsidR="00AF27DF">
        <w:rPr>
          <w:bCs/>
          <w:szCs w:val="24"/>
        </w:rPr>
        <w:t>Access Contro Division (</w:t>
      </w:r>
      <w:r w:rsidR="00CA71E9">
        <w:rPr>
          <w:bCs/>
          <w:szCs w:val="24"/>
        </w:rPr>
        <w:t>ACD</w:t>
      </w:r>
      <w:r w:rsidR="00AF27DF">
        <w:rPr>
          <w:bCs/>
          <w:szCs w:val="24"/>
        </w:rPr>
        <w:t>)</w:t>
      </w:r>
      <w:r>
        <w:rPr>
          <w:bCs/>
          <w:szCs w:val="24"/>
        </w:rPr>
        <w:t>.</w:t>
      </w:r>
    </w:p>
    <w:p w:rsidR="00BF5AE1" w:rsidRDefault="00BF5AE1" w:rsidP="00BF5AE1">
      <w:pPr>
        <w:rPr>
          <w:bCs/>
          <w:szCs w:val="24"/>
        </w:rPr>
      </w:pPr>
    </w:p>
    <w:p w:rsidR="00BF5AE1" w:rsidRPr="002A0A56" w:rsidRDefault="00BF5AE1" w:rsidP="00BF5AE1">
      <w:pPr>
        <w:rPr>
          <w:szCs w:val="24"/>
        </w:rPr>
      </w:pPr>
      <w:r w:rsidRPr="002A0A56">
        <w:rPr>
          <w:szCs w:val="24"/>
        </w:rPr>
        <w:t xml:space="preserve">     </w:t>
      </w:r>
      <w:r w:rsidR="00D0763E">
        <w:rPr>
          <w:szCs w:val="24"/>
        </w:rPr>
        <w:t>g</w:t>
      </w:r>
      <w:r w:rsidR="00D0763E" w:rsidRPr="002A0A56">
        <w:rPr>
          <w:szCs w:val="24"/>
        </w:rPr>
        <w:t xml:space="preserve">.  </w:t>
      </w:r>
      <w:r w:rsidR="00D0763E">
        <w:rPr>
          <w:szCs w:val="24"/>
        </w:rPr>
        <w:t xml:space="preserve">HQ TRADOC employees </w:t>
      </w:r>
      <w:r w:rsidR="00D0763E" w:rsidRPr="002A0A56">
        <w:rPr>
          <w:szCs w:val="24"/>
        </w:rPr>
        <w:t xml:space="preserve">that misplace or forget to bring their badge to work must check out a </w:t>
      </w:r>
      <w:r w:rsidR="00D0763E">
        <w:rPr>
          <w:szCs w:val="24"/>
        </w:rPr>
        <w:t xml:space="preserve">BLUE “V” badge </w:t>
      </w:r>
      <w:r w:rsidR="000935B1">
        <w:rPr>
          <w:szCs w:val="24"/>
        </w:rPr>
        <w:t>at the ACD</w:t>
      </w:r>
      <w:r w:rsidR="00D0763E" w:rsidRPr="002A0A56">
        <w:rPr>
          <w:szCs w:val="24"/>
        </w:rPr>
        <w:t xml:space="preserve">.  </w:t>
      </w:r>
      <w:r>
        <w:rPr>
          <w:szCs w:val="24"/>
        </w:rPr>
        <w:t>These</w:t>
      </w:r>
      <w:r w:rsidRPr="002A0A56">
        <w:rPr>
          <w:szCs w:val="24"/>
        </w:rPr>
        <w:t xml:space="preserve"> badges are to be returned on a daily basis, unless </w:t>
      </w:r>
      <w:r>
        <w:rPr>
          <w:szCs w:val="24"/>
        </w:rPr>
        <w:t>otherwise coordinated with</w:t>
      </w:r>
      <w:r w:rsidRPr="002A0A56">
        <w:rPr>
          <w:szCs w:val="24"/>
        </w:rPr>
        <w:t xml:space="preserve"> FM</w:t>
      </w:r>
      <w:r>
        <w:rPr>
          <w:szCs w:val="24"/>
        </w:rPr>
        <w:t>O/ACD</w:t>
      </w:r>
      <w:r w:rsidRPr="002A0A56">
        <w:rPr>
          <w:szCs w:val="24"/>
        </w:rPr>
        <w:t>.</w:t>
      </w:r>
    </w:p>
    <w:p w:rsidR="00BF5AE1" w:rsidRDefault="00BF5AE1" w:rsidP="00BF5AE1">
      <w:pPr>
        <w:rPr>
          <w:bCs/>
          <w:szCs w:val="24"/>
        </w:rPr>
      </w:pPr>
    </w:p>
    <w:p w:rsidR="00461923" w:rsidRDefault="00461923" w:rsidP="00BF5AE1">
      <w:pPr>
        <w:rPr>
          <w:bCs/>
          <w:szCs w:val="24"/>
        </w:rPr>
      </w:pPr>
    </w:p>
    <w:p w:rsidR="00461923" w:rsidRDefault="00461923" w:rsidP="00BF5AE1">
      <w:pPr>
        <w:rPr>
          <w:bCs/>
          <w:szCs w:val="24"/>
        </w:rPr>
      </w:pPr>
    </w:p>
    <w:p w:rsidR="00BF5AE1" w:rsidRPr="002A0A56" w:rsidRDefault="00BF5AE1" w:rsidP="00BF5AE1">
      <w:pPr>
        <w:rPr>
          <w:bCs/>
          <w:szCs w:val="24"/>
        </w:rPr>
      </w:pPr>
      <w:r>
        <w:rPr>
          <w:bCs/>
          <w:szCs w:val="24"/>
        </w:rPr>
        <w:lastRenderedPageBreak/>
        <w:t xml:space="preserve">     h.  Other badges with higher security classifications are issued by the respective organization (TRADOC sensitive compartmented information facility (SCIF), ARCIC </w:t>
      </w:r>
      <w:r w:rsidRPr="002969F7">
        <w:rPr>
          <w:bCs/>
          <w:szCs w:val="24"/>
        </w:rPr>
        <w:t>S</w:t>
      </w:r>
      <w:r w:rsidR="002969F7">
        <w:rPr>
          <w:bCs/>
          <w:szCs w:val="24"/>
        </w:rPr>
        <w:t>pecial Access Program Facility</w:t>
      </w:r>
      <w:r>
        <w:rPr>
          <w:bCs/>
          <w:szCs w:val="24"/>
        </w:rPr>
        <w:t>, etc).  Only those personnel with authorized access will be admitted to these areas.</w:t>
      </w:r>
    </w:p>
    <w:p w:rsidR="00BF5AE1" w:rsidRPr="002A0A56" w:rsidRDefault="00BF5AE1" w:rsidP="00BF5AE1">
      <w:pPr>
        <w:rPr>
          <w:szCs w:val="24"/>
        </w:rPr>
      </w:pPr>
    </w:p>
    <w:p w:rsidR="00BF5AE1" w:rsidRPr="007776DD" w:rsidRDefault="00BF5AE1" w:rsidP="007776DD">
      <w:pPr>
        <w:rPr>
          <w:b/>
          <w:bCs/>
        </w:rPr>
      </w:pPr>
      <w:bookmarkStart w:id="58" w:name="_Toc355959615"/>
      <w:r w:rsidRPr="007776DD">
        <w:rPr>
          <w:b/>
          <w:bCs/>
        </w:rPr>
        <w:t>B-</w:t>
      </w:r>
      <w:r w:rsidR="00482DBA" w:rsidRPr="007776DD">
        <w:rPr>
          <w:b/>
          <w:bCs/>
        </w:rPr>
        <w:t>3</w:t>
      </w:r>
      <w:r w:rsidRPr="007776DD">
        <w:rPr>
          <w:b/>
          <w:bCs/>
        </w:rPr>
        <w:t xml:space="preserve">.  </w:t>
      </w:r>
      <w:r w:rsidR="007E7A85" w:rsidRPr="007776DD">
        <w:rPr>
          <w:b/>
          <w:bCs/>
        </w:rPr>
        <w:t>SIDB</w:t>
      </w:r>
      <w:r w:rsidR="000935B1">
        <w:rPr>
          <w:b/>
          <w:bCs/>
        </w:rPr>
        <w:t xml:space="preserve"> M</w:t>
      </w:r>
      <w:r w:rsidRPr="007776DD">
        <w:rPr>
          <w:b/>
          <w:bCs/>
        </w:rPr>
        <w:t>anagement</w:t>
      </w:r>
      <w:bookmarkEnd w:id="58"/>
    </w:p>
    <w:p w:rsidR="00BF5AE1" w:rsidRPr="002A0A56" w:rsidRDefault="00BF5AE1" w:rsidP="00BF5AE1">
      <w:pPr>
        <w:rPr>
          <w:szCs w:val="24"/>
        </w:rPr>
      </w:pPr>
    </w:p>
    <w:p w:rsidR="00BF5AE1" w:rsidRDefault="00BF5AE1" w:rsidP="00BF5AE1">
      <w:pPr>
        <w:rPr>
          <w:szCs w:val="24"/>
        </w:rPr>
      </w:pPr>
      <w:r w:rsidRPr="002A0A56">
        <w:rPr>
          <w:szCs w:val="24"/>
        </w:rPr>
        <w:t xml:space="preserve">     a.  </w:t>
      </w:r>
      <w:r>
        <w:rPr>
          <w:szCs w:val="24"/>
        </w:rPr>
        <w:t>Access Control Office (room 1</w:t>
      </w:r>
      <w:r w:rsidR="002969F7">
        <w:rPr>
          <w:szCs w:val="24"/>
        </w:rPr>
        <w:t>112</w:t>
      </w:r>
      <w:r w:rsidR="000E6FF5">
        <w:rPr>
          <w:szCs w:val="24"/>
        </w:rPr>
        <w:t>, B</w:t>
      </w:r>
      <w:r>
        <w:rPr>
          <w:szCs w:val="24"/>
        </w:rPr>
        <w:t xml:space="preserve">uilding 950) issues BLUE and GREEN pictured badges on a walk-in basis from 0800 to </w:t>
      </w:r>
      <w:r w:rsidRPr="002A0A56">
        <w:rPr>
          <w:szCs w:val="24"/>
        </w:rPr>
        <w:t>1000 Monday thr</w:t>
      </w:r>
      <w:r>
        <w:rPr>
          <w:szCs w:val="24"/>
        </w:rPr>
        <w:t>ough</w:t>
      </w:r>
      <w:r w:rsidRPr="002A0A56">
        <w:rPr>
          <w:szCs w:val="24"/>
        </w:rPr>
        <w:t xml:space="preserve"> Frida</w:t>
      </w:r>
      <w:r>
        <w:rPr>
          <w:szCs w:val="24"/>
        </w:rPr>
        <w:t>y; and by appointment from 1300 to</w:t>
      </w:r>
      <w:r w:rsidRPr="002A0A56">
        <w:rPr>
          <w:szCs w:val="24"/>
        </w:rPr>
        <w:t xml:space="preserve"> 1500</w:t>
      </w:r>
      <w:r>
        <w:rPr>
          <w:szCs w:val="24"/>
        </w:rPr>
        <w:t xml:space="preserve"> Monday through</w:t>
      </w:r>
      <w:r w:rsidRPr="002A0A56">
        <w:rPr>
          <w:szCs w:val="24"/>
        </w:rPr>
        <w:t xml:space="preserve"> Friday</w:t>
      </w:r>
      <w:r>
        <w:rPr>
          <w:szCs w:val="24"/>
        </w:rPr>
        <w:t>.</w:t>
      </w:r>
    </w:p>
    <w:p w:rsidR="00BF5AE1" w:rsidRDefault="00BF5AE1" w:rsidP="00BF5AE1">
      <w:pPr>
        <w:rPr>
          <w:szCs w:val="24"/>
        </w:rPr>
      </w:pPr>
    </w:p>
    <w:p w:rsidR="00BF5AE1" w:rsidRPr="002A0A56" w:rsidRDefault="00BF5AE1" w:rsidP="00BF5AE1">
      <w:pPr>
        <w:rPr>
          <w:szCs w:val="24"/>
        </w:rPr>
      </w:pPr>
      <w:r>
        <w:rPr>
          <w:szCs w:val="24"/>
        </w:rPr>
        <w:t xml:space="preserve">     b.  Visitor badges are issued at the front desk as required and as identified by this memorandum.</w:t>
      </w:r>
    </w:p>
    <w:p w:rsidR="00BF5AE1" w:rsidRPr="002A0A56" w:rsidRDefault="00BF5AE1" w:rsidP="00BF5AE1">
      <w:pPr>
        <w:rPr>
          <w:szCs w:val="24"/>
        </w:rPr>
      </w:pPr>
    </w:p>
    <w:p w:rsidR="003140D0" w:rsidRDefault="00BF5AE1" w:rsidP="00BF5AE1">
      <w:r>
        <w:t xml:space="preserve">     c.  </w:t>
      </w:r>
      <w:r w:rsidR="003140D0">
        <w:t>Issuance of a blue or green, pictured HQ TRADOC SIDB (permanent badge) are issued by the front desk.  The following criteria must be met to have a permanent badge issued.</w:t>
      </w:r>
    </w:p>
    <w:p w:rsidR="003140D0" w:rsidRDefault="003140D0" w:rsidP="00BF5AE1"/>
    <w:p w:rsidR="003140D0" w:rsidRDefault="00CE1682" w:rsidP="00BF5AE1">
      <w:r>
        <w:t xml:space="preserve">          </w:t>
      </w:r>
      <w:r w:rsidR="000935B1">
        <w:t>(1)  The “host” security m</w:t>
      </w:r>
      <w:r w:rsidR="003140D0">
        <w:t>anager who supports the requesting organization validates the need to know/need for access based on mission requirements, contract requirements, and/or other valid coordination with the requesting organization.</w:t>
      </w:r>
    </w:p>
    <w:p w:rsidR="003140D0" w:rsidRDefault="003140D0" w:rsidP="00BF5AE1"/>
    <w:p w:rsidR="002E4F88" w:rsidRDefault="00CE1682" w:rsidP="00F02219">
      <w:pPr>
        <w:tabs>
          <w:tab w:val="left" w:pos="630"/>
          <w:tab w:val="left" w:pos="810"/>
        </w:tabs>
      </w:pPr>
      <w:r>
        <w:t xml:space="preserve">          </w:t>
      </w:r>
      <w:r w:rsidR="002E4F88">
        <w:t xml:space="preserve">(2)  The employee must have a </w:t>
      </w:r>
      <w:r w:rsidR="00F918CA">
        <w:t>common access card (</w:t>
      </w:r>
      <w:r w:rsidR="002E4F88">
        <w:t>CAC</w:t>
      </w:r>
      <w:r w:rsidR="00F918CA">
        <w:t>)</w:t>
      </w:r>
      <w:r w:rsidR="002E4F88">
        <w:t>.</w:t>
      </w:r>
    </w:p>
    <w:p w:rsidR="002E4F88" w:rsidRDefault="002E4F88" w:rsidP="00BF5AE1"/>
    <w:p w:rsidR="00BF5AE1" w:rsidRDefault="003140D0" w:rsidP="00BF5AE1">
      <w:r>
        <w:t xml:space="preserve">          (</w:t>
      </w:r>
      <w:r w:rsidR="002E4F88">
        <w:t>3</w:t>
      </w:r>
      <w:r>
        <w:t xml:space="preserve">)  The critieria of the </w:t>
      </w:r>
      <w:r w:rsidR="00BF5AE1">
        <w:t>“75 percent rule”</w:t>
      </w:r>
      <w:r>
        <w:t xml:space="preserve"> must be satisfied</w:t>
      </w:r>
      <w:r w:rsidR="00BF5AE1">
        <w:t>.  The foundation of the 75 percent rule is based on access requirements of 3 visits per week or 3 weeks out of each month.</w:t>
      </w:r>
    </w:p>
    <w:p w:rsidR="003140D0" w:rsidRDefault="003140D0" w:rsidP="00BF5AE1"/>
    <w:p w:rsidR="003140D0" w:rsidRDefault="002E4F88" w:rsidP="00BF5AE1">
      <w:r>
        <w:t xml:space="preserve">          (4</w:t>
      </w:r>
      <w:r w:rsidR="003140D0">
        <w:t xml:space="preserve">)  </w:t>
      </w:r>
      <w:r w:rsidR="00DB3009">
        <w:t>Joint Personnel Adjudication System (</w:t>
      </w:r>
      <w:r w:rsidR="003140D0">
        <w:t>JPAS</w:t>
      </w:r>
      <w:r w:rsidR="00DB3009">
        <w:t>)</w:t>
      </w:r>
      <w:r w:rsidR="003140D0">
        <w:t xml:space="preserve"> verification of clearance.</w:t>
      </w:r>
    </w:p>
    <w:p w:rsidR="00BF5AE1" w:rsidRDefault="00BF5AE1" w:rsidP="00BF5AE1"/>
    <w:p w:rsidR="00BF5AE1" w:rsidRDefault="00BF5AE1" w:rsidP="00BF5AE1">
      <w:r>
        <w:t xml:space="preserve">     d.  HQ TRADOC personnel are reminded to notify FMO/ACD</w:t>
      </w:r>
      <w:r w:rsidR="003140D0">
        <w:t xml:space="preserve"> or the </w:t>
      </w:r>
      <w:r w:rsidR="000935B1">
        <w:t>front d</w:t>
      </w:r>
      <w:r w:rsidR="003140D0">
        <w:t>esk</w:t>
      </w:r>
      <w:r>
        <w:t xml:space="preserve"> when their CAC or</w:t>
      </w:r>
      <w:r w:rsidR="000935B1">
        <w:t xml:space="preserve"> access badge expires; or if a c</w:t>
      </w:r>
      <w:r>
        <w:t xml:space="preserve">ontractor’s contract has been extended </w:t>
      </w:r>
      <w:r w:rsidR="001F0BF9">
        <w:t>with</w:t>
      </w:r>
      <w:r>
        <w:t xml:space="preserve"> a new expiration date.  </w:t>
      </w:r>
    </w:p>
    <w:p w:rsidR="00BF5AE1" w:rsidRDefault="00BF5AE1" w:rsidP="00BF5AE1"/>
    <w:p w:rsidR="00BF5AE1" w:rsidRPr="007771EF" w:rsidRDefault="00BF5AE1" w:rsidP="00BF5AE1">
      <w:r>
        <w:t xml:space="preserve">     e.  Visitor badges (BLUE “V” and RED “V”):</w:t>
      </w:r>
    </w:p>
    <w:p w:rsidR="00BF5AE1" w:rsidRDefault="00BF5AE1" w:rsidP="00BF5AE1">
      <w:pPr>
        <w:rPr>
          <w:szCs w:val="24"/>
        </w:rPr>
      </w:pPr>
    </w:p>
    <w:p w:rsidR="00BF5AE1" w:rsidRDefault="00BF5AE1" w:rsidP="00BF5AE1">
      <w:pPr>
        <w:rPr>
          <w:szCs w:val="24"/>
        </w:rPr>
      </w:pPr>
      <w:r>
        <w:rPr>
          <w:szCs w:val="24"/>
        </w:rPr>
        <w:t xml:space="preserve">          (1)  A visitor is one whose access requirements are less than the 75 percent rule.</w:t>
      </w:r>
    </w:p>
    <w:p w:rsidR="00BF5AE1" w:rsidRDefault="00BF5AE1" w:rsidP="00BF5AE1">
      <w:pPr>
        <w:rPr>
          <w:szCs w:val="24"/>
        </w:rPr>
      </w:pPr>
    </w:p>
    <w:p w:rsidR="00BF5AE1" w:rsidRPr="002A0A56" w:rsidRDefault="00BF5AE1" w:rsidP="00BF5AE1">
      <w:r w:rsidRPr="002A0A56">
        <w:rPr>
          <w:szCs w:val="24"/>
        </w:rPr>
        <w:t xml:space="preserve">     </w:t>
      </w:r>
      <w:r w:rsidRPr="002A0A56">
        <w:t xml:space="preserve">     </w:t>
      </w:r>
      <w:r>
        <w:t>(2)  Visitors</w:t>
      </w:r>
      <w:r w:rsidRPr="002A0A56">
        <w:t xml:space="preserve"> </w:t>
      </w:r>
      <w:r>
        <w:t xml:space="preserve">are </w:t>
      </w:r>
      <w:r w:rsidRPr="002A0A56">
        <w:t xml:space="preserve">required to sign a </w:t>
      </w:r>
      <w:r>
        <w:t xml:space="preserve">visitors control </w:t>
      </w:r>
      <w:r w:rsidRPr="002A0A56">
        <w:t xml:space="preserve">log and  </w:t>
      </w:r>
      <w:r>
        <w:t xml:space="preserve">present a </w:t>
      </w:r>
      <w:r w:rsidRPr="002A0A56">
        <w:t xml:space="preserve">form of </w:t>
      </w:r>
      <w:r>
        <w:t>government-issued photo identification; as identified below (CAC</w:t>
      </w:r>
      <w:r w:rsidR="00F918CA">
        <w:t>s</w:t>
      </w:r>
      <w:r>
        <w:t xml:space="preserve"> are not a substitute for government-issued photo identification requirements):</w:t>
      </w:r>
      <w:r w:rsidRPr="002A0A56">
        <w:t xml:space="preserve">. </w:t>
      </w:r>
    </w:p>
    <w:p w:rsidR="00BF5AE1" w:rsidRPr="002A0A56" w:rsidRDefault="00BF5AE1" w:rsidP="00BF5AE1">
      <w:pPr>
        <w:rPr>
          <w:szCs w:val="24"/>
        </w:rPr>
      </w:pPr>
    </w:p>
    <w:p w:rsidR="00BF5AE1" w:rsidRPr="002A0A56" w:rsidRDefault="00CE1682" w:rsidP="00BF5AE1">
      <w:pPr>
        <w:pStyle w:val="ListParagraph"/>
        <w:ind w:left="0"/>
        <w:rPr>
          <w:sz w:val="24"/>
          <w:szCs w:val="24"/>
        </w:rPr>
      </w:pPr>
      <w:r>
        <w:rPr>
          <w:sz w:val="24"/>
          <w:szCs w:val="24"/>
        </w:rPr>
        <w:t xml:space="preserve">          </w:t>
      </w:r>
      <w:r w:rsidR="00BF5AE1">
        <w:rPr>
          <w:sz w:val="24"/>
          <w:szCs w:val="24"/>
        </w:rPr>
        <w:t xml:space="preserve">(a)  </w:t>
      </w:r>
      <w:r w:rsidR="001F0BF9">
        <w:rPr>
          <w:sz w:val="24"/>
          <w:szCs w:val="24"/>
        </w:rPr>
        <w:t xml:space="preserve">Valid </w:t>
      </w:r>
      <w:r w:rsidR="00BF5AE1">
        <w:rPr>
          <w:sz w:val="24"/>
          <w:szCs w:val="24"/>
        </w:rPr>
        <w:t>U.S. passport, d</w:t>
      </w:r>
      <w:r w:rsidR="00BF5AE1" w:rsidRPr="002A0A56">
        <w:rPr>
          <w:sz w:val="24"/>
          <w:szCs w:val="24"/>
        </w:rPr>
        <w:t xml:space="preserve">rivers’ </w:t>
      </w:r>
      <w:r w:rsidR="00BF5AE1">
        <w:rPr>
          <w:sz w:val="24"/>
          <w:szCs w:val="24"/>
        </w:rPr>
        <w:t>l</w:t>
      </w:r>
      <w:r w:rsidR="00BF5AE1" w:rsidRPr="002A0A56">
        <w:rPr>
          <w:sz w:val="24"/>
          <w:szCs w:val="24"/>
        </w:rPr>
        <w:t>icenses or other state photo identity cards issued by Department of Motor Vehicles (or equivalent)</w:t>
      </w:r>
      <w:r w:rsidR="00BF5AE1">
        <w:rPr>
          <w:sz w:val="24"/>
          <w:szCs w:val="24"/>
        </w:rPr>
        <w:t>.</w:t>
      </w:r>
    </w:p>
    <w:p w:rsidR="00BF5AE1" w:rsidRPr="002A0A56" w:rsidRDefault="00BF5AE1" w:rsidP="00BF5AE1">
      <w:pPr>
        <w:rPr>
          <w:szCs w:val="24"/>
        </w:rPr>
      </w:pPr>
    </w:p>
    <w:p w:rsidR="00BF5AE1" w:rsidRPr="002A0A56" w:rsidRDefault="00BF5AE1" w:rsidP="00F02219">
      <w:pPr>
        <w:tabs>
          <w:tab w:val="left" w:pos="630"/>
        </w:tabs>
        <w:rPr>
          <w:szCs w:val="24"/>
        </w:rPr>
      </w:pPr>
      <w:r w:rsidRPr="002A0A56">
        <w:rPr>
          <w:szCs w:val="24"/>
        </w:rPr>
        <w:t xml:space="preserve">          (</w:t>
      </w:r>
      <w:r>
        <w:rPr>
          <w:szCs w:val="24"/>
        </w:rPr>
        <w:t>b</w:t>
      </w:r>
      <w:r w:rsidRPr="002A0A56">
        <w:rPr>
          <w:szCs w:val="24"/>
        </w:rPr>
        <w:t xml:space="preserve">)  </w:t>
      </w:r>
      <w:r>
        <w:rPr>
          <w:szCs w:val="24"/>
        </w:rPr>
        <w:t>Department of Defense (DD)</w:t>
      </w:r>
      <w:r w:rsidRPr="002A0A56">
        <w:rPr>
          <w:szCs w:val="24"/>
        </w:rPr>
        <w:t xml:space="preserve"> F</w:t>
      </w:r>
      <w:r>
        <w:rPr>
          <w:szCs w:val="24"/>
        </w:rPr>
        <w:t>orm</w:t>
      </w:r>
      <w:r w:rsidRPr="002A0A56">
        <w:rPr>
          <w:szCs w:val="24"/>
        </w:rPr>
        <w:t xml:space="preserve"> 2A (ARMY), 2AF (AIR FORCE), 2N (NAVY), 2MC (MARINE), Armed</w:t>
      </w:r>
      <w:r>
        <w:rPr>
          <w:szCs w:val="24"/>
        </w:rPr>
        <w:t xml:space="preserve"> </w:t>
      </w:r>
      <w:r w:rsidRPr="002A0A56">
        <w:rPr>
          <w:szCs w:val="24"/>
        </w:rPr>
        <w:t>Forces Identification Card.  (White, Active), (Red, Reserve), (Blue, Retired)</w:t>
      </w:r>
      <w:r>
        <w:rPr>
          <w:szCs w:val="24"/>
        </w:rPr>
        <w:t>.</w:t>
      </w:r>
    </w:p>
    <w:p w:rsidR="00BF5AE1" w:rsidRPr="002A0A56" w:rsidRDefault="00BF5AE1" w:rsidP="00BF5AE1">
      <w:pPr>
        <w:rPr>
          <w:szCs w:val="24"/>
        </w:rPr>
      </w:pPr>
    </w:p>
    <w:p w:rsidR="00BF5AE1" w:rsidRPr="002A0A56" w:rsidRDefault="00BF5AE1" w:rsidP="00BF5AE1">
      <w:pPr>
        <w:rPr>
          <w:szCs w:val="24"/>
        </w:rPr>
      </w:pPr>
      <w:r w:rsidRPr="002A0A56">
        <w:rPr>
          <w:szCs w:val="24"/>
        </w:rPr>
        <w:lastRenderedPageBreak/>
        <w:t xml:space="preserve">         </w:t>
      </w:r>
      <w:r>
        <w:rPr>
          <w:szCs w:val="24"/>
        </w:rPr>
        <w:t xml:space="preserve"> </w:t>
      </w:r>
      <w:r w:rsidRPr="002A0A56">
        <w:rPr>
          <w:szCs w:val="24"/>
        </w:rPr>
        <w:t>(</w:t>
      </w:r>
      <w:r>
        <w:rPr>
          <w:szCs w:val="24"/>
        </w:rPr>
        <w:t>c</w:t>
      </w:r>
      <w:r w:rsidRPr="002A0A56">
        <w:rPr>
          <w:szCs w:val="24"/>
        </w:rPr>
        <w:t>)  DD Form 1173/1173-1</w:t>
      </w:r>
      <w:r>
        <w:rPr>
          <w:szCs w:val="24"/>
        </w:rPr>
        <w:t>,</w:t>
      </w:r>
      <w:r w:rsidRPr="002A0A56">
        <w:rPr>
          <w:szCs w:val="24"/>
        </w:rPr>
        <w:t xml:space="preserve"> Dependent Identification and Privilege Card (For Official Business Only)</w:t>
      </w:r>
      <w:r>
        <w:rPr>
          <w:szCs w:val="24"/>
        </w:rPr>
        <w:t>.</w:t>
      </w:r>
    </w:p>
    <w:p w:rsidR="00BF5AE1" w:rsidRPr="002A0A56" w:rsidRDefault="00BF5AE1" w:rsidP="00BF5AE1">
      <w:pPr>
        <w:rPr>
          <w:szCs w:val="24"/>
        </w:rPr>
      </w:pPr>
    </w:p>
    <w:p w:rsidR="00BF5AE1" w:rsidRPr="002A0A56" w:rsidRDefault="00BF5AE1" w:rsidP="00BF5AE1">
      <w:pPr>
        <w:rPr>
          <w:szCs w:val="24"/>
        </w:rPr>
      </w:pPr>
      <w:r w:rsidRPr="002A0A56">
        <w:rPr>
          <w:szCs w:val="24"/>
        </w:rPr>
        <w:t xml:space="preserve">         </w:t>
      </w:r>
      <w:r>
        <w:rPr>
          <w:szCs w:val="24"/>
        </w:rPr>
        <w:t xml:space="preserve"> </w:t>
      </w:r>
      <w:r w:rsidRPr="002A0A56">
        <w:rPr>
          <w:szCs w:val="24"/>
        </w:rPr>
        <w:t>(</w:t>
      </w:r>
      <w:r>
        <w:rPr>
          <w:szCs w:val="24"/>
        </w:rPr>
        <w:t>d</w:t>
      </w:r>
      <w:r w:rsidRPr="002A0A56">
        <w:rPr>
          <w:szCs w:val="24"/>
        </w:rPr>
        <w:t>)  DA Form 1602</w:t>
      </w:r>
      <w:r>
        <w:rPr>
          <w:szCs w:val="24"/>
        </w:rPr>
        <w:t>,</w:t>
      </w:r>
      <w:r w:rsidRPr="002A0A56">
        <w:rPr>
          <w:szCs w:val="24"/>
        </w:rPr>
        <w:t xml:space="preserve"> Department of the Army Civilian Identification Card</w:t>
      </w:r>
      <w:r>
        <w:rPr>
          <w:szCs w:val="24"/>
        </w:rPr>
        <w:t>.</w:t>
      </w:r>
    </w:p>
    <w:p w:rsidR="00BF5AE1" w:rsidRPr="002A0A56" w:rsidRDefault="00BF5AE1" w:rsidP="00BF5AE1">
      <w:pPr>
        <w:rPr>
          <w:szCs w:val="24"/>
        </w:rPr>
      </w:pPr>
    </w:p>
    <w:p w:rsidR="002969F7" w:rsidRPr="002969F7" w:rsidRDefault="00BF5AE1" w:rsidP="002969F7">
      <w:pPr>
        <w:pStyle w:val="PlainText"/>
        <w:rPr>
          <w:rFonts w:ascii="Times New Roman" w:hAnsi="Times New Roman"/>
          <w:sz w:val="24"/>
          <w:szCs w:val="24"/>
        </w:rPr>
      </w:pPr>
      <w:r w:rsidRPr="002969F7">
        <w:rPr>
          <w:rFonts w:ascii="Times New Roman" w:hAnsi="Times New Roman"/>
          <w:sz w:val="24"/>
          <w:szCs w:val="24"/>
        </w:rPr>
        <w:t xml:space="preserve">     f.  </w:t>
      </w:r>
      <w:r w:rsidR="002969F7" w:rsidRPr="002969F7">
        <w:rPr>
          <w:rFonts w:ascii="Times New Roman" w:hAnsi="Times New Roman"/>
          <w:sz w:val="24"/>
          <w:szCs w:val="24"/>
        </w:rPr>
        <w:t xml:space="preserve">If </w:t>
      </w:r>
      <w:r w:rsidR="00F918CA">
        <w:rPr>
          <w:rFonts w:ascii="Times New Roman" w:hAnsi="Times New Roman"/>
          <w:sz w:val="24"/>
          <w:szCs w:val="24"/>
        </w:rPr>
        <w:t>the visitor does not have a CAC</w:t>
      </w:r>
      <w:r w:rsidR="002969F7" w:rsidRPr="002969F7">
        <w:rPr>
          <w:rFonts w:ascii="Times New Roman" w:hAnsi="Times New Roman"/>
          <w:sz w:val="24"/>
          <w:szCs w:val="24"/>
        </w:rPr>
        <w:t xml:space="preserve">, they will receive a RED “V” escort required badge. </w:t>
      </w:r>
      <w:r w:rsidR="002969F7">
        <w:rPr>
          <w:rFonts w:ascii="Times New Roman" w:hAnsi="Times New Roman"/>
          <w:sz w:val="24"/>
          <w:szCs w:val="24"/>
        </w:rPr>
        <w:t xml:space="preserve"> (</w:t>
      </w:r>
      <w:r w:rsidR="002969F7" w:rsidRPr="002969F7">
        <w:rPr>
          <w:rFonts w:ascii="Times New Roman" w:hAnsi="Times New Roman"/>
          <w:sz w:val="24"/>
          <w:szCs w:val="24"/>
        </w:rPr>
        <w:t xml:space="preserve">Exception – </w:t>
      </w:r>
      <w:r w:rsidR="002969F7">
        <w:rPr>
          <w:rFonts w:ascii="Times New Roman" w:hAnsi="Times New Roman"/>
          <w:sz w:val="24"/>
          <w:szCs w:val="24"/>
        </w:rPr>
        <w:t xml:space="preserve">HQ </w:t>
      </w:r>
      <w:r w:rsidR="002969F7" w:rsidRPr="002969F7">
        <w:rPr>
          <w:rFonts w:ascii="Times New Roman" w:hAnsi="Times New Roman"/>
          <w:sz w:val="24"/>
          <w:szCs w:val="24"/>
        </w:rPr>
        <w:t xml:space="preserve">TRADOC sponsored Senior Industry Representatives. </w:t>
      </w:r>
      <w:r w:rsidR="000935B1">
        <w:rPr>
          <w:rFonts w:ascii="Times New Roman" w:hAnsi="Times New Roman"/>
          <w:sz w:val="24"/>
          <w:szCs w:val="24"/>
        </w:rPr>
        <w:t xml:space="preserve"> </w:t>
      </w:r>
      <w:r w:rsidR="002969F7" w:rsidRPr="002969F7">
        <w:rPr>
          <w:rFonts w:ascii="Times New Roman" w:hAnsi="Times New Roman"/>
          <w:sz w:val="24"/>
          <w:szCs w:val="24"/>
        </w:rPr>
        <w:t xml:space="preserve">Senior Industry Representatives or liaisons supporting active TRADOC contracts requiring facility access will have a </w:t>
      </w:r>
      <w:r w:rsidR="002969F7">
        <w:rPr>
          <w:rFonts w:ascii="Times New Roman" w:hAnsi="Times New Roman"/>
          <w:sz w:val="24"/>
          <w:szCs w:val="24"/>
        </w:rPr>
        <w:t xml:space="preserve">HQ </w:t>
      </w:r>
      <w:r w:rsidR="002969F7" w:rsidRPr="002969F7">
        <w:rPr>
          <w:rFonts w:ascii="Times New Roman" w:hAnsi="Times New Roman"/>
          <w:sz w:val="24"/>
          <w:szCs w:val="24"/>
        </w:rPr>
        <w:t xml:space="preserve">TRADOC sponsor, be properly vetted in JPAS by the RO Security Manager and submit a </w:t>
      </w:r>
      <w:r w:rsidR="002969F7">
        <w:rPr>
          <w:rFonts w:ascii="Times New Roman" w:hAnsi="Times New Roman"/>
          <w:sz w:val="24"/>
          <w:szCs w:val="24"/>
        </w:rPr>
        <w:t xml:space="preserve">HQ </w:t>
      </w:r>
      <w:r w:rsidR="002969F7" w:rsidRPr="002969F7">
        <w:rPr>
          <w:rFonts w:ascii="Times New Roman" w:hAnsi="Times New Roman"/>
          <w:sz w:val="24"/>
          <w:szCs w:val="24"/>
        </w:rPr>
        <w:t xml:space="preserve">TRADOC sponsor signed memo to the FMO for badge issuance. </w:t>
      </w:r>
      <w:r w:rsidR="002969F7">
        <w:rPr>
          <w:rFonts w:ascii="Times New Roman" w:hAnsi="Times New Roman"/>
          <w:sz w:val="24"/>
          <w:szCs w:val="24"/>
        </w:rPr>
        <w:t xml:space="preserve"> </w:t>
      </w:r>
      <w:r w:rsidR="000935B1">
        <w:rPr>
          <w:rFonts w:ascii="Times New Roman" w:hAnsi="Times New Roman"/>
          <w:sz w:val="24"/>
          <w:szCs w:val="24"/>
        </w:rPr>
        <w:t xml:space="preserve">The </w:t>
      </w:r>
      <w:r w:rsidR="002969F7" w:rsidRPr="002969F7">
        <w:rPr>
          <w:rFonts w:ascii="Times New Roman" w:hAnsi="Times New Roman"/>
          <w:sz w:val="24"/>
          <w:szCs w:val="24"/>
        </w:rPr>
        <w:t xml:space="preserve">75 Percent Rule need not apply and a CAC is not required. </w:t>
      </w:r>
      <w:r w:rsidR="000935B1">
        <w:rPr>
          <w:rFonts w:ascii="Times New Roman" w:hAnsi="Times New Roman"/>
          <w:sz w:val="24"/>
          <w:szCs w:val="24"/>
        </w:rPr>
        <w:t xml:space="preserve"> A BLUE visitors b</w:t>
      </w:r>
      <w:r w:rsidR="002969F7" w:rsidRPr="002969F7">
        <w:rPr>
          <w:rFonts w:ascii="Times New Roman" w:hAnsi="Times New Roman"/>
          <w:sz w:val="24"/>
          <w:szCs w:val="24"/>
        </w:rPr>
        <w:t>ad</w:t>
      </w:r>
      <w:r w:rsidR="000935B1">
        <w:rPr>
          <w:rFonts w:ascii="Times New Roman" w:hAnsi="Times New Roman"/>
          <w:sz w:val="24"/>
          <w:szCs w:val="24"/>
        </w:rPr>
        <w:t xml:space="preserve">ge may be issued for up to </w:t>
      </w:r>
      <w:r w:rsidR="002969F7" w:rsidRPr="002969F7">
        <w:rPr>
          <w:rFonts w:ascii="Times New Roman" w:hAnsi="Times New Roman"/>
          <w:sz w:val="24"/>
          <w:szCs w:val="24"/>
        </w:rPr>
        <w:t xml:space="preserve">1 year. </w:t>
      </w:r>
      <w:r w:rsidR="002969F7">
        <w:rPr>
          <w:rFonts w:ascii="Times New Roman" w:hAnsi="Times New Roman"/>
          <w:sz w:val="24"/>
          <w:szCs w:val="24"/>
        </w:rPr>
        <w:t xml:space="preserve"> </w:t>
      </w:r>
      <w:r w:rsidR="002969F7" w:rsidRPr="002969F7">
        <w:rPr>
          <w:rFonts w:ascii="Times New Roman" w:hAnsi="Times New Roman"/>
          <w:sz w:val="24"/>
          <w:szCs w:val="24"/>
        </w:rPr>
        <w:t>Extensions may be granted on a case by case basis.</w:t>
      </w:r>
      <w:r w:rsidR="002969F7">
        <w:rPr>
          <w:rFonts w:ascii="Times New Roman" w:hAnsi="Times New Roman"/>
          <w:sz w:val="24"/>
          <w:szCs w:val="24"/>
        </w:rPr>
        <w:t>)</w:t>
      </w:r>
    </w:p>
    <w:p w:rsidR="00BF5AE1" w:rsidRDefault="00BF5AE1" w:rsidP="00BF5AE1">
      <w:pPr>
        <w:rPr>
          <w:szCs w:val="24"/>
        </w:rPr>
      </w:pPr>
    </w:p>
    <w:p w:rsidR="00BF5AE1" w:rsidRDefault="00BF5AE1" w:rsidP="00BF5AE1">
      <w:pPr>
        <w:rPr>
          <w:szCs w:val="24"/>
        </w:rPr>
      </w:pPr>
      <w:r>
        <w:rPr>
          <w:szCs w:val="24"/>
        </w:rPr>
        <w:t xml:space="preserve">     g.  If the visitor does not have government-issued photo identification, t</w:t>
      </w:r>
      <w:r w:rsidRPr="002A0A56">
        <w:rPr>
          <w:szCs w:val="24"/>
        </w:rPr>
        <w:t>heir</w:t>
      </w:r>
      <w:r>
        <w:rPr>
          <w:szCs w:val="24"/>
        </w:rPr>
        <w:t xml:space="preserve"> HQ</w:t>
      </w:r>
      <w:r w:rsidRPr="002A0A56">
        <w:rPr>
          <w:szCs w:val="24"/>
        </w:rPr>
        <w:t xml:space="preserve"> TRADOC </w:t>
      </w:r>
      <w:r>
        <w:rPr>
          <w:szCs w:val="24"/>
        </w:rPr>
        <w:t>POC</w:t>
      </w:r>
      <w:r w:rsidRPr="002A0A56">
        <w:rPr>
          <w:szCs w:val="24"/>
        </w:rPr>
        <w:t xml:space="preserve"> will </w:t>
      </w:r>
      <w:r>
        <w:rPr>
          <w:szCs w:val="24"/>
        </w:rPr>
        <w:t xml:space="preserve">provide a form of identification as described in paragraph </w:t>
      </w:r>
      <w:r w:rsidR="002E4F88">
        <w:rPr>
          <w:szCs w:val="24"/>
        </w:rPr>
        <w:t>‘</w:t>
      </w:r>
      <w:r w:rsidR="002969F7">
        <w:rPr>
          <w:szCs w:val="24"/>
        </w:rPr>
        <w:t>e</w:t>
      </w:r>
      <w:r w:rsidR="002E4F88">
        <w:rPr>
          <w:szCs w:val="24"/>
        </w:rPr>
        <w:t>’</w:t>
      </w:r>
      <w:r w:rsidR="002969F7">
        <w:rPr>
          <w:szCs w:val="24"/>
        </w:rPr>
        <w:t xml:space="preserve"> </w:t>
      </w:r>
      <w:r>
        <w:rPr>
          <w:szCs w:val="24"/>
        </w:rPr>
        <w:t xml:space="preserve">above; as well as provide </w:t>
      </w:r>
      <w:r w:rsidR="000935B1">
        <w:rPr>
          <w:szCs w:val="24"/>
        </w:rPr>
        <w:t xml:space="preserve">an </w:t>
      </w:r>
      <w:r>
        <w:rPr>
          <w:szCs w:val="24"/>
        </w:rPr>
        <w:t>escort during the visit.</w:t>
      </w:r>
      <w:r w:rsidRPr="002A0A56">
        <w:rPr>
          <w:szCs w:val="24"/>
        </w:rPr>
        <w:t xml:space="preserve">  The </w:t>
      </w:r>
      <w:r>
        <w:rPr>
          <w:szCs w:val="24"/>
        </w:rPr>
        <w:t>HQ TRADOC POC</w:t>
      </w:r>
      <w:r w:rsidRPr="002A0A56">
        <w:rPr>
          <w:szCs w:val="24"/>
        </w:rPr>
        <w:t xml:space="preserve"> </w:t>
      </w:r>
      <w:r>
        <w:rPr>
          <w:szCs w:val="24"/>
        </w:rPr>
        <w:t xml:space="preserve">is also </w:t>
      </w:r>
      <w:r w:rsidRPr="002A0A56">
        <w:rPr>
          <w:szCs w:val="24"/>
        </w:rPr>
        <w:t xml:space="preserve">responsible for the return of the visitor badge. </w:t>
      </w:r>
    </w:p>
    <w:p w:rsidR="00BF5AE1" w:rsidRPr="00E97995" w:rsidRDefault="00BF5AE1" w:rsidP="00BF5AE1">
      <w:pPr>
        <w:rPr>
          <w:szCs w:val="24"/>
        </w:rPr>
      </w:pPr>
    </w:p>
    <w:p w:rsidR="00BF5AE1" w:rsidRDefault="00BF5AE1" w:rsidP="00BF5AE1">
      <w:pPr>
        <w:rPr>
          <w:szCs w:val="24"/>
          <w:lang w:val="da-DK"/>
        </w:rPr>
      </w:pPr>
      <w:r>
        <w:rPr>
          <w:szCs w:val="24"/>
          <w:lang w:val="da-DK"/>
        </w:rPr>
        <w:t xml:space="preserve">     h.  Permanent, pictured badge (BLUE HQ TRADOC employee; GREEN contractor employee; or BLACK vendor employee):</w:t>
      </w:r>
    </w:p>
    <w:p w:rsidR="00BF5AE1" w:rsidRDefault="00BF5AE1" w:rsidP="00BF5AE1">
      <w:pPr>
        <w:rPr>
          <w:szCs w:val="24"/>
          <w:lang w:val="da-DK"/>
        </w:rPr>
      </w:pPr>
    </w:p>
    <w:p w:rsidR="00BF5AE1" w:rsidRDefault="00CE1682" w:rsidP="00BF5AE1">
      <w:pPr>
        <w:rPr>
          <w:szCs w:val="24"/>
        </w:rPr>
      </w:pPr>
      <w:r>
        <w:rPr>
          <w:szCs w:val="24"/>
          <w:lang w:val="da-DK"/>
        </w:rPr>
        <w:t xml:space="preserve">          </w:t>
      </w:r>
      <w:r w:rsidR="00BF5AE1">
        <w:rPr>
          <w:szCs w:val="24"/>
          <w:lang w:val="da-DK"/>
        </w:rPr>
        <w:t xml:space="preserve">(1)  </w:t>
      </w:r>
      <w:r w:rsidR="00BF5AE1">
        <w:rPr>
          <w:szCs w:val="24"/>
        </w:rPr>
        <w:t>A BLUE permanent, pictured badge is issued to Active Duty milit</w:t>
      </w:r>
      <w:r w:rsidR="000935B1">
        <w:rPr>
          <w:szCs w:val="24"/>
        </w:rPr>
        <w:t>ary and Department of the Army C</w:t>
      </w:r>
      <w:r w:rsidR="00BF5AE1">
        <w:rPr>
          <w:szCs w:val="24"/>
        </w:rPr>
        <w:t xml:space="preserve">ivilian employees whose access requirements meet the </w:t>
      </w:r>
      <w:r w:rsidR="00804E26">
        <w:rPr>
          <w:szCs w:val="24"/>
        </w:rPr>
        <w:t>requirements in paragraph c above.</w:t>
      </w:r>
      <w:r>
        <w:rPr>
          <w:szCs w:val="24"/>
        </w:rPr>
        <w:t xml:space="preserve">  See also t</w:t>
      </w:r>
      <w:r w:rsidR="000C6811">
        <w:rPr>
          <w:szCs w:val="24"/>
        </w:rPr>
        <w:t>able B-1.</w:t>
      </w:r>
    </w:p>
    <w:p w:rsidR="002E4F88" w:rsidRDefault="002E4F88" w:rsidP="00BF5AE1">
      <w:pPr>
        <w:rPr>
          <w:szCs w:val="24"/>
        </w:rPr>
      </w:pPr>
    </w:p>
    <w:p w:rsidR="00BF5AE1" w:rsidRDefault="00BF5AE1" w:rsidP="00F02219">
      <w:pPr>
        <w:tabs>
          <w:tab w:val="left" w:pos="630"/>
        </w:tabs>
        <w:rPr>
          <w:szCs w:val="24"/>
        </w:rPr>
      </w:pPr>
      <w:r>
        <w:rPr>
          <w:szCs w:val="24"/>
        </w:rPr>
        <w:t xml:space="preserve">          (2)  The GREEN </w:t>
      </w:r>
      <w:r w:rsidR="002E4F88">
        <w:rPr>
          <w:szCs w:val="24"/>
        </w:rPr>
        <w:t xml:space="preserve">permanent, </w:t>
      </w:r>
      <w:r>
        <w:rPr>
          <w:szCs w:val="24"/>
        </w:rPr>
        <w:t>pictured badge is issued to contractors whose access requirements meet the 75 percent rule; are working on an active contract that is sponsored by a HQ TRADOC organization</w:t>
      </w:r>
      <w:r w:rsidR="000C6811">
        <w:rPr>
          <w:szCs w:val="24"/>
        </w:rPr>
        <w:t>, and are JPAS verified</w:t>
      </w:r>
      <w:r>
        <w:rPr>
          <w:szCs w:val="24"/>
        </w:rPr>
        <w:t>.</w:t>
      </w:r>
      <w:r w:rsidR="00CE1682">
        <w:rPr>
          <w:szCs w:val="24"/>
        </w:rPr>
        <w:t xml:space="preserve">  See also t</w:t>
      </w:r>
      <w:r w:rsidR="002E4F88">
        <w:rPr>
          <w:szCs w:val="24"/>
        </w:rPr>
        <w:t>able B-1.</w:t>
      </w:r>
    </w:p>
    <w:p w:rsidR="00BF5AE1" w:rsidRDefault="00BF5AE1" w:rsidP="00BF5AE1">
      <w:pPr>
        <w:rPr>
          <w:szCs w:val="24"/>
        </w:rPr>
      </w:pPr>
    </w:p>
    <w:p w:rsidR="00BF5AE1" w:rsidRDefault="00BF5AE1" w:rsidP="00BF5AE1">
      <w:pPr>
        <w:rPr>
          <w:szCs w:val="24"/>
        </w:rPr>
      </w:pPr>
      <w:r>
        <w:rPr>
          <w:szCs w:val="24"/>
        </w:rPr>
        <w:t xml:space="preserve">          (3)  The BLACK pictured badge is issued to vendors who meet the 75 percent rule</w:t>
      </w:r>
      <w:r w:rsidR="002E4F88">
        <w:rPr>
          <w:szCs w:val="24"/>
        </w:rPr>
        <w:t xml:space="preserve">; are working an active TRADOC sponsored contract, and are vendor approved by the </w:t>
      </w:r>
      <w:r w:rsidR="000935B1">
        <w:rPr>
          <w:szCs w:val="24"/>
        </w:rPr>
        <w:t>i</w:t>
      </w:r>
      <w:r w:rsidR="002E4F88">
        <w:rPr>
          <w:szCs w:val="24"/>
        </w:rPr>
        <w:t>nstallation</w:t>
      </w:r>
      <w:r>
        <w:rPr>
          <w:szCs w:val="24"/>
        </w:rPr>
        <w:t>.</w:t>
      </w:r>
      <w:r w:rsidR="002E4F88">
        <w:rPr>
          <w:szCs w:val="24"/>
        </w:rPr>
        <w:t xml:space="preserve">  See also Table B-1.</w:t>
      </w:r>
    </w:p>
    <w:p w:rsidR="00BF5AE1" w:rsidRDefault="00BF5AE1" w:rsidP="00BF5AE1">
      <w:pPr>
        <w:rPr>
          <w:szCs w:val="24"/>
          <w:lang w:val="da-DK"/>
        </w:rPr>
      </w:pPr>
    </w:p>
    <w:p w:rsidR="00BF5AE1" w:rsidRDefault="00BF5AE1" w:rsidP="00BF5AE1">
      <w:pPr>
        <w:rPr>
          <w:szCs w:val="24"/>
          <w:lang w:val="da-DK"/>
        </w:rPr>
      </w:pPr>
      <w:r>
        <w:rPr>
          <w:szCs w:val="24"/>
          <w:lang w:val="da-DK"/>
        </w:rPr>
        <w:t xml:space="preserve">          (4)  </w:t>
      </w:r>
      <w:r w:rsidRPr="00FB4AC4">
        <w:rPr>
          <w:szCs w:val="24"/>
          <w:lang w:val="da-DK"/>
        </w:rPr>
        <w:t xml:space="preserve">All </w:t>
      </w:r>
      <w:r>
        <w:rPr>
          <w:szCs w:val="24"/>
          <w:lang w:val="da-DK"/>
        </w:rPr>
        <w:t>permanent, pictured badge requests are approved,</w:t>
      </w:r>
      <w:r w:rsidRPr="00FB4AC4">
        <w:rPr>
          <w:szCs w:val="24"/>
          <w:lang w:val="da-DK"/>
        </w:rPr>
        <w:t xml:space="preserve"> signed</w:t>
      </w:r>
      <w:r>
        <w:rPr>
          <w:szCs w:val="24"/>
          <w:lang w:val="da-DK"/>
        </w:rPr>
        <w:t>,</w:t>
      </w:r>
      <w:r w:rsidRPr="00FB4AC4">
        <w:rPr>
          <w:szCs w:val="24"/>
          <w:lang w:val="da-DK"/>
        </w:rPr>
        <w:t xml:space="preserve"> and submitted</w:t>
      </w:r>
      <w:r>
        <w:rPr>
          <w:szCs w:val="24"/>
          <w:lang w:val="da-DK"/>
        </w:rPr>
        <w:t xml:space="preserve"> to the FMO/ACD</w:t>
      </w:r>
      <w:r w:rsidRPr="00FB4AC4">
        <w:rPr>
          <w:szCs w:val="24"/>
          <w:lang w:val="da-DK"/>
        </w:rPr>
        <w:t xml:space="preserve"> by the </w:t>
      </w:r>
      <w:r>
        <w:rPr>
          <w:szCs w:val="24"/>
          <w:lang w:val="da-DK"/>
        </w:rPr>
        <w:t>RO’s s</w:t>
      </w:r>
      <w:r w:rsidRPr="00FB4AC4">
        <w:rPr>
          <w:szCs w:val="24"/>
          <w:lang w:val="da-DK"/>
        </w:rPr>
        <w:t xml:space="preserve">ecurity </w:t>
      </w:r>
      <w:r>
        <w:rPr>
          <w:szCs w:val="24"/>
          <w:lang w:val="da-DK"/>
        </w:rPr>
        <w:t>m</w:t>
      </w:r>
      <w:r w:rsidRPr="00FB4AC4">
        <w:rPr>
          <w:szCs w:val="24"/>
          <w:lang w:val="da-DK"/>
        </w:rPr>
        <w:t xml:space="preserve">anager or </w:t>
      </w:r>
      <w:r>
        <w:rPr>
          <w:szCs w:val="24"/>
          <w:lang w:val="da-DK"/>
        </w:rPr>
        <w:t>h</w:t>
      </w:r>
      <w:r w:rsidRPr="00FB4AC4">
        <w:rPr>
          <w:szCs w:val="24"/>
          <w:lang w:val="da-DK"/>
        </w:rPr>
        <w:t xml:space="preserve">ead of </w:t>
      </w:r>
      <w:r>
        <w:rPr>
          <w:szCs w:val="24"/>
          <w:lang w:val="da-DK"/>
        </w:rPr>
        <w:t>a</w:t>
      </w:r>
      <w:r w:rsidRPr="00FB4AC4">
        <w:rPr>
          <w:szCs w:val="24"/>
          <w:lang w:val="da-DK"/>
        </w:rPr>
        <w:t>ctivity</w:t>
      </w:r>
      <w:r>
        <w:rPr>
          <w:szCs w:val="24"/>
          <w:lang w:val="da-DK"/>
        </w:rPr>
        <w:t xml:space="preserve"> </w:t>
      </w:r>
      <w:r w:rsidRPr="00FB4AC4">
        <w:rPr>
          <w:szCs w:val="24"/>
          <w:lang w:val="da-DK"/>
        </w:rPr>
        <w:t>responsible</w:t>
      </w:r>
      <w:r>
        <w:rPr>
          <w:szCs w:val="24"/>
          <w:lang w:val="da-DK"/>
        </w:rPr>
        <w:t xml:space="preserve"> for hosting</w:t>
      </w:r>
      <w:r w:rsidRPr="00FB4AC4">
        <w:rPr>
          <w:szCs w:val="24"/>
          <w:lang w:val="da-DK"/>
        </w:rPr>
        <w:t xml:space="preserve"> the </w:t>
      </w:r>
      <w:r>
        <w:rPr>
          <w:szCs w:val="24"/>
          <w:lang w:val="da-DK"/>
        </w:rPr>
        <w:t>requirement</w:t>
      </w:r>
      <w:r w:rsidRPr="00FB4AC4">
        <w:rPr>
          <w:szCs w:val="24"/>
          <w:lang w:val="da-DK"/>
        </w:rPr>
        <w:t>.</w:t>
      </w:r>
    </w:p>
    <w:p w:rsidR="00BF5AE1" w:rsidRDefault="00BF5AE1" w:rsidP="00BF5AE1">
      <w:pPr>
        <w:rPr>
          <w:b/>
          <w:szCs w:val="24"/>
        </w:rPr>
      </w:pPr>
    </w:p>
    <w:p w:rsidR="00BF5AE1" w:rsidRDefault="00BF5AE1" w:rsidP="00BF5AE1">
      <w:pPr>
        <w:pStyle w:val="Heading5"/>
        <w:spacing w:before="0" w:after="0"/>
        <w:rPr>
          <w:rFonts w:ascii="Times New Roman" w:hAnsi="Times New Roman"/>
          <w:b w:val="0"/>
          <w:i w:val="0"/>
          <w:sz w:val="24"/>
          <w:szCs w:val="24"/>
        </w:rPr>
      </w:pPr>
      <w:r w:rsidRPr="002A0A56">
        <w:rPr>
          <w:rFonts w:ascii="Times New Roman" w:hAnsi="Times New Roman"/>
          <w:b w:val="0"/>
          <w:i w:val="0"/>
          <w:sz w:val="24"/>
          <w:szCs w:val="24"/>
        </w:rPr>
        <w:t xml:space="preserve">     </w:t>
      </w:r>
      <w:r>
        <w:rPr>
          <w:rFonts w:ascii="Times New Roman" w:hAnsi="Times New Roman"/>
          <w:b w:val="0"/>
          <w:i w:val="0"/>
          <w:sz w:val="24"/>
          <w:szCs w:val="24"/>
        </w:rPr>
        <w:t>i</w:t>
      </w:r>
      <w:r w:rsidRPr="00FB4AC4">
        <w:rPr>
          <w:rFonts w:ascii="Times New Roman" w:hAnsi="Times New Roman"/>
          <w:b w:val="0"/>
          <w:i w:val="0"/>
          <w:sz w:val="24"/>
          <w:szCs w:val="24"/>
        </w:rPr>
        <w:t xml:space="preserve">. </w:t>
      </w:r>
      <w:r>
        <w:rPr>
          <w:rFonts w:ascii="Times New Roman" w:hAnsi="Times New Roman"/>
          <w:b w:val="0"/>
          <w:i w:val="0"/>
          <w:sz w:val="24"/>
          <w:szCs w:val="24"/>
        </w:rPr>
        <w:t xml:space="preserve"> Non-HQ TRADOC contractors:</w:t>
      </w:r>
    </w:p>
    <w:p w:rsidR="00BF5AE1" w:rsidRDefault="00BF5AE1" w:rsidP="00BF5AE1">
      <w:pPr>
        <w:pStyle w:val="Heading5"/>
        <w:spacing w:before="0" w:after="0"/>
        <w:rPr>
          <w:rFonts w:ascii="Times New Roman" w:hAnsi="Times New Roman"/>
          <w:b w:val="0"/>
          <w:i w:val="0"/>
          <w:sz w:val="24"/>
          <w:szCs w:val="24"/>
        </w:rPr>
      </w:pPr>
    </w:p>
    <w:p w:rsidR="00BF5AE1" w:rsidRPr="002A0A56" w:rsidRDefault="00BF5AE1" w:rsidP="00BF5AE1">
      <w:pPr>
        <w:pStyle w:val="Heading5"/>
        <w:spacing w:before="0" w:after="0"/>
        <w:rPr>
          <w:rFonts w:ascii="Times New Roman" w:hAnsi="Times New Roman"/>
          <w:b w:val="0"/>
          <w:i w:val="0"/>
          <w:sz w:val="24"/>
          <w:szCs w:val="24"/>
        </w:rPr>
      </w:pPr>
      <w:r>
        <w:rPr>
          <w:rFonts w:ascii="Times New Roman" w:hAnsi="Times New Roman"/>
          <w:b w:val="0"/>
          <w:i w:val="0"/>
          <w:sz w:val="24"/>
          <w:szCs w:val="24"/>
        </w:rPr>
        <w:t xml:space="preserve">          (1)  A non-HQ TRADOC contractor is one that has pre-authorized access; is completing a facilities work order that may take a week or more; but does not meet the requirements for a permanent pictured badge.</w:t>
      </w:r>
    </w:p>
    <w:p w:rsidR="00BF5AE1" w:rsidRPr="002A0A56" w:rsidRDefault="00BF5AE1" w:rsidP="00BF5AE1">
      <w:pPr>
        <w:pStyle w:val="Heading5"/>
        <w:spacing w:before="0" w:after="0"/>
        <w:rPr>
          <w:rFonts w:ascii="Times New Roman" w:hAnsi="Times New Roman"/>
          <w:b w:val="0"/>
          <w:i w:val="0"/>
          <w:sz w:val="24"/>
          <w:szCs w:val="24"/>
        </w:rPr>
      </w:pPr>
    </w:p>
    <w:p w:rsidR="00BF5AE1" w:rsidRPr="002A0A56" w:rsidRDefault="00BF5AE1" w:rsidP="00BF5AE1">
      <w:pPr>
        <w:pStyle w:val="Heading5"/>
        <w:spacing w:before="0" w:after="0"/>
        <w:rPr>
          <w:rFonts w:ascii="Times New Roman" w:hAnsi="Times New Roman"/>
          <w:b w:val="0"/>
          <w:i w:val="0"/>
          <w:sz w:val="24"/>
          <w:szCs w:val="24"/>
        </w:rPr>
      </w:pPr>
      <w:r w:rsidRPr="002A0A56">
        <w:rPr>
          <w:rFonts w:ascii="Times New Roman" w:hAnsi="Times New Roman"/>
          <w:b w:val="0"/>
          <w:i w:val="0"/>
          <w:sz w:val="24"/>
          <w:szCs w:val="24"/>
        </w:rPr>
        <w:t xml:space="preserve">     </w:t>
      </w:r>
      <w:r>
        <w:rPr>
          <w:rFonts w:ascii="Times New Roman" w:hAnsi="Times New Roman"/>
          <w:b w:val="0"/>
          <w:i w:val="0"/>
          <w:sz w:val="24"/>
          <w:szCs w:val="24"/>
        </w:rPr>
        <w:t xml:space="preserve">     (2)  </w:t>
      </w:r>
      <w:r w:rsidRPr="002A0A56">
        <w:rPr>
          <w:rFonts w:ascii="Times New Roman" w:hAnsi="Times New Roman"/>
          <w:b w:val="0"/>
          <w:i w:val="0"/>
          <w:sz w:val="24"/>
          <w:szCs w:val="24"/>
        </w:rPr>
        <w:t>Non-</w:t>
      </w:r>
      <w:r>
        <w:rPr>
          <w:rFonts w:ascii="Times New Roman" w:hAnsi="Times New Roman"/>
          <w:b w:val="0"/>
          <w:i w:val="0"/>
          <w:sz w:val="24"/>
          <w:szCs w:val="24"/>
        </w:rPr>
        <w:t>HQ TRADOC</w:t>
      </w:r>
      <w:r w:rsidRPr="002A0A56">
        <w:rPr>
          <w:rFonts w:ascii="Times New Roman" w:hAnsi="Times New Roman"/>
          <w:b w:val="0"/>
          <w:i w:val="0"/>
          <w:sz w:val="24"/>
          <w:szCs w:val="24"/>
        </w:rPr>
        <w:t xml:space="preserve"> contractors</w:t>
      </w:r>
      <w:r>
        <w:rPr>
          <w:rFonts w:ascii="Times New Roman" w:hAnsi="Times New Roman"/>
          <w:b w:val="0"/>
          <w:i w:val="0"/>
          <w:sz w:val="24"/>
          <w:szCs w:val="24"/>
        </w:rPr>
        <w:t xml:space="preserve"> are required to sign-</w:t>
      </w:r>
      <w:r w:rsidRPr="002A0A56">
        <w:rPr>
          <w:rFonts w:ascii="Times New Roman" w:hAnsi="Times New Roman"/>
          <w:b w:val="0"/>
          <w:i w:val="0"/>
          <w:sz w:val="24"/>
          <w:szCs w:val="24"/>
        </w:rPr>
        <w:t xml:space="preserve">in.  They </w:t>
      </w:r>
      <w:r>
        <w:rPr>
          <w:rFonts w:ascii="Times New Roman" w:hAnsi="Times New Roman"/>
          <w:b w:val="0"/>
          <w:i w:val="0"/>
          <w:sz w:val="24"/>
          <w:szCs w:val="24"/>
        </w:rPr>
        <w:t>receive a BLUE “V” badge</w:t>
      </w:r>
      <w:r w:rsidRPr="002A0A56">
        <w:rPr>
          <w:rFonts w:ascii="Times New Roman" w:hAnsi="Times New Roman"/>
          <w:b w:val="0"/>
          <w:i w:val="0"/>
          <w:sz w:val="24"/>
          <w:szCs w:val="24"/>
        </w:rPr>
        <w:t xml:space="preserve">, and access will be enabled for the </w:t>
      </w:r>
      <w:r>
        <w:rPr>
          <w:rFonts w:ascii="Times New Roman" w:hAnsi="Times New Roman"/>
          <w:b w:val="0"/>
          <w:i w:val="0"/>
          <w:sz w:val="24"/>
          <w:szCs w:val="24"/>
        </w:rPr>
        <w:t>period</w:t>
      </w:r>
      <w:r w:rsidRPr="002A0A56">
        <w:rPr>
          <w:rFonts w:ascii="Times New Roman" w:hAnsi="Times New Roman"/>
          <w:b w:val="0"/>
          <w:i w:val="0"/>
          <w:sz w:val="24"/>
          <w:szCs w:val="24"/>
        </w:rPr>
        <w:t xml:space="preserve"> based on their pre-authorized access level.</w:t>
      </w:r>
    </w:p>
    <w:p w:rsidR="00BF5AE1" w:rsidRPr="002A0A56" w:rsidRDefault="00BF5AE1" w:rsidP="00BF5AE1">
      <w:pPr>
        <w:pStyle w:val="Heading5"/>
        <w:spacing w:before="0" w:after="0"/>
        <w:rPr>
          <w:rFonts w:ascii="Times New Roman" w:hAnsi="Times New Roman"/>
          <w:b w:val="0"/>
          <w:i w:val="0"/>
          <w:sz w:val="24"/>
          <w:szCs w:val="24"/>
        </w:rPr>
      </w:pPr>
    </w:p>
    <w:p w:rsidR="00BF5AE1" w:rsidRDefault="00BF5AE1" w:rsidP="00BF5AE1">
      <w:pPr>
        <w:pStyle w:val="Heading5"/>
        <w:spacing w:before="0" w:after="0"/>
        <w:rPr>
          <w:rFonts w:ascii="Times New Roman" w:hAnsi="Times New Roman"/>
          <w:b w:val="0"/>
          <w:i w:val="0"/>
          <w:sz w:val="24"/>
          <w:szCs w:val="24"/>
        </w:rPr>
      </w:pPr>
      <w:r>
        <w:rPr>
          <w:rFonts w:ascii="Times New Roman" w:hAnsi="Times New Roman"/>
          <w:b w:val="0"/>
          <w:i w:val="0"/>
          <w:sz w:val="24"/>
          <w:szCs w:val="24"/>
        </w:rPr>
        <w:t xml:space="preserve"> </w:t>
      </w:r>
      <w:r w:rsidRPr="002A0A56">
        <w:rPr>
          <w:rFonts w:ascii="Times New Roman" w:hAnsi="Times New Roman"/>
          <w:b w:val="0"/>
          <w:i w:val="0"/>
          <w:sz w:val="24"/>
          <w:szCs w:val="24"/>
        </w:rPr>
        <w:t xml:space="preserve">    </w:t>
      </w:r>
      <w:r>
        <w:rPr>
          <w:rFonts w:ascii="Times New Roman" w:hAnsi="Times New Roman"/>
          <w:b w:val="0"/>
          <w:i w:val="0"/>
          <w:sz w:val="24"/>
          <w:szCs w:val="24"/>
        </w:rPr>
        <w:t xml:space="preserve">     (3)</w:t>
      </w:r>
      <w:r w:rsidRPr="002A0A56">
        <w:rPr>
          <w:rFonts w:ascii="Times New Roman" w:hAnsi="Times New Roman"/>
          <w:b w:val="0"/>
          <w:i w:val="0"/>
          <w:sz w:val="24"/>
          <w:szCs w:val="24"/>
        </w:rPr>
        <w:t xml:space="preserve">  The contractor must return the </w:t>
      </w:r>
      <w:r>
        <w:rPr>
          <w:rFonts w:ascii="Times New Roman" w:hAnsi="Times New Roman"/>
          <w:b w:val="0"/>
          <w:i w:val="0"/>
          <w:sz w:val="24"/>
          <w:szCs w:val="24"/>
        </w:rPr>
        <w:t xml:space="preserve">visitor </w:t>
      </w:r>
      <w:r w:rsidR="005C0CAF">
        <w:rPr>
          <w:rFonts w:ascii="Times New Roman" w:hAnsi="Times New Roman"/>
          <w:b w:val="0"/>
          <w:i w:val="0"/>
          <w:sz w:val="24"/>
          <w:szCs w:val="24"/>
        </w:rPr>
        <w:t xml:space="preserve">badge to the ACD and sign </w:t>
      </w:r>
      <w:r w:rsidRPr="002A0A56">
        <w:rPr>
          <w:rFonts w:ascii="Times New Roman" w:hAnsi="Times New Roman"/>
          <w:b w:val="0"/>
          <w:i w:val="0"/>
          <w:sz w:val="24"/>
          <w:szCs w:val="24"/>
        </w:rPr>
        <w:t>out when leaving the building.</w:t>
      </w:r>
    </w:p>
    <w:p w:rsidR="00BF5AE1" w:rsidRDefault="00BF5AE1" w:rsidP="00BF5AE1"/>
    <w:p w:rsidR="00BF5AE1" w:rsidRPr="002D2908" w:rsidRDefault="00BF5AE1" w:rsidP="002D2908">
      <w:pPr>
        <w:pStyle w:val="JustaTable"/>
      </w:pPr>
      <w:bookmarkStart w:id="59" w:name="_Toc352327359"/>
      <w:bookmarkStart w:id="60" w:name="_Toc402946715"/>
      <w:bookmarkStart w:id="61" w:name="_Toc402947334"/>
      <w:bookmarkStart w:id="62" w:name="_Toc406596460"/>
      <w:r w:rsidRPr="002D2908">
        <w:t xml:space="preserve">Table </w:t>
      </w:r>
      <w:r w:rsidR="00CE5D45" w:rsidRPr="002D2908">
        <w:t>B</w:t>
      </w:r>
      <w:r w:rsidRPr="002D2908">
        <w:t>-1.  Badge Management</w:t>
      </w:r>
      <w:bookmarkEnd w:id="59"/>
      <w:bookmarkEnd w:id="60"/>
      <w:bookmarkEnd w:id="61"/>
      <w:bookmarkEnd w:id="62"/>
    </w:p>
    <w:tbl>
      <w:tblPr>
        <w:tblW w:w="868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20" w:firstRow="1" w:lastRow="0" w:firstColumn="0" w:lastColumn="0" w:noHBand="0" w:noVBand="1"/>
      </w:tblPr>
      <w:tblGrid>
        <w:gridCol w:w="1596"/>
        <w:gridCol w:w="1358"/>
        <w:gridCol w:w="1440"/>
        <w:gridCol w:w="1502"/>
        <w:gridCol w:w="1350"/>
        <w:gridCol w:w="1440"/>
      </w:tblGrid>
      <w:tr w:rsidR="00CE61D4" w:rsidRPr="00F32FF0" w:rsidTr="00BF5AE1">
        <w:tc>
          <w:tcPr>
            <w:tcW w:w="1596" w:type="dxa"/>
            <w:tcBorders>
              <w:top w:val="single" w:sz="8" w:space="0" w:color="000000"/>
              <w:left w:val="single" w:sz="8" w:space="0" w:color="000000"/>
              <w:bottom w:val="single" w:sz="18" w:space="0" w:color="000000"/>
              <w:right w:val="single" w:sz="8" w:space="0" w:color="000000"/>
            </w:tcBorders>
            <w:shd w:val="clear" w:color="auto" w:fill="BFBFBF"/>
          </w:tcPr>
          <w:p w:rsidR="00BF5AE1" w:rsidRPr="00F32FF0" w:rsidRDefault="00BF5AE1" w:rsidP="00BF5AE1">
            <w:pPr>
              <w:jc w:val="center"/>
              <w:rPr>
                <w:rFonts w:ascii="Arial" w:eastAsia="Batang" w:hAnsi="Arial" w:cs="Arial"/>
                <w:b/>
                <w:bCs/>
                <w:sz w:val="18"/>
                <w:szCs w:val="24"/>
                <w:lang w:val="da-DK"/>
              </w:rPr>
            </w:pPr>
          </w:p>
        </w:tc>
        <w:tc>
          <w:tcPr>
            <w:tcW w:w="1358" w:type="dxa"/>
            <w:tcBorders>
              <w:top w:val="single" w:sz="8" w:space="0" w:color="000000"/>
              <w:left w:val="single" w:sz="8" w:space="0" w:color="000000"/>
              <w:bottom w:val="single" w:sz="18" w:space="0" w:color="000000"/>
              <w:right w:val="single" w:sz="8" w:space="0" w:color="000000"/>
            </w:tcBorders>
            <w:shd w:val="clear" w:color="auto" w:fill="2703C1"/>
          </w:tcPr>
          <w:p w:rsidR="00BF5AE1" w:rsidRPr="00F32FF0" w:rsidRDefault="00BF5AE1" w:rsidP="00BF5AE1">
            <w:pPr>
              <w:jc w:val="center"/>
              <w:rPr>
                <w:rFonts w:ascii="Arial" w:eastAsia="Batang" w:hAnsi="Arial" w:cs="Arial"/>
                <w:b/>
                <w:bCs/>
                <w:sz w:val="18"/>
                <w:szCs w:val="24"/>
                <w:lang w:val="da-DK"/>
              </w:rPr>
            </w:pPr>
            <w:r w:rsidRPr="00F32FF0">
              <w:rPr>
                <w:rFonts w:ascii="Arial" w:eastAsia="Batang" w:hAnsi="Arial" w:cs="Arial"/>
                <w:b/>
                <w:bCs/>
                <w:sz w:val="18"/>
                <w:szCs w:val="24"/>
                <w:lang w:val="da-DK"/>
              </w:rPr>
              <w:t>Blue Picture Badge</w:t>
            </w:r>
          </w:p>
        </w:tc>
        <w:tc>
          <w:tcPr>
            <w:tcW w:w="1440" w:type="dxa"/>
            <w:tcBorders>
              <w:top w:val="single" w:sz="8" w:space="0" w:color="000000"/>
              <w:left w:val="single" w:sz="8" w:space="0" w:color="000000"/>
              <w:bottom w:val="single" w:sz="18" w:space="0" w:color="000000"/>
              <w:right w:val="single" w:sz="8" w:space="0" w:color="000000"/>
            </w:tcBorders>
            <w:shd w:val="clear" w:color="auto" w:fill="00B050"/>
          </w:tcPr>
          <w:p w:rsidR="00BF5AE1" w:rsidRPr="00F32FF0" w:rsidRDefault="00BF5AE1" w:rsidP="00BF5AE1">
            <w:pPr>
              <w:jc w:val="center"/>
              <w:rPr>
                <w:rFonts w:ascii="Arial" w:eastAsia="Batang" w:hAnsi="Arial" w:cs="Arial"/>
                <w:b/>
                <w:bCs/>
                <w:color w:val="FFFFFF"/>
                <w:sz w:val="18"/>
                <w:szCs w:val="24"/>
                <w:lang w:val="da-DK"/>
              </w:rPr>
            </w:pPr>
            <w:r w:rsidRPr="00F32FF0">
              <w:rPr>
                <w:rFonts w:ascii="Arial" w:eastAsia="Batang" w:hAnsi="Arial" w:cs="Arial"/>
                <w:b/>
                <w:bCs/>
                <w:color w:val="FFFFFF"/>
                <w:sz w:val="18"/>
                <w:szCs w:val="24"/>
                <w:lang w:val="da-DK"/>
              </w:rPr>
              <w:t>Green Picture Badge</w:t>
            </w:r>
          </w:p>
        </w:tc>
        <w:tc>
          <w:tcPr>
            <w:tcW w:w="1502" w:type="dxa"/>
            <w:tcBorders>
              <w:top w:val="single" w:sz="8" w:space="0" w:color="000000"/>
              <w:left w:val="single" w:sz="8" w:space="0" w:color="000000"/>
              <w:bottom w:val="single" w:sz="18" w:space="0" w:color="000000"/>
              <w:right w:val="single" w:sz="8" w:space="0" w:color="000000"/>
            </w:tcBorders>
            <w:shd w:val="clear" w:color="auto" w:fill="000000"/>
          </w:tcPr>
          <w:p w:rsidR="00BF5AE1" w:rsidRPr="00F32FF0" w:rsidRDefault="00BF5AE1" w:rsidP="00BF5AE1">
            <w:pPr>
              <w:jc w:val="center"/>
              <w:rPr>
                <w:rFonts w:ascii="Arial" w:eastAsia="Batang" w:hAnsi="Arial" w:cs="Arial"/>
                <w:b/>
                <w:bCs/>
                <w:sz w:val="18"/>
                <w:szCs w:val="24"/>
                <w:lang w:val="da-DK"/>
              </w:rPr>
            </w:pPr>
            <w:r w:rsidRPr="00F32FF0">
              <w:rPr>
                <w:rFonts w:ascii="Arial" w:eastAsia="Batang" w:hAnsi="Arial" w:cs="Arial"/>
                <w:b/>
                <w:bCs/>
                <w:sz w:val="18"/>
                <w:szCs w:val="24"/>
                <w:lang w:val="da-DK"/>
              </w:rPr>
              <w:t>Black Picture Badge</w:t>
            </w:r>
          </w:p>
        </w:tc>
        <w:tc>
          <w:tcPr>
            <w:tcW w:w="1350" w:type="dxa"/>
            <w:tcBorders>
              <w:top w:val="single" w:sz="8" w:space="0" w:color="000000"/>
              <w:left w:val="single" w:sz="8" w:space="0" w:color="000000"/>
              <w:bottom w:val="single" w:sz="18" w:space="0" w:color="000000"/>
              <w:right w:val="single" w:sz="8" w:space="0" w:color="000000"/>
            </w:tcBorders>
            <w:shd w:val="clear" w:color="auto" w:fill="2703C1"/>
          </w:tcPr>
          <w:p w:rsidR="00BF5AE1" w:rsidRPr="00F32FF0" w:rsidRDefault="00BF5AE1" w:rsidP="00BF5AE1">
            <w:pPr>
              <w:jc w:val="center"/>
              <w:rPr>
                <w:rFonts w:ascii="Arial" w:eastAsia="Batang" w:hAnsi="Arial" w:cs="Arial"/>
                <w:b/>
                <w:bCs/>
                <w:sz w:val="18"/>
                <w:szCs w:val="24"/>
                <w:lang w:val="da-DK"/>
              </w:rPr>
            </w:pPr>
            <w:r w:rsidRPr="00F32FF0">
              <w:rPr>
                <w:rFonts w:ascii="Arial" w:eastAsia="Batang" w:hAnsi="Arial" w:cs="Arial"/>
                <w:b/>
                <w:bCs/>
                <w:sz w:val="18"/>
                <w:szCs w:val="24"/>
                <w:lang w:val="da-DK"/>
              </w:rPr>
              <w:t>Blue ”V” Badge</w:t>
            </w:r>
          </w:p>
        </w:tc>
        <w:tc>
          <w:tcPr>
            <w:tcW w:w="1440" w:type="dxa"/>
            <w:tcBorders>
              <w:top w:val="single" w:sz="8" w:space="0" w:color="000000"/>
              <w:left w:val="single" w:sz="8" w:space="0" w:color="000000"/>
              <w:bottom w:val="single" w:sz="18" w:space="0" w:color="000000"/>
              <w:right w:val="single" w:sz="8" w:space="0" w:color="000000"/>
            </w:tcBorders>
            <w:shd w:val="clear" w:color="auto" w:fill="FB293D"/>
          </w:tcPr>
          <w:p w:rsidR="00BF5AE1" w:rsidRPr="00F32FF0" w:rsidRDefault="00BF5AE1" w:rsidP="00BF5AE1">
            <w:pPr>
              <w:jc w:val="center"/>
              <w:rPr>
                <w:rFonts w:ascii="Arial" w:eastAsia="Batang" w:hAnsi="Arial" w:cs="Arial"/>
                <w:b/>
                <w:bCs/>
                <w:color w:val="FFFFFF"/>
                <w:sz w:val="18"/>
                <w:szCs w:val="24"/>
                <w:lang w:val="da-DK"/>
              </w:rPr>
            </w:pPr>
            <w:r w:rsidRPr="00F32FF0">
              <w:rPr>
                <w:rFonts w:ascii="Arial" w:eastAsia="Batang" w:hAnsi="Arial" w:cs="Arial"/>
                <w:b/>
                <w:bCs/>
                <w:color w:val="FFFFFF"/>
                <w:sz w:val="18"/>
                <w:szCs w:val="24"/>
                <w:lang w:val="da-DK"/>
              </w:rPr>
              <w:t>Red ”V” Badge</w:t>
            </w:r>
          </w:p>
        </w:tc>
      </w:tr>
      <w:tr w:rsidR="00CE61D4" w:rsidRPr="00F32FF0" w:rsidTr="00BF5AE1">
        <w:tc>
          <w:tcPr>
            <w:tcW w:w="1596"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F918CA" w:rsidP="00BF5AE1">
            <w:pPr>
              <w:rPr>
                <w:rFonts w:ascii="Arial" w:hAnsi="Arial" w:cs="Arial"/>
                <w:b/>
                <w:sz w:val="18"/>
                <w:szCs w:val="24"/>
                <w:lang w:val="da-DK"/>
              </w:rPr>
            </w:pPr>
            <w:r>
              <w:rPr>
                <w:rFonts w:ascii="Arial" w:hAnsi="Arial" w:cs="Arial"/>
                <w:b/>
                <w:sz w:val="18"/>
                <w:szCs w:val="24"/>
                <w:lang w:val="da-DK"/>
              </w:rPr>
              <w:t>CAC</w:t>
            </w:r>
          </w:p>
        </w:tc>
        <w:tc>
          <w:tcPr>
            <w:tcW w:w="1358"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BF5AE1" w:rsidP="00BF5AE1">
            <w:pPr>
              <w:jc w:val="center"/>
              <w:rPr>
                <w:rFonts w:ascii="Arial" w:hAnsi="Arial" w:cs="Arial"/>
                <w:sz w:val="18"/>
                <w:szCs w:val="24"/>
                <w:lang w:val="da-DK"/>
              </w:rPr>
            </w:pPr>
            <w:r w:rsidRPr="00F32FF0">
              <w:rPr>
                <w:rFonts w:ascii="Arial" w:hAnsi="Arial" w:cs="Arial"/>
                <w:sz w:val="18"/>
                <w:szCs w:val="24"/>
                <w:lang w:val="da-DK"/>
              </w:rPr>
              <w:t>Y</w:t>
            </w:r>
          </w:p>
        </w:tc>
        <w:tc>
          <w:tcPr>
            <w:tcW w:w="1440"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BF5AE1" w:rsidP="00BF5AE1">
            <w:pPr>
              <w:jc w:val="center"/>
              <w:rPr>
                <w:rFonts w:ascii="Arial" w:hAnsi="Arial" w:cs="Arial"/>
                <w:sz w:val="18"/>
                <w:szCs w:val="24"/>
                <w:lang w:val="da-DK"/>
              </w:rPr>
            </w:pPr>
            <w:r w:rsidRPr="00F32FF0">
              <w:rPr>
                <w:rFonts w:ascii="Arial" w:hAnsi="Arial" w:cs="Arial"/>
                <w:sz w:val="18"/>
                <w:szCs w:val="24"/>
                <w:lang w:val="da-DK"/>
              </w:rPr>
              <w:t>Y</w:t>
            </w:r>
          </w:p>
        </w:tc>
        <w:tc>
          <w:tcPr>
            <w:tcW w:w="1502"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8D7A97" w:rsidP="00BF5AE1">
            <w:pPr>
              <w:jc w:val="center"/>
              <w:rPr>
                <w:rFonts w:ascii="Arial" w:hAnsi="Arial" w:cs="Arial"/>
                <w:sz w:val="18"/>
                <w:szCs w:val="24"/>
                <w:lang w:val="da-DK"/>
              </w:rPr>
            </w:pPr>
            <w:r>
              <w:rPr>
                <w:rFonts w:ascii="Arial" w:hAnsi="Arial" w:cs="Arial"/>
                <w:sz w:val="18"/>
                <w:szCs w:val="24"/>
                <w:lang w:val="da-DK"/>
              </w:rPr>
              <w:t>N</w:t>
            </w:r>
          </w:p>
        </w:tc>
        <w:tc>
          <w:tcPr>
            <w:tcW w:w="1350"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C12DC4" w:rsidP="00BF5AE1">
            <w:pPr>
              <w:jc w:val="center"/>
              <w:rPr>
                <w:rFonts w:ascii="Arial" w:hAnsi="Arial" w:cs="Arial"/>
                <w:sz w:val="18"/>
                <w:szCs w:val="24"/>
                <w:lang w:val="da-DK"/>
              </w:rPr>
            </w:pPr>
            <w:r>
              <w:rPr>
                <w:rFonts w:ascii="Arial" w:hAnsi="Arial" w:cs="Arial"/>
                <w:sz w:val="18"/>
                <w:szCs w:val="24"/>
                <w:lang w:val="da-DK"/>
              </w:rPr>
              <w:t>N</w:t>
            </w:r>
          </w:p>
        </w:tc>
        <w:tc>
          <w:tcPr>
            <w:tcW w:w="1440"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BF5AE1" w:rsidP="00BF5AE1">
            <w:pPr>
              <w:jc w:val="center"/>
              <w:rPr>
                <w:rFonts w:ascii="Arial" w:hAnsi="Arial" w:cs="Arial"/>
                <w:sz w:val="18"/>
                <w:szCs w:val="24"/>
                <w:lang w:val="da-DK"/>
              </w:rPr>
            </w:pPr>
            <w:r>
              <w:rPr>
                <w:rFonts w:ascii="Arial" w:hAnsi="Arial" w:cs="Arial"/>
                <w:sz w:val="18"/>
                <w:szCs w:val="24"/>
                <w:lang w:val="da-DK"/>
              </w:rPr>
              <w:t>N</w:t>
            </w:r>
          </w:p>
        </w:tc>
      </w:tr>
      <w:tr w:rsidR="00BF5AE1" w:rsidRPr="00F32FF0" w:rsidTr="00F02219">
        <w:tc>
          <w:tcPr>
            <w:tcW w:w="1596" w:type="dxa"/>
            <w:tcBorders>
              <w:top w:val="single" w:sz="8" w:space="0" w:color="000000"/>
              <w:left w:val="single" w:sz="8" w:space="0" w:color="000000"/>
              <w:bottom w:val="single" w:sz="8" w:space="0" w:color="000000"/>
              <w:right w:val="single" w:sz="8" w:space="0" w:color="000000"/>
            </w:tcBorders>
          </w:tcPr>
          <w:p w:rsidR="00BF5AE1" w:rsidRPr="00F32FF0" w:rsidRDefault="00BF5AE1" w:rsidP="00BF5AE1">
            <w:pPr>
              <w:rPr>
                <w:rFonts w:ascii="Arial" w:hAnsi="Arial" w:cs="Arial"/>
                <w:b/>
                <w:sz w:val="18"/>
                <w:szCs w:val="24"/>
                <w:lang w:val="da-DK"/>
              </w:rPr>
            </w:pPr>
            <w:r w:rsidRPr="00F32FF0">
              <w:rPr>
                <w:rFonts w:ascii="Arial" w:hAnsi="Arial" w:cs="Arial"/>
                <w:b/>
                <w:sz w:val="18"/>
                <w:szCs w:val="24"/>
                <w:lang w:val="da-DK"/>
              </w:rPr>
              <w:t>Active Duty/DA Civilian</w:t>
            </w:r>
          </w:p>
        </w:tc>
        <w:tc>
          <w:tcPr>
            <w:tcW w:w="1358" w:type="dxa"/>
            <w:tcBorders>
              <w:top w:val="single" w:sz="8" w:space="0" w:color="000000"/>
              <w:left w:val="single" w:sz="8" w:space="0" w:color="000000"/>
              <w:bottom w:val="single" w:sz="8" w:space="0" w:color="000000"/>
              <w:right w:val="single" w:sz="8" w:space="0" w:color="000000"/>
            </w:tcBorders>
          </w:tcPr>
          <w:p w:rsidR="00BF5AE1" w:rsidRPr="00F32FF0" w:rsidRDefault="00BF5AE1" w:rsidP="00BF5AE1">
            <w:pPr>
              <w:jc w:val="center"/>
              <w:rPr>
                <w:rFonts w:ascii="Arial" w:hAnsi="Arial" w:cs="Arial"/>
                <w:sz w:val="18"/>
                <w:szCs w:val="24"/>
                <w:lang w:val="da-DK"/>
              </w:rPr>
            </w:pPr>
            <w:r w:rsidRPr="00F32FF0">
              <w:rPr>
                <w:rFonts w:ascii="Arial" w:hAnsi="Arial" w:cs="Arial"/>
                <w:sz w:val="18"/>
                <w:szCs w:val="24"/>
                <w:lang w:val="da-DK"/>
              </w:rPr>
              <w:t>Y</w:t>
            </w:r>
          </w:p>
        </w:tc>
        <w:tc>
          <w:tcPr>
            <w:tcW w:w="1440" w:type="dxa"/>
            <w:tcBorders>
              <w:top w:val="single" w:sz="8" w:space="0" w:color="000000"/>
              <w:left w:val="single" w:sz="8" w:space="0" w:color="000000"/>
              <w:bottom w:val="single" w:sz="8" w:space="0" w:color="000000"/>
              <w:right w:val="single" w:sz="8" w:space="0" w:color="000000"/>
            </w:tcBorders>
          </w:tcPr>
          <w:p w:rsidR="00BF5AE1" w:rsidRPr="00F32FF0" w:rsidRDefault="00BF5AE1" w:rsidP="00BF5AE1">
            <w:pPr>
              <w:jc w:val="center"/>
              <w:rPr>
                <w:rFonts w:ascii="Arial" w:hAnsi="Arial" w:cs="Arial"/>
                <w:sz w:val="18"/>
                <w:szCs w:val="24"/>
                <w:lang w:val="da-DK"/>
              </w:rPr>
            </w:pPr>
            <w:r w:rsidRPr="00F32FF0">
              <w:rPr>
                <w:rFonts w:ascii="Arial" w:hAnsi="Arial" w:cs="Arial"/>
                <w:sz w:val="18"/>
                <w:szCs w:val="24"/>
                <w:lang w:val="da-DK"/>
              </w:rPr>
              <w:t>N</w:t>
            </w:r>
          </w:p>
        </w:tc>
        <w:tc>
          <w:tcPr>
            <w:tcW w:w="1502" w:type="dxa"/>
            <w:tcBorders>
              <w:top w:val="single" w:sz="8" w:space="0" w:color="000000"/>
              <w:left w:val="single" w:sz="8" w:space="0" w:color="000000"/>
              <w:bottom w:val="single" w:sz="8" w:space="0" w:color="000000"/>
              <w:right w:val="single" w:sz="8" w:space="0" w:color="000000"/>
            </w:tcBorders>
          </w:tcPr>
          <w:p w:rsidR="00BF5AE1" w:rsidRPr="00F32FF0" w:rsidRDefault="00BF5AE1" w:rsidP="00BF5AE1">
            <w:pPr>
              <w:jc w:val="center"/>
              <w:rPr>
                <w:rFonts w:ascii="Arial" w:hAnsi="Arial" w:cs="Arial"/>
                <w:sz w:val="18"/>
                <w:szCs w:val="24"/>
                <w:lang w:val="da-DK"/>
              </w:rPr>
            </w:pPr>
            <w:r w:rsidRPr="00F32FF0">
              <w:rPr>
                <w:rFonts w:ascii="Arial" w:hAnsi="Arial" w:cs="Arial"/>
                <w:sz w:val="18"/>
                <w:szCs w:val="24"/>
                <w:lang w:val="da-DK"/>
              </w:rPr>
              <w:t>N</w:t>
            </w:r>
          </w:p>
        </w:tc>
        <w:tc>
          <w:tcPr>
            <w:tcW w:w="1350" w:type="dxa"/>
            <w:tcBorders>
              <w:top w:val="single" w:sz="8" w:space="0" w:color="000000"/>
              <w:left w:val="single" w:sz="8" w:space="0" w:color="000000"/>
              <w:bottom w:val="single" w:sz="8" w:space="0" w:color="000000"/>
              <w:right w:val="single" w:sz="8" w:space="0" w:color="000000"/>
            </w:tcBorders>
          </w:tcPr>
          <w:p w:rsidR="00BF5AE1" w:rsidRPr="00F32FF0" w:rsidRDefault="00BF5AE1" w:rsidP="00BF5AE1">
            <w:pPr>
              <w:jc w:val="center"/>
              <w:rPr>
                <w:rFonts w:ascii="Arial" w:hAnsi="Arial" w:cs="Arial"/>
                <w:sz w:val="18"/>
                <w:szCs w:val="24"/>
                <w:lang w:val="da-DK"/>
              </w:rPr>
            </w:pPr>
            <w:r w:rsidRPr="00F32FF0">
              <w:rPr>
                <w:rFonts w:ascii="Arial" w:hAnsi="Arial" w:cs="Arial"/>
                <w:sz w:val="18"/>
                <w:szCs w:val="24"/>
                <w:lang w:val="da-DK"/>
              </w:rPr>
              <w:t>N</w:t>
            </w:r>
          </w:p>
        </w:tc>
        <w:tc>
          <w:tcPr>
            <w:tcW w:w="1440" w:type="dxa"/>
            <w:tcBorders>
              <w:top w:val="single" w:sz="8" w:space="0" w:color="000000"/>
              <w:left w:val="single" w:sz="8" w:space="0" w:color="000000"/>
              <w:bottom w:val="single" w:sz="8" w:space="0" w:color="000000"/>
              <w:right w:val="single" w:sz="8" w:space="0" w:color="000000"/>
            </w:tcBorders>
          </w:tcPr>
          <w:p w:rsidR="00BF5AE1" w:rsidRPr="00F32FF0" w:rsidRDefault="00BF5AE1" w:rsidP="00BF5AE1">
            <w:pPr>
              <w:jc w:val="center"/>
              <w:rPr>
                <w:rFonts w:ascii="Arial" w:hAnsi="Arial" w:cs="Arial"/>
                <w:sz w:val="18"/>
                <w:szCs w:val="24"/>
                <w:lang w:val="da-DK"/>
              </w:rPr>
            </w:pPr>
            <w:r>
              <w:rPr>
                <w:rFonts w:ascii="Arial" w:hAnsi="Arial" w:cs="Arial"/>
                <w:sz w:val="18"/>
                <w:szCs w:val="24"/>
                <w:lang w:val="da-DK"/>
              </w:rPr>
              <w:t>N</w:t>
            </w:r>
          </w:p>
        </w:tc>
      </w:tr>
      <w:tr w:rsidR="00CE61D4" w:rsidRPr="00F32FF0" w:rsidTr="00112CB8">
        <w:tc>
          <w:tcPr>
            <w:tcW w:w="1596"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BF5AE1" w:rsidP="00BF5AE1">
            <w:pPr>
              <w:rPr>
                <w:rFonts w:ascii="Arial" w:hAnsi="Arial" w:cs="Arial"/>
                <w:b/>
                <w:sz w:val="18"/>
                <w:szCs w:val="24"/>
                <w:lang w:val="da-DK"/>
              </w:rPr>
            </w:pPr>
            <w:r>
              <w:rPr>
                <w:rFonts w:ascii="Arial" w:hAnsi="Arial" w:cs="Arial"/>
                <w:b/>
                <w:sz w:val="18"/>
                <w:szCs w:val="24"/>
                <w:lang w:val="da-DK"/>
              </w:rPr>
              <w:t>75 percent</w:t>
            </w:r>
            <w:r w:rsidRPr="00F32FF0">
              <w:rPr>
                <w:rFonts w:ascii="Arial" w:hAnsi="Arial" w:cs="Arial"/>
                <w:b/>
                <w:sz w:val="18"/>
                <w:szCs w:val="24"/>
                <w:lang w:val="da-DK"/>
              </w:rPr>
              <w:t xml:space="preserve"> rule</w:t>
            </w:r>
          </w:p>
        </w:tc>
        <w:tc>
          <w:tcPr>
            <w:tcW w:w="1358"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D4203E" w:rsidP="00BF5AE1">
            <w:pPr>
              <w:jc w:val="center"/>
              <w:rPr>
                <w:rFonts w:ascii="Arial" w:hAnsi="Arial" w:cs="Arial"/>
                <w:sz w:val="18"/>
                <w:szCs w:val="24"/>
                <w:lang w:val="da-DK"/>
              </w:rPr>
            </w:pPr>
            <w:r>
              <w:rPr>
                <w:rFonts w:ascii="Arial" w:hAnsi="Arial" w:cs="Arial"/>
                <w:sz w:val="18"/>
                <w:szCs w:val="24"/>
                <w:lang w:val="da-DK"/>
              </w:rPr>
              <w:t>Y</w:t>
            </w:r>
          </w:p>
        </w:tc>
        <w:tc>
          <w:tcPr>
            <w:tcW w:w="1440" w:type="dxa"/>
            <w:tcBorders>
              <w:top w:val="single" w:sz="8" w:space="0" w:color="000000"/>
              <w:left w:val="single" w:sz="8" w:space="0" w:color="000000"/>
              <w:bottom w:val="single" w:sz="8" w:space="0" w:color="000000"/>
              <w:right w:val="single" w:sz="8" w:space="0" w:color="000000"/>
            </w:tcBorders>
            <w:shd w:val="clear" w:color="auto" w:fill="C0C0C0"/>
          </w:tcPr>
          <w:p w:rsidR="00BF5AE1" w:rsidRPr="00922968" w:rsidRDefault="00BF5AE1" w:rsidP="00BF5AE1">
            <w:pPr>
              <w:jc w:val="center"/>
              <w:rPr>
                <w:rFonts w:ascii="Arial" w:hAnsi="Arial" w:cs="Arial"/>
                <w:sz w:val="18"/>
                <w:szCs w:val="24"/>
                <w:vertAlign w:val="superscript"/>
                <w:lang w:val="da-DK"/>
              </w:rPr>
            </w:pPr>
            <w:r w:rsidRPr="00F32FF0">
              <w:rPr>
                <w:rFonts w:ascii="Arial" w:hAnsi="Arial" w:cs="Arial"/>
                <w:sz w:val="18"/>
                <w:szCs w:val="24"/>
                <w:lang w:val="da-DK"/>
              </w:rPr>
              <w:t>Y</w:t>
            </w:r>
            <w:r>
              <w:rPr>
                <w:rFonts w:ascii="Arial" w:hAnsi="Arial" w:cs="Arial"/>
                <w:sz w:val="18"/>
                <w:szCs w:val="24"/>
                <w:vertAlign w:val="superscript"/>
                <w:lang w:val="da-DK"/>
              </w:rPr>
              <w:t>1</w:t>
            </w:r>
          </w:p>
        </w:tc>
        <w:tc>
          <w:tcPr>
            <w:tcW w:w="1502"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BF5AE1" w:rsidP="00BF5AE1">
            <w:pPr>
              <w:jc w:val="center"/>
              <w:rPr>
                <w:rFonts w:ascii="Arial" w:hAnsi="Arial" w:cs="Arial"/>
                <w:sz w:val="18"/>
                <w:szCs w:val="24"/>
                <w:lang w:val="da-DK"/>
              </w:rPr>
            </w:pPr>
            <w:r w:rsidRPr="00F32FF0">
              <w:rPr>
                <w:rFonts w:ascii="Arial" w:hAnsi="Arial" w:cs="Arial"/>
                <w:sz w:val="18"/>
                <w:szCs w:val="24"/>
                <w:lang w:val="da-DK"/>
              </w:rPr>
              <w:t>Y</w:t>
            </w:r>
          </w:p>
        </w:tc>
        <w:tc>
          <w:tcPr>
            <w:tcW w:w="1350"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BF5AE1" w:rsidP="00BF5AE1">
            <w:pPr>
              <w:jc w:val="center"/>
              <w:rPr>
                <w:rFonts w:ascii="Arial" w:hAnsi="Arial" w:cs="Arial"/>
                <w:sz w:val="18"/>
                <w:szCs w:val="24"/>
                <w:vertAlign w:val="superscript"/>
                <w:lang w:val="da-DK"/>
              </w:rPr>
            </w:pPr>
            <w:r w:rsidRPr="00D2478C">
              <w:rPr>
                <w:rFonts w:ascii="Arial" w:hAnsi="Arial" w:cs="Arial"/>
                <w:sz w:val="18"/>
                <w:szCs w:val="24"/>
                <w:lang w:val="da-DK"/>
              </w:rPr>
              <w:t>N</w:t>
            </w:r>
            <w:r w:rsidRPr="00F32FF0">
              <w:rPr>
                <w:rFonts w:ascii="Arial" w:hAnsi="Arial" w:cs="Arial"/>
                <w:sz w:val="18"/>
                <w:szCs w:val="24"/>
                <w:vertAlign w:val="superscript"/>
                <w:lang w:val="da-DK"/>
              </w:rPr>
              <w:t>2</w:t>
            </w:r>
          </w:p>
        </w:tc>
        <w:tc>
          <w:tcPr>
            <w:tcW w:w="1440"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BF5AE1" w:rsidP="00BF5AE1">
            <w:pPr>
              <w:jc w:val="center"/>
              <w:rPr>
                <w:rFonts w:ascii="Arial" w:hAnsi="Arial" w:cs="Arial"/>
                <w:sz w:val="18"/>
                <w:szCs w:val="24"/>
                <w:lang w:val="da-DK"/>
              </w:rPr>
            </w:pPr>
            <w:r>
              <w:rPr>
                <w:rFonts w:ascii="Arial" w:hAnsi="Arial" w:cs="Arial"/>
                <w:sz w:val="18"/>
                <w:szCs w:val="24"/>
                <w:lang w:val="da-DK"/>
              </w:rPr>
              <w:t>N</w:t>
            </w:r>
          </w:p>
        </w:tc>
      </w:tr>
      <w:tr w:rsidR="00CE61D4" w:rsidRPr="00F32FF0" w:rsidTr="00112CB8">
        <w:tc>
          <w:tcPr>
            <w:tcW w:w="159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12CB8" w:rsidRPr="00112CB8" w:rsidRDefault="00112CB8" w:rsidP="00EE5716">
            <w:pPr>
              <w:rPr>
                <w:rFonts w:ascii="Arial" w:hAnsi="Arial" w:cs="Arial"/>
                <w:b/>
                <w:sz w:val="18"/>
                <w:szCs w:val="24"/>
                <w:lang w:val="da-DK"/>
              </w:rPr>
            </w:pPr>
            <w:r w:rsidRPr="00112CB8">
              <w:rPr>
                <w:rFonts w:ascii="Arial" w:hAnsi="Arial" w:cs="Arial"/>
                <w:b/>
                <w:sz w:val="18"/>
                <w:szCs w:val="24"/>
                <w:lang w:val="da-DK"/>
              </w:rPr>
              <w:t>JPAS verified</w:t>
            </w:r>
          </w:p>
        </w:tc>
        <w:tc>
          <w:tcPr>
            <w:tcW w:w="135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12CB8" w:rsidRPr="00112CB8" w:rsidRDefault="00112CB8" w:rsidP="00EE5716">
            <w:pPr>
              <w:jc w:val="center"/>
              <w:rPr>
                <w:rFonts w:ascii="Arial" w:hAnsi="Arial" w:cs="Arial"/>
                <w:sz w:val="18"/>
                <w:szCs w:val="24"/>
                <w:lang w:val="da-DK"/>
              </w:rPr>
            </w:pPr>
            <w:r w:rsidRPr="00112CB8">
              <w:rPr>
                <w:rFonts w:ascii="Arial" w:hAnsi="Arial" w:cs="Arial"/>
                <w:sz w:val="18"/>
                <w:szCs w:val="24"/>
                <w:lang w:val="da-DK"/>
              </w:rPr>
              <w:t>Y</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12CB8" w:rsidRPr="00112CB8" w:rsidRDefault="00112CB8" w:rsidP="00EE5716">
            <w:pPr>
              <w:jc w:val="center"/>
              <w:rPr>
                <w:rFonts w:ascii="Arial" w:hAnsi="Arial" w:cs="Arial"/>
                <w:sz w:val="18"/>
                <w:szCs w:val="24"/>
                <w:vertAlign w:val="superscript"/>
                <w:lang w:val="da-DK"/>
              </w:rPr>
            </w:pPr>
            <w:r w:rsidRPr="00112CB8">
              <w:rPr>
                <w:rFonts w:ascii="Arial" w:hAnsi="Arial" w:cs="Arial"/>
                <w:sz w:val="18"/>
                <w:szCs w:val="24"/>
                <w:lang w:val="da-DK"/>
              </w:rPr>
              <w:t>Y</w:t>
            </w:r>
            <w:r w:rsidRPr="00112CB8">
              <w:rPr>
                <w:rFonts w:ascii="Arial" w:hAnsi="Arial" w:cs="Arial"/>
                <w:sz w:val="18"/>
                <w:szCs w:val="24"/>
                <w:vertAlign w:val="superscript"/>
                <w:lang w:val="da-DK"/>
              </w:rPr>
              <w:t>1</w:t>
            </w:r>
          </w:p>
        </w:tc>
        <w:tc>
          <w:tcPr>
            <w:tcW w:w="150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12CB8" w:rsidRPr="00112CB8" w:rsidRDefault="00112CB8" w:rsidP="00EE5716">
            <w:pPr>
              <w:jc w:val="center"/>
              <w:rPr>
                <w:rFonts w:ascii="Arial" w:hAnsi="Arial" w:cs="Arial"/>
                <w:sz w:val="18"/>
                <w:szCs w:val="24"/>
                <w:lang w:val="da-DK"/>
              </w:rPr>
            </w:pPr>
            <w:r w:rsidRPr="00112CB8">
              <w:rPr>
                <w:rFonts w:ascii="Arial" w:hAnsi="Arial" w:cs="Arial"/>
                <w:sz w:val="18"/>
                <w:szCs w:val="24"/>
                <w:lang w:val="da-DK"/>
              </w:rPr>
              <w:t>NA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12CB8" w:rsidRPr="00112CB8" w:rsidRDefault="00112CB8" w:rsidP="00EE5716">
            <w:pPr>
              <w:jc w:val="center"/>
              <w:rPr>
                <w:rFonts w:ascii="Arial" w:hAnsi="Arial" w:cs="Arial"/>
                <w:sz w:val="18"/>
                <w:szCs w:val="24"/>
                <w:lang w:val="da-DK"/>
              </w:rPr>
            </w:pPr>
            <w:r w:rsidRPr="00112CB8">
              <w:rPr>
                <w:rFonts w:ascii="Arial" w:hAnsi="Arial" w:cs="Arial"/>
                <w:sz w:val="18"/>
                <w:szCs w:val="24"/>
                <w:lang w:val="da-DK"/>
              </w:rPr>
              <w:t>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112CB8" w:rsidRPr="00F32FF0" w:rsidRDefault="00112CB8" w:rsidP="00EE5716">
            <w:pPr>
              <w:jc w:val="center"/>
              <w:rPr>
                <w:rFonts w:ascii="Arial" w:hAnsi="Arial" w:cs="Arial"/>
                <w:sz w:val="18"/>
                <w:szCs w:val="24"/>
                <w:lang w:val="da-DK"/>
              </w:rPr>
            </w:pPr>
            <w:r w:rsidRPr="00112CB8">
              <w:rPr>
                <w:rFonts w:ascii="Arial" w:hAnsi="Arial" w:cs="Arial"/>
                <w:sz w:val="18"/>
                <w:szCs w:val="24"/>
                <w:lang w:val="da-DK"/>
              </w:rPr>
              <w:t>N</w:t>
            </w:r>
          </w:p>
        </w:tc>
      </w:tr>
      <w:tr w:rsidR="00CE61D4" w:rsidRPr="00F32FF0" w:rsidTr="00112CB8">
        <w:tc>
          <w:tcPr>
            <w:tcW w:w="1596" w:type="dxa"/>
            <w:tcBorders>
              <w:top w:val="single" w:sz="8" w:space="0" w:color="000000"/>
              <w:left w:val="single" w:sz="8" w:space="0" w:color="000000"/>
              <w:bottom w:val="single" w:sz="8" w:space="0" w:color="000000"/>
              <w:right w:val="single" w:sz="8" w:space="0" w:color="000000"/>
            </w:tcBorders>
            <w:shd w:val="clear" w:color="auto" w:fill="C0C0C0"/>
          </w:tcPr>
          <w:p w:rsidR="00112CB8" w:rsidRPr="00F32FF0" w:rsidRDefault="00112CB8" w:rsidP="00EE5716">
            <w:pPr>
              <w:rPr>
                <w:rFonts w:ascii="Arial" w:hAnsi="Arial" w:cs="Arial"/>
                <w:b/>
                <w:sz w:val="18"/>
                <w:szCs w:val="24"/>
                <w:lang w:val="da-DK"/>
              </w:rPr>
            </w:pPr>
            <w:r w:rsidRPr="00F32FF0">
              <w:rPr>
                <w:rFonts w:ascii="Arial" w:hAnsi="Arial" w:cs="Arial"/>
                <w:b/>
                <w:sz w:val="18"/>
                <w:szCs w:val="24"/>
                <w:lang w:val="da-DK"/>
              </w:rPr>
              <w:t>TRADOC sponsored</w:t>
            </w:r>
          </w:p>
        </w:tc>
        <w:tc>
          <w:tcPr>
            <w:tcW w:w="1358" w:type="dxa"/>
            <w:tcBorders>
              <w:top w:val="single" w:sz="8" w:space="0" w:color="000000"/>
              <w:left w:val="single" w:sz="8" w:space="0" w:color="000000"/>
              <w:bottom w:val="single" w:sz="8" w:space="0" w:color="000000"/>
              <w:right w:val="single" w:sz="8" w:space="0" w:color="000000"/>
            </w:tcBorders>
            <w:shd w:val="clear" w:color="auto" w:fill="C0C0C0"/>
          </w:tcPr>
          <w:p w:rsidR="00112CB8" w:rsidRPr="00F32FF0" w:rsidRDefault="00112CB8" w:rsidP="00EE5716">
            <w:pPr>
              <w:jc w:val="center"/>
              <w:rPr>
                <w:rFonts w:ascii="Arial" w:hAnsi="Arial" w:cs="Arial"/>
                <w:sz w:val="18"/>
                <w:szCs w:val="24"/>
                <w:lang w:val="da-DK"/>
              </w:rPr>
            </w:pPr>
            <w:r>
              <w:rPr>
                <w:rFonts w:ascii="Arial" w:hAnsi="Arial" w:cs="Arial"/>
                <w:sz w:val="18"/>
                <w:szCs w:val="24"/>
                <w:lang w:val="da-DK"/>
              </w:rPr>
              <w:t>Y</w:t>
            </w:r>
          </w:p>
        </w:tc>
        <w:tc>
          <w:tcPr>
            <w:tcW w:w="1440" w:type="dxa"/>
            <w:tcBorders>
              <w:top w:val="single" w:sz="8" w:space="0" w:color="000000"/>
              <w:left w:val="single" w:sz="8" w:space="0" w:color="000000"/>
              <w:bottom w:val="single" w:sz="8" w:space="0" w:color="000000"/>
              <w:right w:val="single" w:sz="8" w:space="0" w:color="000000"/>
            </w:tcBorders>
            <w:shd w:val="clear" w:color="auto" w:fill="C0C0C0"/>
          </w:tcPr>
          <w:p w:rsidR="00112CB8" w:rsidRPr="00F32FF0" w:rsidRDefault="00112CB8" w:rsidP="00EE5716">
            <w:pPr>
              <w:jc w:val="center"/>
              <w:rPr>
                <w:rFonts w:ascii="Arial" w:hAnsi="Arial" w:cs="Arial"/>
                <w:sz w:val="18"/>
                <w:szCs w:val="24"/>
                <w:lang w:val="da-DK"/>
              </w:rPr>
            </w:pPr>
            <w:r w:rsidRPr="00F32FF0">
              <w:rPr>
                <w:rFonts w:ascii="Arial" w:hAnsi="Arial" w:cs="Arial"/>
                <w:sz w:val="18"/>
                <w:szCs w:val="24"/>
                <w:lang w:val="da-DK"/>
              </w:rPr>
              <w:t>Y</w:t>
            </w:r>
          </w:p>
        </w:tc>
        <w:tc>
          <w:tcPr>
            <w:tcW w:w="1502" w:type="dxa"/>
            <w:tcBorders>
              <w:top w:val="single" w:sz="8" w:space="0" w:color="000000"/>
              <w:left w:val="single" w:sz="8" w:space="0" w:color="000000"/>
              <w:bottom w:val="single" w:sz="8" w:space="0" w:color="000000"/>
              <w:right w:val="single" w:sz="8" w:space="0" w:color="000000"/>
            </w:tcBorders>
            <w:shd w:val="clear" w:color="auto" w:fill="C0C0C0"/>
          </w:tcPr>
          <w:p w:rsidR="00112CB8" w:rsidRPr="00F32FF0" w:rsidRDefault="00112CB8" w:rsidP="00EE5716">
            <w:pPr>
              <w:jc w:val="center"/>
              <w:rPr>
                <w:rFonts w:ascii="Arial" w:hAnsi="Arial" w:cs="Arial"/>
                <w:sz w:val="18"/>
                <w:szCs w:val="24"/>
                <w:lang w:val="da-DK"/>
              </w:rPr>
            </w:pPr>
            <w:r w:rsidRPr="00F32FF0">
              <w:rPr>
                <w:rFonts w:ascii="Arial" w:hAnsi="Arial" w:cs="Arial"/>
                <w:sz w:val="18"/>
                <w:szCs w:val="24"/>
                <w:lang w:val="da-DK"/>
              </w:rPr>
              <w:t>Y</w:t>
            </w:r>
          </w:p>
        </w:tc>
        <w:tc>
          <w:tcPr>
            <w:tcW w:w="1350" w:type="dxa"/>
            <w:tcBorders>
              <w:top w:val="single" w:sz="8" w:space="0" w:color="000000"/>
              <w:left w:val="single" w:sz="8" w:space="0" w:color="000000"/>
              <w:bottom w:val="single" w:sz="8" w:space="0" w:color="000000"/>
              <w:right w:val="single" w:sz="8" w:space="0" w:color="000000"/>
            </w:tcBorders>
            <w:shd w:val="clear" w:color="auto" w:fill="C0C0C0"/>
          </w:tcPr>
          <w:p w:rsidR="00112CB8" w:rsidRPr="00F32FF0" w:rsidRDefault="00112CB8" w:rsidP="00EE5716">
            <w:pPr>
              <w:jc w:val="center"/>
              <w:rPr>
                <w:rFonts w:ascii="Arial" w:hAnsi="Arial" w:cs="Arial"/>
                <w:sz w:val="18"/>
                <w:szCs w:val="24"/>
                <w:lang w:val="da-DK"/>
              </w:rPr>
            </w:pPr>
            <w:r>
              <w:rPr>
                <w:rFonts w:ascii="Arial" w:hAnsi="Arial" w:cs="Arial"/>
                <w:sz w:val="18"/>
                <w:szCs w:val="24"/>
                <w:lang w:val="da-DK"/>
              </w:rPr>
              <w:t>Y</w:t>
            </w:r>
          </w:p>
        </w:tc>
        <w:tc>
          <w:tcPr>
            <w:tcW w:w="1440" w:type="dxa"/>
            <w:tcBorders>
              <w:top w:val="single" w:sz="8" w:space="0" w:color="000000"/>
              <w:left w:val="single" w:sz="8" w:space="0" w:color="000000"/>
              <w:bottom w:val="single" w:sz="8" w:space="0" w:color="000000"/>
              <w:right w:val="single" w:sz="8" w:space="0" w:color="000000"/>
            </w:tcBorders>
            <w:shd w:val="clear" w:color="auto" w:fill="C0C0C0"/>
          </w:tcPr>
          <w:p w:rsidR="00112CB8" w:rsidRPr="00F32FF0" w:rsidRDefault="00112CB8" w:rsidP="00EE5716">
            <w:pPr>
              <w:jc w:val="center"/>
              <w:rPr>
                <w:rFonts w:ascii="Arial" w:hAnsi="Arial" w:cs="Arial"/>
                <w:sz w:val="18"/>
                <w:szCs w:val="24"/>
                <w:lang w:val="da-DK"/>
              </w:rPr>
            </w:pPr>
            <w:r>
              <w:rPr>
                <w:rFonts w:ascii="Arial" w:hAnsi="Arial" w:cs="Arial"/>
                <w:sz w:val="18"/>
                <w:szCs w:val="24"/>
                <w:lang w:val="da-DK"/>
              </w:rPr>
              <w:t>Y</w:t>
            </w:r>
          </w:p>
        </w:tc>
      </w:tr>
      <w:tr w:rsidR="00112CB8" w:rsidRPr="00F32FF0" w:rsidTr="00F02219">
        <w:tc>
          <w:tcPr>
            <w:tcW w:w="1596" w:type="dxa"/>
            <w:tcBorders>
              <w:top w:val="single" w:sz="8" w:space="0" w:color="000000"/>
              <w:left w:val="single" w:sz="8" w:space="0" w:color="000000"/>
              <w:bottom w:val="single" w:sz="8" w:space="0" w:color="000000"/>
              <w:right w:val="single" w:sz="8" w:space="0" w:color="000000"/>
            </w:tcBorders>
            <w:shd w:val="clear" w:color="auto" w:fill="auto"/>
          </w:tcPr>
          <w:p w:rsidR="00112CB8" w:rsidRPr="00F32FF0" w:rsidRDefault="00112CB8" w:rsidP="00EE5716">
            <w:pPr>
              <w:rPr>
                <w:rFonts w:ascii="Arial" w:hAnsi="Arial" w:cs="Arial"/>
                <w:b/>
                <w:sz w:val="18"/>
                <w:szCs w:val="24"/>
                <w:lang w:val="da-DK"/>
              </w:rPr>
            </w:pPr>
            <w:r w:rsidRPr="00F32FF0">
              <w:rPr>
                <w:rFonts w:ascii="Arial" w:hAnsi="Arial" w:cs="Arial"/>
                <w:b/>
                <w:sz w:val="18"/>
                <w:szCs w:val="24"/>
                <w:lang w:val="da-DK"/>
              </w:rPr>
              <w:t>Active contract</w:t>
            </w:r>
          </w:p>
        </w:tc>
        <w:tc>
          <w:tcPr>
            <w:tcW w:w="1358" w:type="dxa"/>
            <w:tcBorders>
              <w:top w:val="single" w:sz="8" w:space="0" w:color="000000"/>
              <w:left w:val="single" w:sz="8" w:space="0" w:color="000000"/>
              <w:bottom w:val="single" w:sz="8" w:space="0" w:color="000000"/>
              <w:right w:val="single" w:sz="8" w:space="0" w:color="000000"/>
            </w:tcBorders>
            <w:shd w:val="clear" w:color="auto" w:fill="auto"/>
          </w:tcPr>
          <w:p w:rsidR="00112CB8" w:rsidRPr="00F32FF0" w:rsidRDefault="00112CB8" w:rsidP="00EE5716">
            <w:pPr>
              <w:jc w:val="center"/>
              <w:rPr>
                <w:rFonts w:ascii="Arial" w:hAnsi="Arial" w:cs="Arial"/>
                <w:sz w:val="18"/>
                <w:szCs w:val="24"/>
                <w:lang w:val="da-DK"/>
              </w:rPr>
            </w:pPr>
            <w:r w:rsidRPr="00F32FF0">
              <w:rPr>
                <w:rFonts w:ascii="Arial" w:hAnsi="Arial" w:cs="Arial"/>
                <w:sz w:val="18"/>
                <w:szCs w:val="24"/>
                <w:lang w:val="da-DK"/>
              </w:rPr>
              <w:t>NA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Pr>
          <w:p w:rsidR="00112CB8" w:rsidRPr="00922968" w:rsidRDefault="00112CB8" w:rsidP="00EE5716">
            <w:pPr>
              <w:jc w:val="center"/>
              <w:rPr>
                <w:rFonts w:ascii="Arial" w:hAnsi="Arial" w:cs="Arial"/>
                <w:sz w:val="18"/>
                <w:szCs w:val="24"/>
                <w:vertAlign w:val="superscript"/>
                <w:lang w:val="da-DK"/>
              </w:rPr>
            </w:pPr>
            <w:r w:rsidRPr="00F32FF0">
              <w:rPr>
                <w:rFonts w:ascii="Arial" w:hAnsi="Arial" w:cs="Arial"/>
                <w:sz w:val="18"/>
                <w:szCs w:val="24"/>
                <w:lang w:val="da-DK"/>
              </w:rPr>
              <w:t>Y</w:t>
            </w:r>
            <w:r>
              <w:rPr>
                <w:rFonts w:ascii="Arial" w:hAnsi="Arial" w:cs="Arial"/>
                <w:sz w:val="18"/>
                <w:szCs w:val="24"/>
                <w:vertAlign w:val="superscript"/>
                <w:lang w:val="da-DK"/>
              </w:rPr>
              <w:t>1</w:t>
            </w:r>
          </w:p>
        </w:tc>
        <w:tc>
          <w:tcPr>
            <w:tcW w:w="1502" w:type="dxa"/>
            <w:tcBorders>
              <w:top w:val="single" w:sz="8" w:space="0" w:color="000000"/>
              <w:left w:val="single" w:sz="8" w:space="0" w:color="000000"/>
              <w:bottom w:val="single" w:sz="8" w:space="0" w:color="000000"/>
              <w:right w:val="single" w:sz="8" w:space="0" w:color="000000"/>
            </w:tcBorders>
            <w:shd w:val="clear" w:color="auto" w:fill="auto"/>
          </w:tcPr>
          <w:p w:rsidR="00112CB8" w:rsidRPr="00F32FF0" w:rsidRDefault="00112CB8" w:rsidP="00EE5716">
            <w:pPr>
              <w:jc w:val="center"/>
              <w:rPr>
                <w:rFonts w:ascii="Arial" w:hAnsi="Arial" w:cs="Arial"/>
                <w:sz w:val="18"/>
                <w:szCs w:val="24"/>
                <w:vertAlign w:val="superscript"/>
                <w:lang w:val="da-DK"/>
              </w:rPr>
            </w:pPr>
            <w:r w:rsidRPr="00F32FF0">
              <w:rPr>
                <w:rFonts w:ascii="Arial" w:hAnsi="Arial" w:cs="Arial"/>
                <w:sz w:val="18"/>
                <w:szCs w:val="24"/>
                <w:lang w:val="da-DK"/>
              </w:rPr>
              <w:t>Y</w:t>
            </w:r>
            <w:r w:rsidRPr="00F32FF0">
              <w:rPr>
                <w:rFonts w:ascii="Arial" w:hAnsi="Arial" w:cs="Arial"/>
                <w:sz w:val="18"/>
                <w:szCs w:val="24"/>
                <w:vertAlign w:val="superscript"/>
                <w:lang w:val="da-DK"/>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rsidR="00112CB8" w:rsidRPr="00F32FF0" w:rsidRDefault="00112CB8" w:rsidP="00EE5716">
            <w:pPr>
              <w:jc w:val="center"/>
              <w:rPr>
                <w:rFonts w:ascii="Arial" w:hAnsi="Arial" w:cs="Arial"/>
                <w:sz w:val="18"/>
                <w:szCs w:val="24"/>
                <w:lang w:val="da-DK"/>
              </w:rPr>
            </w:pPr>
            <w:r w:rsidRPr="00F32FF0">
              <w:rPr>
                <w:rFonts w:ascii="Arial" w:hAnsi="Arial" w:cs="Arial"/>
                <w:sz w:val="18"/>
                <w:szCs w:val="24"/>
                <w:lang w:val="da-DK"/>
              </w:rPr>
              <w:t>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Pr>
          <w:p w:rsidR="00112CB8" w:rsidRPr="00F32FF0" w:rsidRDefault="00112CB8" w:rsidP="00EE5716">
            <w:pPr>
              <w:jc w:val="center"/>
              <w:rPr>
                <w:rFonts w:ascii="Arial" w:hAnsi="Arial" w:cs="Arial"/>
                <w:sz w:val="18"/>
                <w:szCs w:val="24"/>
                <w:lang w:val="da-DK"/>
              </w:rPr>
            </w:pPr>
            <w:r>
              <w:rPr>
                <w:rFonts w:ascii="Arial" w:hAnsi="Arial" w:cs="Arial"/>
                <w:sz w:val="18"/>
                <w:szCs w:val="24"/>
                <w:lang w:val="da-DK"/>
              </w:rPr>
              <w:t>N</w:t>
            </w:r>
          </w:p>
        </w:tc>
      </w:tr>
      <w:tr w:rsidR="00CE61D4" w:rsidRPr="00F32FF0" w:rsidTr="00112CB8">
        <w:tc>
          <w:tcPr>
            <w:tcW w:w="1596" w:type="dxa"/>
            <w:tcBorders>
              <w:top w:val="single" w:sz="8" w:space="0" w:color="000000"/>
              <w:left w:val="single" w:sz="8" w:space="0" w:color="000000"/>
              <w:bottom w:val="single" w:sz="8" w:space="0" w:color="000000"/>
              <w:right w:val="single" w:sz="8" w:space="0" w:color="000000"/>
            </w:tcBorders>
            <w:shd w:val="clear" w:color="auto" w:fill="C0C0C0"/>
          </w:tcPr>
          <w:p w:rsidR="00BF5AE1" w:rsidRPr="00112CB8" w:rsidRDefault="00BF5AE1" w:rsidP="00BF5AE1">
            <w:pPr>
              <w:rPr>
                <w:rFonts w:ascii="Arial" w:hAnsi="Arial" w:cs="Arial"/>
                <w:b/>
                <w:sz w:val="18"/>
                <w:szCs w:val="24"/>
                <w:lang w:val="da-DK"/>
              </w:rPr>
            </w:pPr>
            <w:r w:rsidRPr="00112CB8">
              <w:rPr>
                <w:rFonts w:ascii="Arial" w:hAnsi="Arial" w:cs="Arial"/>
                <w:b/>
                <w:sz w:val="18"/>
                <w:szCs w:val="24"/>
                <w:lang w:val="da-DK"/>
              </w:rPr>
              <w:t>Proper ID</w:t>
            </w:r>
          </w:p>
        </w:tc>
        <w:tc>
          <w:tcPr>
            <w:tcW w:w="1358" w:type="dxa"/>
            <w:tcBorders>
              <w:top w:val="single" w:sz="8" w:space="0" w:color="000000"/>
              <w:left w:val="single" w:sz="8" w:space="0" w:color="000000"/>
              <w:bottom w:val="single" w:sz="8" w:space="0" w:color="000000"/>
              <w:right w:val="single" w:sz="8" w:space="0" w:color="000000"/>
            </w:tcBorders>
            <w:shd w:val="clear" w:color="auto" w:fill="C0C0C0"/>
          </w:tcPr>
          <w:p w:rsidR="00BF5AE1" w:rsidRPr="00112CB8" w:rsidRDefault="00BF5AE1" w:rsidP="00BF5AE1">
            <w:pPr>
              <w:jc w:val="center"/>
              <w:rPr>
                <w:rFonts w:ascii="Arial" w:hAnsi="Arial" w:cs="Arial"/>
                <w:sz w:val="18"/>
                <w:szCs w:val="24"/>
                <w:lang w:val="da-DK"/>
              </w:rPr>
            </w:pPr>
            <w:r w:rsidRPr="00112CB8">
              <w:rPr>
                <w:rFonts w:ascii="Arial" w:hAnsi="Arial" w:cs="Arial"/>
                <w:sz w:val="18"/>
                <w:szCs w:val="24"/>
                <w:lang w:val="da-DK"/>
              </w:rPr>
              <w:t>NA</w:t>
            </w:r>
          </w:p>
        </w:tc>
        <w:tc>
          <w:tcPr>
            <w:tcW w:w="1440" w:type="dxa"/>
            <w:tcBorders>
              <w:top w:val="single" w:sz="8" w:space="0" w:color="000000"/>
              <w:left w:val="single" w:sz="8" w:space="0" w:color="000000"/>
              <w:bottom w:val="single" w:sz="8" w:space="0" w:color="000000"/>
              <w:right w:val="single" w:sz="8" w:space="0" w:color="000000"/>
            </w:tcBorders>
            <w:shd w:val="clear" w:color="auto" w:fill="C0C0C0"/>
          </w:tcPr>
          <w:p w:rsidR="00BF5AE1" w:rsidRPr="00112CB8" w:rsidRDefault="00BF5AE1" w:rsidP="00BF5AE1">
            <w:pPr>
              <w:jc w:val="center"/>
              <w:rPr>
                <w:rFonts w:ascii="Arial" w:hAnsi="Arial" w:cs="Arial"/>
                <w:sz w:val="18"/>
                <w:szCs w:val="24"/>
                <w:lang w:val="da-DK"/>
              </w:rPr>
            </w:pPr>
            <w:r w:rsidRPr="00112CB8">
              <w:rPr>
                <w:rFonts w:ascii="Arial" w:hAnsi="Arial" w:cs="Arial"/>
                <w:sz w:val="18"/>
                <w:szCs w:val="24"/>
                <w:lang w:val="da-DK"/>
              </w:rPr>
              <w:t>NA</w:t>
            </w:r>
          </w:p>
        </w:tc>
        <w:tc>
          <w:tcPr>
            <w:tcW w:w="1502" w:type="dxa"/>
            <w:tcBorders>
              <w:top w:val="single" w:sz="8" w:space="0" w:color="000000"/>
              <w:left w:val="single" w:sz="8" w:space="0" w:color="000000"/>
              <w:bottom w:val="single" w:sz="8" w:space="0" w:color="000000"/>
              <w:right w:val="single" w:sz="8" w:space="0" w:color="000000"/>
            </w:tcBorders>
            <w:shd w:val="clear" w:color="auto" w:fill="C0C0C0"/>
          </w:tcPr>
          <w:p w:rsidR="00BF5AE1" w:rsidRPr="00112CB8" w:rsidRDefault="00F35795" w:rsidP="00BF5AE1">
            <w:pPr>
              <w:jc w:val="center"/>
              <w:rPr>
                <w:rFonts w:ascii="Arial" w:hAnsi="Arial" w:cs="Arial"/>
                <w:sz w:val="18"/>
                <w:szCs w:val="24"/>
                <w:vertAlign w:val="superscript"/>
                <w:lang w:val="da-DK"/>
              </w:rPr>
            </w:pPr>
            <w:r w:rsidRPr="00112CB8">
              <w:rPr>
                <w:rFonts w:ascii="Arial" w:hAnsi="Arial" w:cs="Arial"/>
                <w:sz w:val="18"/>
                <w:szCs w:val="24"/>
                <w:lang w:val="da-DK"/>
              </w:rPr>
              <w:t>Y</w:t>
            </w:r>
            <w:r w:rsidR="008D7A97" w:rsidRPr="00112CB8">
              <w:rPr>
                <w:rFonts w:ascii="Arial" w:hAnsi="Arial" w:cs="Arial"/>
                <w:sz w:val="18"/>
                <w:szCs w:val="24"/>
                <w:vertAlign w:val="superscript"/>
                <w:lang w:val="da-DK"/>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C0C0C0"/>
          </w:tcPr>
          <w:p w:rsidR="00BF5AE1" w:rsidRPr="00112CB8" w:rsidRDefault="00BF5AE1" w:rsidP="00BF5AE1">
            <w:pPr>
              <w:jc w:val="center"/>
              <w:rPr>
                <w:rFonts w:ascii="Arial" w:hAnsi="Arial" w:cs="Arial"/>
                <w:sz w:val="18"/>
                <w:szCs w:val="24"/>
                <w:lang w:val="da-DK"/>
              </w:rPr>
            </w:pPr>
            <w:r w:rsidRPr="00112CB8">
              <w:rPr>
                <w:rFonts w:ascii="Arial" w:hAnsi="Arial" w:cs="Arial"/>
                <w:sz w:val="18"/>
                <w:szCs w:val="24"/>
                <w:lang w:val="da-DK"/>
              </w:rPr>
              <w:t>Y</w:t>
            </w:r>
          </w:p>
        </w:tc>
        <w:tc>
          <w:tcPr>
            <w:tcW w:w="1440" w:type="dxa"/>
            <w:tcBorders>
              <w:top w:val="single" w:sz="8" w:space="0" w:color="000000"/>
              <w:left w:val="single" w:sz="8" w:space="0" w:color="000000"/>
              <w:bottom w:val="single" w:sz="8" w:space="0" w:color="000000"/>
              <w:right w:val="single" w:sz="8" w:space="0" w:color="000000"/>
            </w:tcBorders>
            <w:shd w:val="clear" w:color="auto" w:fill="C0C0C0"/>
          </w:tcPr>
          <w:p w:rsidR="00BF5AE1" w:rsidRPr="00F32FF0" w:rsidRDefault="00BF5AE1" w:rsidP="00BF5AE1">
            <w:pPr>
              <w:jc w:val="center"/>
              <w:rPr>
                <w:rFonts w:ascii="Arial" w:hAnsi="Arial" w:cs="Arial"/>
                <w:sz w:val="18"/>
                <w:szCs w:val="24"/>
                <w:lang w:val="da-DK"/>
              </w:rPr>
            </w:pPr>
            <w:r w:rsidRPr="00112CB8">
              <w:rPr>
                <w:rFonts w:ascii="Arial" w:hAnsi="Arial" w:cs="Arial"/>
                <w:sz w:val="18"/>
                <w:szCs w:val="24"/>
                <w:lang w:val="da-DK"/>
              </w:rPr>
              <w:t>N</w:t>
            </w:r>
          </w:p>
        </w:tc>
      </w:tr>
      <w:tr w:rsidR="00BF5AE1" w:rsidRPr="00F32FF0" w:rsidTr="00F02219">
        <w:tc>
          <w:tcPr>
            <w:tcW w:w="1596" w:type="dxa"/>
            <w:tcBorders>
              <w:top w:val="single" w:sz="8" w:space="0" w:color="000000"/>
              <w:left w:val="single" w:sz="8" w:space="0" w:color="000000"/>
              <w:bottom w:val="single" w:sz="8" w:space="0" w:color="000000"/>
              <w:right w:val="single" w:sz="8" w:space="0" w:color="000000"/>
            </w:tcBorders>
          </w:tcPr>
          <w:p w:rsidR="00BF5AE1" w:rsidRPr="00F32FF0" w:rsidRDefault="00BF5AE1" w:rsidP="00BF5AE1">
            <w:pPr>
              <w:rPr>
                <w:rFonts w:ascii="Arial" w:hAnsi="Arial" w:cs="Arial"/>
                <w:b/>
                <w:sz w:val="18"/>
                <w:szCs w:val="24"/>
                <w:lang w:val="da-DK"/>
              </w:rPr>
            </w:pPr>
            <w:r w:rsidRPr="00F32FF0">
              <w:rPr>
                <w:rFonts w:ascii="Arial" w:hAnsi="Arial" w:cs="Arial"/>
                <w:b/>
                <w:sz w:val="18"/>
                <w:szCs w:val="24"/>
                <w:lang w:val="da-DK"/>
              </w:rPr>
              <w:t>Vendor approved</w:t>
            </w:r>
          </w:p>
        </w:tc>
        <w:tc>
          <w:tcPr>
            <w:tcW w:w="1358" w:type="dxa"/>
            <w:tcBorders>
              <w:top w:val="single" w:sz="8" w:space="0" w:color="000000"/>
              <w:left w:val="single" w:sz="8" w:space="0" w:color="000000"/>
              <w:bottom w:val="single" w:sz="8" w:space="0" w:color="000000"/>
              <w:right w:val="single" w:sz="8" w:space="0" w:color="000000"/>
            </w:tcBorders>
          </w:tcPr>
          <w:p w:rsidR="00BF5AE1" w:rsidRPr="00F32FF0" w:rsidRDefault="00BF5AE1" w:rsidP="00BF5AE1">
            <w:pPr>
              <w:jc w:val="center"/>
              <w:rPr>
                <w:rFonts w:ascii="Arial" w:hAnsi="Arial" w:cs="Arial"/>
                <w:sz w:val="18"/>
                <w:szCs w:val="24"/>
                <w:lang w:val="da-DK"/>
              </w:rPr>
            </w:pPr>
            <w:r w:rsidRPr="00F32FF0">
              <w:rPr>
                <w:rFonts w:ascii="Arial" w:hAnsi="Arial" w:cs="Arial"/>
                <w:sz w:val="18"/>
                <w:szCs w:val="24"/>
                <w:lang w:val="da-DK"/>
              </w:rPr>
              <w:t>NA</w:t>
            </w:r>
          </w:p>
        </w:tc>
        <w:tc>
          <w:tcPr>
            <w:tcW w:w="1440" w:type="dxa"/>
            <w:tcBorders>
              <w:top w:val="single" w:sz="8" w:space="0" w:color="000000"/>
              <w:left w:val="single" w:sz="8" w:space="0" w:color="000000"/>
              <w:bottom w:val="single" w:sz="8" w:space="0" w:color="000000"/>
              <w:right w:val="single" w:sz="8" w:space="0" w:color="000000"/>
            </w:tcBorders>
          </w:tcPr>
          <w:p w:rsidR="00BF5AE1" w:rsidRPr="00F32FF0" w:rsidRDefault="00BF5AE1" w:rsidP="00BF5AE1">
            <w:pPr>
              <w:jc w:val="center"/>
              <w:rPr>
                <w:rFonts w:ascii="Arial" w:hAnsi="Arial" w:cs="Arial"/>
                <w:sz w:val="18"/>
                <w:szCs w:val="24"/>
                <w:lang w:val="da-DK"/>
              </w:rPr>
            </w:pPr>
            <w:r w:rsidRPr="00F32FF0">
              <w:rPr>
                <w:rFonts w:ascii="Arial" w:hAnsi="Arial" w:cs="Arial"/>
                <w:sz w:val="18"/>
                <w:szCs w:val="24"/>
                <w:lang w:val="da-DK"/>
              </w:rPr>
              <w:t>NA</w:t>
            </w:r>
          </w:p>
        </w:tc>
        <w:tc>
          <w:tcPr>
            <w:tcW w:w="1502" w:type="dxa"/>
            <w:tcBorders>
              <w:top w:val="single" w:sz="8" w:space="0" w:color="000000"/>
              <w:left w:val="single" w:sz="8" w:space="0" w:color="000000"/>
              <w:bottom w:val="single" w:sz="8" w:space="0" w:color="000000"/>
              <w:right w:val="single" w:sz="8" w:space="0" w:color="000000"/>
            </w:tcBorders>
          </w:tcPr>
          <w:p w:rsidR="00BF5AE1" w:rsidRPr="00922968" w:rsidRDefault="00BF5AE1" w:rsidP="00BF5AE1">
            <w:pPr>
              <w:jc w:val="center"/>
              <w:rPr>
                <w:rFonts w:ascii="Arial" w:hAnsi="Arial" w:cs="Arial"/>
                <w:sz w:val="18"/>
                <w:szCs w:val="24"/>
                <w:vertAlign w:val="superscript"/>
                <w:lang w:val="da-DK"/>
              </w:rPr>
            </w:pPr>
            <w:r w:rsidRPr="00F32FF0">
              <w:rPr>
                <w:rFonts w:ascii="Arial" w:hAnsi="Arial" w:cs="Arial"/>
                <w:sz w:val="18"/>
                <w:szCs w:val="24"/>
                <w:lang w:val="da-DK"/>
              </w:rPr>
              <w:t>Y</w:t>
            </w:r>
            <w:r>
              <w:rPr>
                <w:rFonts w:ascii="Arial" w:hAnsi="Arial" w:cs="Arial"/>
                <w:sz w:val="18"/>
                <w:szCs w:val="24"/>
                <w:vertAlign w:val="superscript"/>
                <w:lang w:val="da-DK"/>
              </w:rPr>
              <w:t>1</w:t>
            </w:r>
          </w:p>
        </w:tc>
        <w:tc>
          <w:tcPr>
            <w:tcW w:w="1350" w:type="dxa"/>
            <w:tcBorders>
              <w:top w:val="single" w:sz="8" w:space="0" w:color="000000"/>
              <w:left w:val="single" w:sz="8" w:space="0" w:color="000000"/>
              <w:bottom w:val="single" w:sz="8" w:space="0" w:color="000000"/>
              <w:right w:val="single" w:sz="8" w:space="0" w:color="000000"/>
            </w:tcBorders>
          </w:tcPr>
          <w:p w:rsidR="00BF5AE1" w:rsidRPr="00922968" w:rsidRDefault="00F35795" w:rsidP="00BF5AE1">
            <w:pPr>
              <w:jc w:val="center"/>
              <w:rPr>
                <w:rFonts w:ascii="Arial" w:hAnsi="Arial" w:cs="Arial"/>
                <w:sz w:val="18"/>
                <w:szCs w:val="24"/>
                <w:vertAlign w:val="superscript"/>
                <w:lang w:val="da-DK"/>
              </w:rPr>
            </w:pPr>
            <w:r>
              <w:rPr>
                <w:rFonts w:ascii="Arial" w:hAnsi="Arial" w:cs="Arial"/>
                <w:sz w:val="18"/>
                <w:szCs w:val="24"/>
                <w:lang w:val="da-DK"/>
              </w:rPr>
              <w:t>N</w:t>
            </w:r>
          </w:p>
        </w:tc>
        <w:tc>
          <w:tcPr>
            <w:tcW w:w="1440" w:type="dxa"/>
            <w:tcBorders>
              <w:top w:val="single" w:sz="8" w:space="0" w:color="000000"/>
              <w:left w:val="single" w:sz="8" w:space="0" w:color="000000"/>
              <w:bottom w:val="single" w:sz="8" w:space="0" w:color="000000"/>
              <w:right w:val="single" w:sz="8" w:space="0" w:color="000000"/>
            </w:tcBorders>
          </w:tcPr>
          <w:p w:rsidR="00BF5AE1" w:rsidRPr="00F32FF0" w:rsidRDefault="00BF5AE1" w:rsidP="00BF5AE1">
            <w:pPr>
              <w:keepNext/>
              <w:jc w:val="center"/>
              <w:rPr>
                <w:rFonts w:ascii="Arial" w:hAnsi="Arial" w:cs="Arial"/>
                <w:sz w:val="18"/>
                <w:szCs w:val="24"/>
                <w:lang w:val="da-DK"/>
              </w:rPr>
            </w:pPr>
            <w:r>
              <w:rPr>
                <w:rFonts w:ascii="Arial" w:hAnsi="Arial" w:cs="Arial"/>
                <w:sz w:val="18"/>
                <w:szCs w:val="24"/>
                <w:lang w:val="da-DK"/>
              </w:rPr>
              <w:t>N</w:t>
            </w:r>
          </w:p>
        </w:tc>
      </w:tr>
    </w:tbl>
    <w:p w:rsidR="00BF5AE1" w:rsidRDefault="00BF5AE1" w:rsidP="00BF5AE1">
      <w:pPr>
        <w:rPr>
          <w:sz w:val="20"/>
          <w:szCs w:val="24"/>
          <w:lang w:val="da-DK"/>
        </w:rPr>
      </w:pPr>
    </w:p>
    <w:p w:rsidR="00BF5AE1" w:rsidRPr="00922968" w:rsidRDefault="00BF5AE1" w:rsidP="00BF5AE1">
      <w:pPr>
        <w:rPr>
          <w:sz w:val="20"/>
          <w:szCs w:val="24"/>
          <w:lang w:val="da-DK"/>
        </w:rPr>
      </w:pPr>
      <w:r w:rsidRPr="00922968">
        <w:rPr>
          <w:sz w:val="20"/>
          <w:szCs w:val="24"/>
          <w:lang w:val="da-DK"/>
        </w:rPr>
        <w:t>NOTES:</w:t>
      </w:r>
    </w:p>
    <w:p w:rsidR="00BF5AE1" w:rsidRPr="00922968" w:rsidRDefault="00BF5AE1" w:rsidP="00BF5AE1">
      <w:pPr>
        <w:rPr>
          <w:sz w:val="20"/>
          <w:szCs w:val="24"/>
          <w:lang w:val="da-DK"/>
        </w:rPr>
      </w:pPr>
      <w:r w:rsidRPr="00922968">
        <w:rPr>
          <w:sz w:val="20"/>
          <w:szCs w:val="24"/>
          <w:lang w:val="da-DK"/>
        </w:rPr>
        <w:t xml:space="preserve">1.  </w:t>
      </w:r>
      <w:r w:rsidR="001106C4">
        <w:rPr>
          <w:sz w:val="20"/>
          <w:szCs w:val="24"/>
          <w:lang w:val="da-DK"/>
        </w:rPr>
        <w:t xml:space="preserve">Includes </w:t>
      </w:r>
      <w:r w:rsidR="00B34D4C">
        <w:rPr>
          <w:sz w:val="20"/>
          <w:szCs w:val="24"/>
          <w:lang w:val="da-DK"/>
        </w:rPr>
        <w:t>i</w:t>
      </w:r>
      <w:r w:rsidRPr="00922968">
        <w:rPr>
          <w:sz w:val="20"/>
          <w:szCs w:val="24"/>
          <w:lang w:val="da-DK"/>
        </w:rPr>
        <w:t>nstallation approved vendor</w:t>
      </w:r>
      <w:r>
        <w:rPr>
          <w:sz w:val="20"/>
          <w:szCs w:val="24"/>
          <w:lang w:val="da-DK"/>
        </w:rPr>
        <w:t>/contractor</w:t>
      </w:r>
    </w:p>
    <w:p w:rsidR="00BF5AE1" w:rsidRDefault="00BF5AE1" w:rsidP="00BF5AE1">
      <w:pPr>
        <w:rPr>
          <w:sz w:val="20"/>
          <w:szCs w:val="24"/>
          <w:lang w:val="da-DK"/>
        </w:rPr>
      </w:pPr>
      <w:r w:rsidRPr="00922968">
        <w:rPr>
          <w:sz w:val="20"/>
          <w:szCs w:val="24"/>
          <w:lang w:val="da-DK"/>
        </w:rPr>
        <w:t>2.  Installation support staff</w:t>
      </w:r>
      <w:r w:rsidR="0073243D">
        <w:rPr>
          <w:sz w:val="20"/>
          <w:szCs w:val="24"/>
          <w:lang w:val="da-DK"/>
        </w:rPr>
        <w:t xml:space="preserve"> or FMO approved maintenance contractor</w:t>
      </w:r>
    </w:p>
    <w:p w:rsidR="008D7A97" w:rsidRPr="00922968" w:rsidRDefault="008D7A97" w:rsidP="00BF5AE1">
      <w:pPr>
        <w:rPr>
          <w:sz w:val="20"/>
          <w:szCs w:val="24"/>
          <w:lang w:val="da-DK"/>
        </w:rPr>
      </w:pPr>
      <w:r>
        <w:rPr>
          <w:sz w:val="20"/>
          <w:szCs w:val="24"/>
          <w:lang w:val="da-DK"/>
        </w:rPr>
        <w:t>3.  F</w:t>
      </w:r>
      <w:r w:rsidR="005C0CAF">
        <w:rPr>
          <w:sz w:val="20"/>
          <w:szCs w:val="24"/>
          <w:lang w:val="da-DK"/>
        </w:rPr>
        <w:t>or</w:t>
      </w:r>
      <w:r>
        <w:rPr>
          <w:sz w:val="20"/>
          <w:szCs w:val="24"/>
          <w:lang w:val="da-DK"/>
        </w:rPr>
        <w:t>t Eustis ID</w:t>
      </w:r>
    </w:p>
    <w:p w:rsidR="007776DD" w:rsidRDefault="007776DD" w:rsidP="00BF5AE1">
      <w:pPr>
        <w:rPr>
          <w:szCs w:val="24"/>
          <w:lang w:val="da-DK"/>
        </w:rPr>
      </w:pPr>
    </w:p>
    <w:p w:rsidR="00576AB3" w:rsidRPr="007776DD" w:rsidRDefault="00197EE0" w:rsidP="007776DD">
      <w:pPr>
        <w:rPr>
          <w:b/>
          <w:bCs/>
        </w:rPr>
      </w:pPr>
      <w:bookmarkStart w:id="63" w:name="_Toc355959606"/>
      <w:r w:rsidRPr="007776DD">
        <w:rPr>
          <w:b/>
          <w:bCs/>
        </w:rPr>
        <w:t>B</w:t>
      </w:r>
      <w:r w:rsidR="00576AB3" w:rsidRPr="007776DD">
        <w:rPr>
          <w:b/>
          <w:bCs/>
        </w:rPr>
        <w:t>-</w:t>
      </w:r>
      <w:r w:rsidR="00482DBA" w:rsidRPr="007776DD">
        <w:rPr>
          <w:b/>
          <w:bCs/>
        </w:rPr>
        <w:t>4</w:t>
      </w:r>
      <w:r w:rsidR="00576AB3" w:rsidRPr="007776DD">
        <w:rPr>
          <w:b/>
          <w:bCs/>
        </w:rPr>
        <w:t xml:space="preserve">.  </w:t>
      </w:r>
      <w:bookmarkEnd w:id="63"/>
      <w:r w:rsidR="00865F5B" w:rsidRPr="007776DD">
        <w:rPr>
          <w:b/>
          <w:bCs/>
        </w:rPr>
        <w:t xml:space="preserve">Building </w:t>
      </w:r>
      <w:r w:rsidR="004357AE" w:rsidRPr="007776DD">
        <w:rPr>
          <w:b/>
          <w:bCs/>
        </w:rPr>
        <w:t>a</w:t>
      </w:r>
      <w:r w:rsidR="00865F5B" w:rsidRPr="007776DD">
        <w:rPr>
          <w:b/>
          <w:bCs/>
        </w:rPr>
        <w:t xml:space="preserve">ccess using </w:t>
      </w:r>
      <w:r w:rsidR="004357AE" w:rsidRPr="007776DD">
        <w:rPr>
          <w:b/>
          <w:bCs/>
        </w:rPr>
        <w:t>SIDB</w:t>
      </w:r>
    </w:p>
    <w:p w:rsidR="00865F5B" w:rsidRDefault="00865F5B" w:rsidP="00865F5B">
      <w:pPr>
        <w:pStyle w:val="NoSpacing"/>
        <w:rPr>
          <w:rFonts w:ascii="Times New Roman" w:hAnsi="Times New Roman"/>
          <w:sz w:val="24"/>
          <w:szCs w:val="24"/>
        </w:rPr>
      </w:pPr>
      <w:r w:rsidRPr="002A0A56">
        <w:rPr>
          <w:rFonts w:ascii="Times New Roman" w:hAnsi="Times New Roman"/>
          <w:sz w:val="24"/>
          <w:szCs w:val="24"/>
        </w:rPr>
        <w:t xml:space="preserve">     a.  Normal access hours for </w:t>
      </w:r>
      <w:r>
        <w:rPr>
          <w:rFonts w:ascii="Times New Roman" w:hAnsi="Times New Roman"/>
          <w:sz w:val="24"/>
          <w:szCs w:val="24"/>
        </w:rPr>
        <w:t>personnel</w:t>
      </w:r>
      <w:r w:rsidR="000E6FF5">
        <w:rPr>
          <w:rFonts w:ascii="Times New Roman" w:hAnsi="Times New Roman"/>
          <w:sz w:val="24"/>
          <w:szCs w:val="24"/>
        </w:rPr>
        <w:t xml:space="preserve"> in B</w:t>
      </w:r>
      <w:r w:rsidRPr="002A0A56">
        <w:rPr>
          <w:rFonts w:ascii="Times New Roman" w:hAnsi="Times New Roman"/>
          <w:sz w:val="24"/>
          <w:szCs w:val="24"/>
        </w:rPr>
        <w:t xml:space="preserve">uildings 950, 700, 661, and 210 are </w:t>
      </w:r>
      <w:r>
        <w:rPr>
          <w:rFonts w:ascii="Times New Roman" w:hAnsi="Times New Roman"/>
          <w:sz w:val="24"/>
          <w:szCs w:val="24"/>
        </w:rPr>
        <w:t>0530</w:t>
      </w:r>
      <w:r w:rsidRPr="002A0A56">
        <w:rPr>
          <w:rFonts w:ascii="Times New Roman" w:hAnsi="Times New Roman"/>
          <w:sz w:val="24"/>
          <w:szCs w:val="24"/>
        </w:rPr>
        <w:t xml:space="preserve"> to 1900 Monday through Friday (except Federal holidays).  </w:t>
      </w:r>
    </w:p>
    <w:p w:rsidR="00865F5B" w:rsidRDefault="00865F5B" w:rsidP="00865F5B">
      <w:pPr>
        <w:pStyle w:val="NoSpacing"/>
        <w:rPr>
          <w:rFonts w:ascii="Times New Roman" w:hAnsi="Times New Roman"/>
          <w:sz w:val="24"/>
          <w:szCs w:val="24"/>
        </w:rPr>
      </w:pPr>
    </w:p>
    <w:p w:rsidR="00865F5B" w:rsidRDefault="00865F5B" w:rsidP="00865F5B">
      <w:pPr>
        <w:pStyle w:val="NoSpacing"/>
        <w:rPr>
          <w:rFonts w:ascii="Times New Roman" w:hAnsi="Times New Roman"/>
          <w:sz w:val="24"/>
          <w:szCs w:val="24"/>
        </w:rPr>
      </w:pPr>
      <w:r>
        <w:rPr>
          <w:rFonts w:ascii="Times New Roman" w:hAnsi="Times New Roman"/>
          <w:sz w:val="24"/>
          <w:szCs w:val="24"/>
        </w:rPr>
        <w:t xml:space="preserve">     b.  </w:t>
      </w:r>
      <w:r w:rsidRPr="002A0A56">
        <w:rPr>
          <w:rFonts w:ascii="Times New Roman" w:hAnsi="Times New Roman"/>
          <w:sz w:val="24"/>
          <w:szCs w:val="24"/>
        </w:rPr>
        <w:t xml:space="preserve">Access </w:t>
      </w:r>
      <w:r>
        <w:rPr>
          <w:rFonts w:ascii="Times New Roman" w:hAnsi="Times New Roman"/>
          <w:sz w:val="24"/>
          <w:szCs w:val="24"/>
        </w:rPr>
        <w:t>from</w:t>
      </w:r>
      <w:r w:rsidR="000E6FF5">
        <w:rPr>
          <w:rFonts w:ascii="Times New Roman" w:hAnsi="Times New Roman"/>
          <w:sz w:val="24"/>
          <w:szCs w:val="24"/>
        </w:rPr>
        <w:t xml:space="preserve"> 1901 to 0529 for personnel in B</w:t>
      </w:r>
      <w:r>
        <w:rPr>
          <w:rFonts w:ascii="Times New Roman" w:hAnsi="Times New Roman"/>
          <w:sz w:val="24"/>
          <w:szCs w:val="24"/>
        </w:rPr>
        <w:t xml:space="preserve">uildings </w:t>
      </w:r>
      <w:r w:rsidRPr="002A0A56">
        <w:rPr>
          <w:rFonts w:ascii="Times New Roman" w:hAnsi="Times New Roman"/>
          <w:sz w:val="24"/>
          <w:szCs w:val="24"/>
        </w:rPr>
        <w:t xml:space="preserve">950, 700, 661, and 210 </w:t>
      </w:r>
      <w:r w:rsidR="00BF5AE1">
        <w:rPr>
          <w:rFonts w:ascii="Times New Roman" w:hAnsi="Times New Roman"/>
          <w:sz w:val="24"/>
          <w:szCs w:val="24"/>
        </w:rPr>
        <w:t xml:space="preserve">who do not have extended hours authorized on their SIDB </w:t>
      </w:r>
      <w:r w:rsidRPr="002A0A56">
        <w:rPr>
          <w:rFonts w:ascii="Times New Roman" w:hAnsi="Times New Roman"/>
          <w:sz w:val="24"/>
          <w:szCs w:val="24"/>
        </w:rPr>
        <w:t>will be coordinated with organization security managers.</w:t>
      </w:r>
    </w:p>
    <w:p w:rsidR="00BF5AE1" w:rsidRDefault="00BF5AE1" w:rsidP="00865F5B">
      <w:pPr>
        <w:pStyle w:val="NoSpacing"/>
        <w:rPr>
          <w:rFonts w:ascii="Times New Roman" w:hAnsi="Times New Roman"/>
          <w:sz w:val="24"/>
          <w:szCs w:val="24"/>
        </w:rPr>
      </w:pPr>
    </w:p>
    <w:p w:rsidR="00BF5AE1" w:rsidRDefault="00BF5AE1" w:rsidP="00865F5B">
      <w:pPr>
        <w:pStyle w:val="NoSpacing"/>
        <w:rPr>
          <w:rFonts w:ascii="Times New Roman" w:hAnsi="Times New Roman"/>
          <w:sz w:val="24"/>
          <w:szCs w:val="24"/>
        </w:rPr>
      </w:pPr>
      <w:r>
        <w:rPr>
          <w:rFonts w:ascii="Times New Roman" w:hAnsi="Times New Roman"/>
          <w:sz w:val="24"/>
          <w:szCs w:val="24"/>
        </w:rPr>
        <w:t xml:space="preserve">     c.  Organization security managers will request extended hour access for select individuals through the FMO (</w:t>
      </w:r>
      <w:hyperlink r:id="rId21" w:history="1">
        <w:r w:rsidRPr="00D7209D">
          <w:rPr>
            <w:rStyle w:val="Hyperlink"/>
            <w:rFonts w:ascii="Times New Roman" w:hAnsi="Times New Roman"/>
            <w:sz w:val="24"/>
            <w:szCs w:val="24"/>
          </w:rPr>
          <w:t>usarmy.jble.tradoc.mbx.hq-tradoc-fmo-access-control@mail.mil</w:t>
        </w:r>
      </w:hyperlink>
      <w:r>
        <w:rPr>
          <w:rFonts w:ascii="Times New Roman" w:hAnsi="Times New Roman"/>
          <w:sz w:val="24"/>
          <w:szCs w:val="24"/>
        </w:rPr>
        <w:t xml:space="preserve">). </w:t>
      </w:r>
    </w:p>
    <w:p w:rsidR="00BF5AE1" w:rsidRDefault="00BF5AE1" w:rsidP="00865F5B">
      <w:pPr>
        <w:pStyle w:val="NoSpacing"/>
        <w:rPr>
          <w:rFonts w:ascii="Times New Roman" w:hAnsi="Times New Roman"/>
          <w:sz w:val="24"/>
          <w:szCs w:val="24"/>
        </w:rPr>
      </w:pPr>
    </w:p>
    <w:p w:rsidR="00BF5AE1" w:rsidRPr="002A0A56" w:rsidRDefault="00BF5AE1" w:rsidP="00865F5B">
      <w:pPr>
        <w:pStyle w:val="NoSpacing"/>
        <w:rPr>
          <w:rFonts w:ascii="Times New Roman" w:hAnsi="Times New Roman"/>
          <w:sz w:val="24"/>
          <w:szCs w:val="24"/>
        </w:rPr>
      </w:pPr>
      <w:r>
        <w:rPr>
          <w:rFonts w:ascii="Times New Roman" w:hAnsi="Times New Roman"/>
          <w:sz w:val="24"/>
          <w:szCs w:val="24"/>
        </w:rPr>
        <w:t xml:space="preserve">     d.  Extended access privileges must be justified by mission requirement.  Include the name, organization, type employee (military, civilian, or contractor), and type of access required.</w:t>
      </w:r>
    </w:p>
    <w:p w:rsidR="00402245" w:rsidRDefault="00402245" w:rsidP="00402245"/>
    <w:p w:rsidR="004357AE" w:rsidRPr="007776DD" w:rsidRDefault="004357AE" w:rsidP="007776DD">
      <w:pPr>
        <w:rPr>
          <w:b/>
          <w:bCs/>
        </w:rPr>
      </w:pPr>
      <w:bookmarkStart w:id="64" w:name="_Toc355959608"/>
      <w:r w:rsidRPr="007776DD">
        <w:rPr>
          <w:b/>
          <w:bCs/>
        </w:rPr>
        <w:t>B-5.  Building access using hard keys</w:t>
      </w:r>
      <w:bookmarkEnd w:id="64"/>
    </w:p>
    <w:p w:rsidR="004357AE" w:rsidRDefault="004357AE" w:rsidP="004357AE">
      <w:pPr>
        <w:pStyle w:val="NoSpacing"/>
        <w:rPr>
          <w:rFonts w:ascii="Times New Roman" w:hAnsi="Times New Roman"/>
          <w:sz w:val="24"/>
          <w:szCs w:val="24"/>
        </w:rPr>
      </w:pPr>
    </w:p>
    <w:p w:rsidR="004357AE" w:rsidRPr="002A0A56" w:rsidRDefault="004357AE" w:rsidP="004357AE">
      <w:pPr>
        <w:pStyle w:val="NoSpacing"/>
        <w:rPr>
          <w:rFonts w:ascii="Times New Roman" w:hAnsi="Times New Roman"/>
          <w:sz w:val="24"/>
          <w:szCs w:val="24"/>
        </w:rPr>
      </w:pPr>
      <w:r w:rsidRPr="00B14C25">
        <w:rPr>
          <w:rFonts w:ascii="Times New Roman" w:hAnsi="Times New Roman"/>
          <w:sz w:val="24"/>
          <w:szCs w:val="24"/>
        </w:rPr>
        <w:t xml:space="preserve">     a.  As a general rule, hard keys will only be issued</w:t>
      </w:r>
      <w:r w:rsidR="000E6FF5">
        <w:rPr>
          <w:rFonts w:ascii="Times New Roman" w:hAnsi="Times New Roman"/>
          <w:sz w:val="24"/>
          <w:szCs w:val="24"/>
        </w:rPr>
        <w:t xml:space="preserve"> to B</w:t>
      </w:r>
      <w:r>
        <w:rPr>
          <w:rFonts w:ascii="Times New Roman" w:hAnsi="Times New Roman"/>
          <w:sz w:val="24"/>
          <w:szCs w:val="24"/>
        </w:rPr>
        <w:t>uildings</w:t>
      </w:r>
      <w:r w:rsidRPr="002A0A56">
        <w:rPr>
          <w:rFonts w:ascii="Times New Roman" w:hAnsi="Times New Roman"/>
          <w:sz w:val="24"/>
          <w:szCs w:val="24"/>
        </w:rPr>
        <w:t xml:space="preserve"> 705</w:t>
      </w:r>
      <w:r>
        <w:rPr>
          <w:rFonts w:ascii="Times New Roman" w:hAnsi="Times New Roman"/>
          <w:sz w:val="24"/>
          <w:szCs w:val="24"/>
        </w:rPr>
        <w:t xml:space="preserve"> (for HQ TRADOC occupied areas)</w:t>
      </w:r>
      <w:r w:rsidRPr="002A0A56">
        <w:rPr>
          <w:rFonts w:ascii="Times New Roman" w:hAnsi="Times New Roman"/>
          <w:sz w:val="24"/>
          <w:szCs w:val="24"/>
        </w:rPr>
        <w:t xml:space="preserve"> and </w:t>
      </w:r>
      <w:r>
        <w:rPr>
          <w:rFonts w:ascii="Times New Roman" w:hAnsi="Times New Roman"/>
          <w:sz w:val="24"/>
          <w:szCs w:val="24"/>
        </w:rPr>
        <w:t>213 for office doors; and as applicable, perimeter doors.</w:t>
      </w:r>
      <w:r w:rsidRPr="002A0A56">
        <w:rPr>
          <w:rFonts w:ascii="Times New Roman" w:hAnsi="Times New Roman"/>
          <w:sz w:val="24"/>
          <w:szCs w:val="24"/>
        </w:rPr>
        <w:t xml:space="preserve">  A “master key” will not be issued to anyone other than select security personnel.  Under no circumstances will</w:t>
      </w:r>
      <w:r>
        <w:rPr>
          <w:rFonts w:ascii="Times New Roman" w:hAnsi="Times New Roman"/>
          <w:sz w:val="24"/>
          <w:szCs w:val="24"/>
        </w:rPr>
        <w:t xml:space="preserve"> a “grand master key” be issued (see Appendix C for Key Control procedures).</w:t>
      </w:r>
    </w:p>
    <w:p w:rsidR="004357AE" w:rsidRPr="002A0A56" w:rsidRDefault="004357AE" w:rsidP="004357AE">
      <w:pPr>
        <w:pStyle w:val="NoSpacing"/>
        <w:rPr>
          <w:rFonts w:ascii="Times New Roman" w:hAnsi="Times New Roman"/>
          <w:sz w:val="24"/>
          <w:szCs w:val="24"/>
        </w:rPr>
      </w:pPr>
    </w:p>
    <w:p w:rsidR="004357AE" w:rsidRDefault="004357AE" w:rsidP="004357AE">
      <w:pPr>
        <w:pStyle w:val="NoSpacing"/>
        <w:rPr>
          <w:rFonts w:ascii="Times New Roman" w:hAnsi="Times New Roman"/>
          <w:sz w:val="24"/>
          <w:szCs w:val="24"/>
        </w:rPr>
      </w:pPr>
      <w:r w:rsidRPr="002A0A56">
        <w:rPr>
          <w:rFonts w:ascii="Times New Roman" w:hAnsi="Times New Roman"/>
          <w:sz w:val="24"/>
          <w:szCs w:val="24"/>
        </w:rPr>
        <w:t xml:space="preserve">     b.  B</w:t>
      </w:r>
      <w:r>
        <w:rPr>
          <w:rFonts w:ascii="Times New Roman" w:hAnsi="Times New Roman"/>
          <w:sz w:val="24"/>
          <w:szCs w:val="24"/>
        </w:rPr>
        <w:t>uildings</w:t>
      </w:r>
      <w:r w:rsidRPr="002A0A56">
        <w:rPr>
          <w:rFonts w:ascii="Times New Roman" w:hAnsi="Times New Roman"/>
          <w:sz w:val="24"/>
          <w:szCs w:val="24"/>
        </w:rPr>
        <w:t xml:space="preserve"> 950, </w:t>
      </w:r>
      <w:r>
        <w:rPr>
          <w:rFonts w:ascii="Times New Roman" w:hAnsi="Times New Roman"/>
          <w:sz w:val="24"/>
          <w:szCs w:val="24"/>
        </w:rPr>
        <w:t xml:space="preserve">700, </w:t>
      </w:r>
      <w:r w:rsidRPr="002A0A56">
        <w:rPr>
          <w:rFonts w:ascii="Times New Roman" w:hAnsi="Times New Roman"/>
          <w:sz w:val="24"/>
          <w:szCs w:val="24"/>
        </w:rPr>
        <w:t>661,</w:t>
      </w:r>
      <w:r>
        <w:rPr>
          <w:rFonts w:ascii="Times New Roman" w:hAnsi="Times New Roman"/>
          <w:sz w:val="24"/>
          <w:szCs w:val="24"/>
        </w:rPr>
        <w:t xml:space="preserve"> </w:t>
      </w:r>
      <w:r w:rsidRPr="002A0A56">
        <w:rPr>
          <w:rFonts w:ascii="Times New Roman" w:hAnsi="Times New Roman"/>
          <w:sz w:val="24"/>
          <w:szCs w:val="24"/>
        </w:rPr>
        <w:t xml:space="preserve">and 210 (less interior office doors), are equipped with electronic entry control (keyless entry).  </w:t>
      </w:r>
      <w:r>
        <w:rPr>
          <w:rFonts w:ascii="Times New Roman" w:hAnsi="Times New Roman"/>
          <w:sz w:val="24"/>
          <w:szCs w:val="24"/>
        </w:rPr>
        <w:t>H</w:t>
      </w:r>
      <w:r w:rsidRPr="002A0A56">
        <w:rPr>
          <w:rFonts w:ascii="Times New Roman" w:hAnsi="Times New Roman"/>
          <w:sz w:val="24"/>
          <w:szCs w:val="24"/>
        </w:rPr>
        <w:t>ard</w:t>
      </w:r>
      <w:r>
        <w:rPr>
          <w:rFonts w:ascii="Times New Roman" w:hAnsi="Times New Roman"/>
          <w:sz w:val="24"/>
          <w:szCs w:val="24"/>
        </w:rPr>
        <w:t xml:space="preserve"> keys will only be issued on a case-by-</w:t>
      </w:r>
      <w:r w:rsidRPr="002A0A56">
        <w:rPr>
          <w:rFonts w:ascii="Times New Roman" w:hAnsi="Times New Roman"/>
          <w:sz w:val="24"/>
          <w:szCs w:val="24"/>
        </w:rPr>
        <w:t>case basis to these buildings.  Requests f</w:t>
      </w:r>
      <w:r>
        <w:rPr>
          <w:rFonts w:ascii="Times New Roman" w:hAnsi="Times New Roman"/>
          <w:sz w:val="24"/>
          <w:szCs w:val="24"/>
        </w:rPr>
        <w:t xml:space="preserve">or hard keys are made to the FMO </w:t>
      </w:r>
      <w:r w:rsidRPr="002A0A56">
        <w:rPr>
          <w:rFonts w:ascii="Times New Roman" w:hAnsi="Times New Roman"/>
          <w:sz w:val="24"/>
          <w:szCs w:val="24"/>
        </w:rPr>
        <w:t>by e</w:t>
      </w:r>
      <w:r>
        <w:rPr>
          <w:rFonts w:ascii="Times New Roman" w:hAnsi="Times New Roman"/>
          <w:sz w:val="24"/>
          <w:szCs w:val="24"/>
        </w:rPr>
        <w:t>-</w:t>
      </w:r>
      <w:r w:rsidRPr="002A0A56">
        <w:rPr>
          <w:rFonts w:ascii="Times New Roman" w:hAnsi="Times New Roman"/>
          <w:sz w:val="24"/>
          <w:szCs w:val="24"/>
        </w:rPr>
        <w:t>mail</w:t>
      </w:r>
      <w:r>
        <w:rPr>
          <w:rFonts w:ascii="Times New Roman" w:hAnsi="Times New Roman"/>
          <w:sz w:val="24"/>
          <w:szCs w:val="24"/>
        </w:rPr>
        <w:t xml:space="preserve"> (</w:t>
      </w:r>
      <w:hyperlink r:id="rId22" w:history="1">
        <w:r w:rsidRPr="00625A17">
          <w:rPr>
            <w:rStyle w:val="Hyperlink"/>
            <w:rFonts w:ascii="Times New Roman" w:hAnsi="Times New Roman"/>
            <w:sz w:val="24"/>
            <w:szCs w:val="24"/>
          </w:rPr>
          <w:t>usarmy.jble.tradoc.mbx.hq-tradoc-fmo-physical-security@mail.mil</w:t>
        </w:r>
      </w:hyperlink>
      <w:r>
        <w:rPr>
          <w:rFonts w:ascii="Times New Roman" w:hAnsi="Times New Roman"/>
          <w:sz w:val="24"/>
          <w:szCs w:val="24"/>
        </w:rPr>
        <w:t>)</w:t>
      </w:r>
      <w:r w:rsidR="005C0CAF">
        <w:rPr>
          <w:rFonts w:ascii="Times New Roman" w:hAnsi="Times New Roman"/>
          <w:sz w:val="24"/>
          <w:szCs w:val="24"/>
        </w:rPr>
        <w:t>.</w:t>
      </w:r>
    </w:p>
    <w:p w:rsidR="005B6C4E" w:rsidRDefault="005B6C4E" w:rsidP="00402245"/>
    <w:p w:rsidR="00461923" w:rsidRDefault="00461923" w:rsidP="00402245"/>
    <w:p w:rsidR="00461923" w:rsidRDefault="00461923" w:rsidP="00402245"/>
    <w:p w:rsidR="00461923" w:rsidRPr="00402245" w:rsidRDefault="00461923" w:rsidP="00402245"/>
    <w:p w:rsidR="00B20EF9" w:rsidRPr="007776DD" w:rsidRDefault="00197EE0" w:rsidP="007776DD">
      <w:pPr>
        <w:rPr>
          <w:b/>
          <w:bCs/>
        </w:rPr>
      </w:pPr>
      <w:bookmarkStart w:id="65" w:name="_Toc355959607"/>
      <w:r w:rsidRPr="007776DD">
        <w:rPr>
          <w:b/>
          <w:bCs/>
        </w:rPr>
        <w:lastRenderedPageBreak/>
        <w:t>B</w:t>
      </w:r>
      <w:r w:rsidR="00B20EF9" w:rsidRPr="007776DD">
        <w:rPr>
          <w:b/>
          <w:bCs/>
        </w:rPr>
        <w:t>-</w:t>
      </w:r>
      <w:r w:rsidR="008D5B78" w:rsidRPr="007776DD">
        <w:rPr>
          <w:b/>
          <w:bCs/>
        </w:rPr>
        <w:t>6</w:t>
      </w:r>
      <w:r w:rsidR="00B20EF9" w:rsidRPr="007776DD">
        <w:rPr>
          <w:b/>
          <w:bCs/>
        </w:rPr>
        <w:t xml:space="preserve">.  </w:t>
      </w:r>
      <w:r w:rsidR="004357AE" w:rsidRPr="007776DD">
        <w:rPr>
          <w:b/>
          <w:bCs/>
        </w:rPr>
        <w:t>Building access for u</w:t>
      </w:r>
      <w:r w:rsidR="005B6C4E" w:rsidRPr="007776DD">
        <w:rPr>
          <w:b/>
          <w:bCs/>
        </w:rPr>
        <w:t xml:space="preserve">nofficial </w:t>
      </w:r>
      <w:r w:rsidR="004357AE" w:rsidRPr="007776DD">
        <w:rPr>
          <w:b/>
          <w:bCs/>
        </w:rPr>
        <w:t>v</w:t>
      </w:r>
      <w:r w:rsidR="00865F5B" w:rsidRPr="007776DD">
        <w:rPr>
          <w:b/>
          <w:bCs/>
        </w:rPr>
        <w:t>isitor</w:t>
      </w:r>
      <w:r w:rsidR="004357AE" w:rsidRPr="007776DD">
        <w:rPr>
          <w:b/>
          <w:bCs/>
        </w:rPr>
        <w:t>s</w:t>
      </w:r>
      <w:bookmarkEnd w:id="65"/>
    </w:p>
    <w:p w:rsidR="00E279FB" w:rsidRPr="006440DA" w:rsidRDefault="00E279FB" w:rsidP="00B20EF9">
      <w:pPr>
        <w:rPr>
          <w:highlight w:val="yellow"/>
        </w:rPr>
      </w:pPr>
    </w:p>
    <w:p w:rsidR="00B20EF9" w:rsidRPr="00B1451F" w:rsidRDefault="00B20EF9" w:rsidP="00B20EF9">
      <w:r w:rsidRPr="002A0A56">
        <w:rPr>
          <w:szCs w:val="24"/>
        </w:rPr>
        <w:t xml:space="preserve">     a  </w:t>
      </w:r>
      <w:r w:rsidRPr="00B1451F">
        <w:t xml:space="preserve">Buildings 950 and 661: </w:t>
      </w:r>
      <w:r w:rsidR="000E6FF5">
        <w:t xml:space="preserve"> Visitors requesting access to B</w:t>
      </w:r>
      <w:r w:rsidRPr="00B1451F">
        <w:t>uildings 950 and 661 must che</w:t>
      </w:r>
      <w:r w:rsidR="005C0CAF">
        <w:t>ck in at the ACD</w:t>
      </w:r>
      <w:r w:rsidRPr="00B1451F">
        <w:t xml:space="preserve"> in the building lobby.  Visitors will apply for a visitor badge upon entry into each building and will return the badge </w:t>
      </w:r>
      <w:r w:rsidR="003768C0">
        <w:t xml:space="preserve">prior to </w:t>
      </w:r>
      <w:r w:rsidRPr="00B1451F">
        <w:t>departing that building; unless otherwise coordinated with the Access Control Supervisor</w:t>
      </w:r>
      <w:r>
        <w:t>.</w:t>
      </w:r>
    </w:p>
    <w:p w:rsidR="00B20EF9" w:rsidRPr="002A0A56" w:rsidRDefault="00B20EF9" w:rsidP="00B20EF9">
      <w:pPr>
        <w:pStyle w:val="NoSpacing"/>
        <w:rPr>
          <w:rFonts w:ascii="Times New Roman" w:hAnsi="Times New Roman"/>
          <w:sz w:val="24"/>
          <w:szCs w:val="24"/>
        </w:rPr>
      </w:pPr>
    </w:p>
    <w:p w:rsidR="00B20EF9" w:rsidRDefault="00B20EF9" w:rsidP="00B20EF9">
      <w:pPr>
        <w:pStyle w:val="NoSpacing"/>
        <w:rPr>
          <w:rFonts w:ascii="Times New Roman" w:hAnsi="Times New Roman"/>
          <w:sz w:val="24"/>
          <w:szCs w:val="24"/>
        </w:rPr>
      </w:pPr>
      <w:r w:rsidRPr="002A0A56">
        <w:rPr>
          <w:rFonts w:ascii="Times New Roman" w:hAnsi="Times New Roman"/>
          <w:sz w:val="24"/>
          <w:szCs w:val="24"/>
        </w:rPr>
        <w:t xml:space="preserve">     b  </w:t>
      </w:r>
      <w:r>
        <w:rPr>
          <w:rFonts w:ascii="Times New Roman" w:hAnsi="Times New Roman"/>
          <w:sz w:val="24"/>
          <w:szCs w:val="24"/>
        </w:rPr>
        <w:t>Building</w:t>
      </w:r>
      <w:r w:rsidRPr="002A0A56">
        <w:rPr>
          <w:rFonts w:ascii="Times New Roman" w:hAnsi="Times New Roman"/>
          <w:sz w:val="24"/>
          <w:szCs w:val="24"/>
        </w:rPr>
        <w:t xml:space="preserve"> 210</w:t>
      </w:r>
      <w:r>
        <w:rPr>
          <w:rFonts w:ascii="Times New Roman" w:hAnsi="Times New Roman"/>
          <w:sz w:val="24"/>
          <w:szCs w:val="24"/>
        </w:rPr>
        <w:t xml:space="preserve">:  The </w:t>
      </w:r>
      <w:r w:rsidR="00BA78A1">
        <w:rPr>
          <w:rFonts w:ascii="Times New Roman" w:hAnsi="Times New Roman"/>
          <w:sz w:val="24"/>
          <w:szCs w:val="24"/>
        </w:rPr>
        <w:t>C</w:t>
      </w:r>
      <w:r w:rsidR="004E2D8B">
        <w:rPr>
          <w:rFonts w:ascii="Times New Roman" w:hAnsi="Times New Roman"/>
          <w:sz w:val="24"/>
          <w:szCs w:val="24"/>
        </w:rPr>
        <w:t>IMT</w:t>
      </w:r>
      <w:r>
        <w:rPr>
          <w:rFonts w:ascii="Times New Roman" w:hAnsi="Times New Roman"/>
          <w:sz w:val="24"/>
          <w:szCs w:val="24"/>
        </w:rPr>
        <w:t xml:space="preserve"> establishes procedures for visitor control.</w:t>
      </w:r>
      <w:r w:rsidDel="00B1451F">
        <w:rPr>
          <w:rFonts w:ascii="Times New Roman" w:hAnsi="Times New Roman"/>
          <w:sz w:val="24"/>
          <w:szCs w:val="24"/>
        </w:rPr>
        <w:t xml:space="preserve"> </w:t>
      </w:r>
      <w:r w:rsidR="005B6C4E">
        <w:rPr>
          <w:rFonts w:ascii="Times New Roman" w:hAnsi="Times New Roman"/>
          <w:sz w:val="24"/>
          <w:szCs w:val="24"/>
        </w:rPr>
        <w:t xml:space="preserve"> Contact </w:t>
      </w:r>
      <w:r w:rsidR="00036823">
        <w:rPr>
          <w:rFonts w:ascii="Times New Roman" w:hAnsi="Times New Roman"/>
          <w:sz w:val="24"/>
          <w:szCs w:val="24"/>
        </w:rPr>
        <w:t>Building</w:t>
      </w:r>
      <w:r w:rsidR="005B6C4E">
        <w:rPr>
          <w:rFonts w:ascii="Times New Roman" w:hAnsi="Times New Roman"/>
          <w:sz w:val="24"/>
          <w:szCs w:val="24"/>
        </w:rPr>
        <w:t xml:space="preserve"> 950, Access Control during non-duty hours (501-5007).</w:t>
      </w:r>
    </w:p>
    <w:p w:rsidR="00B20EF9" w:rsidRDefault="00B20EF9" w:rsidP="00B20EF9">
      <w:pPr>
        <w:pStyle w:val="NoSpacing"/>
        <w:rPr>
          <w:rFonts w:ascii="Times New Roman" w:hAnsi="Times New Roman"/>
          <w:sz w:val="24"/>
          <w:szCs w:val="24"/>
        </w:rPr>
      </w:pPr>
    </w:p>
    <w:p w:rsidR="00B20EF9" w:rsidRDefault="00B20EF9" w:rsidP="00B20EF9">
      <w:pPr>
        <w:pStyle w:val="NoSpacing"/>
        <w:rPr>
          <w:rFonts w:ascii="Times New Roman" w:hAnsi="Times New Roman"/>
          <w:sz w:val="24"/>
          <w:szCs w:val="24"/>
        </w:rPr>
      </w:pPr>
      <w:r>
        <w:rPr>
          <w:rFonts w:ascii="Times New Roman" w:hAnsi="Times New Roman"/>
          <w:sz w:val="24"/>
          <w:szCs w:val="24"/>
        </w:rPr>
        <w:t xml:space="preserve">     c  Bu</w:t>
      </w:r>
      <w:r w:rsidR="005C0CAF">
        <w:rPr>
          <w:rFonts w:ascii="Times New Roman" w:hAnsi="Times New Roman"/>
          <w:sz w:val="24"/>
          <w:szCs w:val="24"/>
        </w:rPr>
        <w:t>ilding 700:  Check in with the charge of q</w:t>
      </w:r>
      <w:r>
        <w:rPr>
          <w:rFonts w:ascii="Times New Roman" w:hAnsi="Times New Roman"/>
          <w:sz w:val="24"/>
          <w:szCs w:val="24"/>
        </w:rPr>
        <w:t xml:space="preserve">uarters during normal duty hours. </w:t>
      </w:r>
      <w:r w:rsidR="001F14BF">
        <w:rPr>
          <w:rFonts w:ascii="Times New Roman" w:hAnsi="Times New Roman"/>
          <w:sz w:val="24"/>
          <w:szCs w:val="24"/>
        </w:rPr>
        <w:t xml:space="preserve"> </w:t>
      </w:r>
      <w:r w:rsidR="005C0CAF">
        <w:rPr>
          <w:rFonts w:ascii="Times New Roman" w:hAnsi="Times New Roman"/>
          <w:sz w:val="24"/>
          <w:szCs w:val="24"/>
        </w:rPr>
        <w:t xml:space="preserve">Contact </w:t>
      </w:r>
      <w:r w:rsidR="00036823">
        <w:rPr>
          <w:rFonts w:ascii="Times New Roman" w:hAnsi="Times New Roman"/>
          <w:sz w:val="24"/>
          <w:szCs w:val="24"/>
        </w:rPr>
        <w:t>Building</w:t>
      </w:r>
      <w:r w:rsidR="005C0CAF">
        <w:rPr>
          <w:rFonts w:ascii="Times New Roman" w:hAnsi="Times New Roman"/>
          <w:sz w:val="24"/>
          <w:szCs w:val="24"/>
        </w:rPr>
        <w:t xml:space="preserve"> 950, Access C</w:t>
      </w:r>
      <w:r w:rsidR="005B6C4E">
        <w:rPr>
          <w:rFonts w:ascii="Times New Roman" w:hAnsi="Times New Roman"/>
          <w:sz w:val="24"/>
          <w:szCs w:val="24"/>
        </w:rPr>
        <w:t>ontrol during non-duty hours (501-5007).</w:t>
      </w:r>
    </w:p>
    <w:p w:rsidR="00B20EF9" w:rsidRDefault="00B20EF9" w:rsidP="00B20EF9">
      <w:pPr>
        <w:pStyle w:val="NoSpacing"/>
        <w:rPr>
          <w:rFonts w:ascii="Times New Roman" w:hAnsi="Times New Roman"/>
          <w:sz w:val="24"/>
          <w:szCs w:val="24"/>
        </w:rPr>
      </w:pPr>
    </w:p>
    <w:p w:rsidR="00B20EF9" w:rsidRDefault="00B20EF9" w:rsidP="00B20EF9">
      <w:pPr>
        <w:pStyle w:val="NoSpacing"/>
        <w:rPr>
          <w:rFonts w:ascii="Times New Roman" w:hAnsi="Times New Roman"/>
          <w:sz w:val="24"/>
          <w:szCs w:val="24"/>
        </w:rPr>
      </w:pPr>
      <w:r>
        <w:rPr>
          <w:rFonts w:ascii="Times New Roman" w:hAnsi="Times New Roman"/>
          <w:sz w:val="24"/>
          <w:szCs w:val="24"/>
        </w:rPr>
        <w:t xml:space="preserve">     d</w:t>
      </w:r>
      <w:r w:rsidRPr="002A0A56">
        <w:rPr>
          <w:rFonts w:ascii="Times New Roman" w:hAnsi="Times New Roman"/>
          <w:sz w:val="24"/>
          <w:szCs w:val="24"/>
        </w:rPr>
        <w:t xml:space="preserve">  </w:t>
      </w:r>
      <w:r>
        <w:rPr>
          <w:rFonts w:ascii="Times New Roman" w:hAnsi="Times New Roman"/>
          <w:sz w:val="24"/>
          <w:szCs w:val="24"/>
        </w:rPr>
        <w:t xml:space="preserve">Building </w:t>
      </w:r>
      <w:r w:rsidR="0043756A">
        <w:rPr>
          <w:rFonts w:ascii="Times New Roman" w:hAnsi="Times New Roman"/>
          <w:sz w:val="24"/>
          <w:szCs w:val="24"/>
        </w:rPr>
        <w:t>213</w:t>
      </w:r>
      <w:r>
        <w:rPr>
          <w:rFonts w:ascii="Times New Roman" w:hAnsi="Times New Roman"/>
          <w:sz w:val="24"/>
          <w:szCs w:val="24"/>
        </w:rPr>
        <w:t xml:space="preserve"> </w:t>
      </w:r>
      <w:r w:rsidR="00A40F5D">
        <w:rPr>
          <w:rFonts w:ascii="Times New Roman" w:hAnsi="Times New Roman"/>
          <w:sz w:val="24"/>
          <w:szCs w:val="24"/>
        </w:rPr>
        <w:t>is</w:t>
      </w:r>
      <w:r>
        <w:rPr>
          <w:rFonts w:ascii="Times New Roman" w:hAnsi="Times New Roman"/>
          <w:sz w:val="24"/>
          <w:szCs w:val="24"/>
        </w:rPr>
        <w:t xml:space="preserve"> accessed via hard key.</w:t>
      </w:r>
      <w:r w:rsidRPr="002A0A56">
        <w:rPr>
          <w:rFonts w:ascii="Times New Roman" w:hAnsi="Times New Roman"/>
          <w:sz w:val="24"/>
          <w:szCs w:val="24"/>
        </w:rPr>
        <w:t xml:space="preserve">  </w:t>
      </w:r>
      <w:r>
        <w:rPr>
          <w:rFonts w:ascii="Times New Roman" w:hAnsi="Times New Roman"/>
          <w:sz w:val="24"/>
          <w:szCs w:val="24"/>
        </w:rPr>
        <w:t xml:space="preserve">Contact </w:t>
      </w:r>
      <w:r w:rsidR="00036823">
        <w:rPr>
          <w:rFonts w:ascii="Times New Roman" w:hAnsi="Times New Roman"/>
          <w:sz w:val="24"/>
          <w:szCs w:val="24"/>
        </w:rPr>
        <w:t>Building</w:t>
      </w:r>
      <w:r w:rsidR="005B6C4E">
        <w:rPr>
          <w:rFonts w:ascii="Times New Roman" w:hAnsi="Times New Roman"/>
          <w:sz w:val="24"/>
          <w:szCs w:val="24"/>
        </w:rPr>
        <w:t xml:space="preserve"> 950, Access Control during non-duty hours (501-5007)</w:t>
      </w:r>
      <w:r>
        <w:rPr>
          <w:rFonts w:ascii="Times New Roman" w:hAnsi="Times New Roman"/>
          <w:sz w:val="24"/>
          <w:szCs w:val="24"/>
        </w:rPr>
        <w:t>.</w:t>
      </w:r>
    </w:p>
    <w:p w:rsidR="00B20EF9" w:rsidRDefault="00B20EF9" w:rsidP="00B20EF9">
      <w:pPr>
        <w:rPr>
          <w:szCs w:val="24"/>
          <w:lang w:val="da-DK"/>
        </w:rPr>
      </w:pPr>
    </w:p>
    <w:p w:rsidR="00F31702" w:rsidRPr="007776DD" w:rsidRDefault="00197EE0" w:rsidP="007776DD">
      <w:pPr>
        <w:rPr>
          <w:b/>
          <w:bCs/>
        </w:rPr>
      </w:pPr>
      <w:bookmarkStart w:id="66" w:name="_Toc355959613"/>
      <w:r w:rsidRPr="007776DD">
        <w:rPr>
          <w:b/>
          <w:bCs/>
        </w:rPr>
        <w:t>B</w:t>
      </w:r>
      <w:r w:rsidR="00F31702" w:rsidRPr="007776DD">
        <w:rPr>
          <w:b/>
          <w:bCs/>
        </w:rPr>
        <w:t>-</w:t>
      </w:r>
      <w:r w:rsidR="008D5B78" w:rsidRPr="007776DD">
        <w:rPr>
          <w:b/>
          <w:bCs/>
        </w:rPr>
        <w:t>7</w:t>
      </w:r>
      <w:r w:rsidR="00F31702" w:rsidRPr="007776DD">
        <w:rPr>
          <w:b/>
          <w:bCs/>
        </w:rPr>
        <w:t xml:space="preserve">.  </w:t>
      </w:r>
      <w:r w:rsidR="004357AE" w:rsidRPr="007776DD">
        <w:rPr>
          <w:b/>
          <w:bCs/>
        </w:rPr>
        <w:t>Building access for v</w:t>
      </w:r>
      <w:r w:rsidR="00F31702" w:rsidRPr="007776DD">
        <w:rPr>
          <w:b/>
          <w:bCs/>
        </w:rPr>
        <w:t>endor</w:t>
      </w:r>
      <w:r w:rsidR="004357AE" w:rsidRPr="007776DD">
        <w:rPr>
          <w:b/>
          <w:bCs/>
        </w:rPr>
        <w:t>s</w:t>
      </w:r>
      <w:bookmarkEnd w:id="66"/>
    </w:p>
    <w:p w:rsidR="00F31702" w:rsidRDefault="00F31702" w:rsidP="00F31702">
      <w:pPr>
        <w:rPr>
          <w:szCs w:val="24"/>
        </w:rPr>
      </w:pPr>
    </w:p>
    <w:p w:rsidR="00F31702" w:rsidRDefault="00F31702" w:rsidP="00F31702">
      <w:pPr>
        <w:rPr>
          <w:szCs w:val="24"/>
        </w:rPr>
      </w:pPr>
      <w:r>
        <w:rPr>
          <w:szCs w:val="24"/>
        </w:rPr>
        <w:t xml:space="preserve">    </w:t>
      </w:r>
      <w:r w:rsidR="00046CA3">
        <w:rPr>
          <w:szCs w:val="24"/>
        </w:rPr>
        <w:t xml:space="preserve"> </w:t>
      </w:r>
      <w:r>
        <w:rPr>
          <w:szCs w:val="24"/>
        </w:rPr>
        <w:t xml:space="preserve">a.  Detailed delivery procedures </w:t>
      </w:r>
      <w:r w:rsidR="0061594A">
        <w:rPr>
          <w:szCs w:val="24"/>
        </w:rPr>
        <w:t>are at</w:t>
      </w:r>
      <w:r w:rsidR="003C71D0">
        <w:rPr>
          <w:szCs w:val="24"/>
        </w:rPr>
        <w:t xml:space="preserve"> Appendix K</w:t>
      </w:r>
      <w:r w:rsidR="005C0CAF">
        <w:rPr>
          <w:szCs w:val="24"/>
        </w:rPr>
        <w:t xml:space="preserve"> (c</w:t>
      </w:r>
      <w:r w:rsidR="0061594A">
        <w:rPr>
          <w:szCs w:val="24"/>
        </w:rPr>
        <w:t>ommercial d</w:t>
      </w:r>
      <w:r>
        <w:rPr>
          <w:szCs w:val="24"/>
        </w:rPr>
        <w:t xml:space="preserve">elivery of </w:t>
      </w:r>
      <w:r w:rsidR="0061594A">
        <w:rPr>
          <w:szCs w:val="24"/>
        </w:rPr>
        <w:t>p</w:t>
      </w:r>
      <w:r>
        <w:rPr>
          <w:szCs w:val="24"/>
        </w:rPr>
        <w:t xml:space="preserve">ackages and office </w:t>
      </w:r>
      <w:r w:rsidR="0061594A">
        <w:rPr>
          <w:szCs w:val="24"/>
        </w:rPr>
        <w:t>s</w:t>
      </w:r>
      <w:r>
        <w:rPr>
          <w:szCs w:val="24"/>
        </w:rPr>
        <w:t>upplies).</w:t>
      </w:r>
    </w:p>
    <w:p w:rsidR="00F31702" w:rsidRPr="002A0A56" w:rsidRDefault="00F31702" w:rsidP="00F31702">
      <w:pPr>
        <w:rPr>
          <w:szCs w:val="24"/>
        </w:rPr>
      </w:pPr>
    </w:p>
    <w:p w:rsidR="00F31702" w:rsidRDefault="00F31702" w:rsidP="00F31702">
      <w:pPr>
        <w:pStyle w:val="ListParagraph"/>
        <w:ind w:left="0"/>
        <w:contextualSpacing w:val="0"/>
        <w:rPr>
          <w:sz w:val="24"/>
          <w:szCs w:val="24"/>
        </w:rPr>
      </w:pPr>
      <w:r w:rsidRPr="002A0A56">
        <w:rPr>
          <w:sz w:val="24"/>
          <w:szCs w:val="24"/>
        </w:rPr>
        <w:t xml:space="preserve">     </w:t>
      </w:r>
      <w:r>
        <w:rPr>
          <w:sz w:val="24"/>
          <w:szCs w:val="24"/>
        </w:rPr>
        <w:t>b.  Most vendors who service HQ TRADOC buildings on a routine basis receive a BLUE “V” badge once they have signed in</w:t>
      </w:r>
      <w:r w:rsidR="0061594A">
        <w:rPr>
          <w:sz w:val="24"/>
          <w:szCs w:val="24"/>
        </w:rPr>
        <w:t>.</w:t>
      </w:r>
    </w:p>
    <w:p w:rsidR="00F02219" w:rsidRDefault="00F02219" w:rsidP="00F31702">
      <w:pPr>
        <w:pStyle w:val="ListParagraph"/>
        <w:ind w:left="0"/>
        <w:contextualSpacing w:val="0"/>
        <w:rPr>
          <w:sz w:val="24"/>
          <w:szCs w:val="24"/>
        </w:rPr>
      </w:pPr>
    </w:p>
    <w:p w:rsidR="00F31702" w:rsidRPr="002A0A56" w:rsidRDefault="00F31702" w:rsidP="00F31702">
      <w:pPr>
        <w:pStyle w:val="ListParagraph"/>
        <w:ind w:left="0"/>
        <w:contextualSpacing w:val="0"/>
        <w:rPr>
          <w:sz w:val="24"/>
          <w:szCs w:val="24"/>
        </w:rPr>
      </w:pPr>
      <w:r>
        <w:rPr>
          <w:sz w:val="24"/>
          <w:szCs w:val="24"/>
        </w:rPr>
        <w:t xml:space="preserve">     c.</w:t>
      </w:r>
      <w:r w:rsidRPr="002A0A56">
        <w:rPr>
          <w:sz w:val="24"/>
          <w:szCs w:val="24"/>
        </w:rPr>
        <w:t xml:space="preserve">  Vendors that deliver to HQ TRADOC buildings on a recurring basis must provide to the </w:t>
      </w:r>
      <w:r>
        <w:rPr>
          <w:sz w:val="24"/>
          <w:szCs w:val="24"/>
        </w:rPr>
        <w:t>b</w:t>
      </w:r>
      <w:r w:rsidRPr="002A0A56">
        <w:rPr>
          <w:sz w:val="24"/>
          <w:szCs w:val="24"/>
        </w:rPr>
        <w:t xml:space="preserve">uilding </w:t>
      </w:r>
      <w:r>
        <w:rPr>
          <w:sz w:val="24"/>
          <w:szCs w:val="24"/>
        </w:rPr>
        <w:t>s</w:t>
      </w:r>
      <w:r w:rsidRPr="002A0A56">
        <w:rPr>
          <w:sz w:val="24"/>
          <w:szCs w:val="24"/>
        </w:rPr>
        <w:t xml:space="preserve">ecurity </w:t>
      </w:r>
      <w:r>
        <w:rPr>
          <w:sz w:val="24"/>
          <w:szCs w:val="24"/>
        </w:rPr>
        <w:t>m</w:t>
      </w:r>
      <w:r w:rsidRPr="002A0A56">
        <w:rPr>
          <w:sz w:val="24"/>
          <w:szCs w:val="24"/>
        </w:rPr>
        <w:t>anager a memorandum with the names of delivery person(s)</w:t>
      </w:r>
      <w:r>
        <w:rPr>
          <w:sz w:val="24"/>
          <w:szCs w:val="24"/>
        </w:rPr>
        <w:t>,</w:t>
      </w:r>
      <w:r w:rsidRPr="002A0A56">
        <w:rPr>
          <w:sz w:val="24"/>
          <w:szCs w:val="24"/>
        </w:rPr>
        <w:t xml:space="preserve"> anticipated schedule of deliveries</w:t>
      </w:r>
      <w:r>
        <w:rPr>
          <w:sz w:val="24"/>
          <w:szCs w:val="24"/>
        </w:rPr>
        <w:t>, and make/model and plate number(s) of vehicle(s) used for deliveries</w:t>
      </w:r>
      <w:r w:rsidRPr="002A0A56">
        <w:rPr>
          <w:sz w:val="24"/>
          <w:szCs w:val="24"/>
        </w:rPr>
        <w:t>.  The memorandum must be o</w:t>
      </w:r>
      <w:r w:rsidR="009066DE">
        <w:rPr>
          <w:sz w:val="24"/>
          <w:szCs w:val="24"/>
        </w:rPr>
        <w:t>n the company’s official letter</w:t>
      </w:r>
      <w:r w:rsidRPr="002A0A56">
        <w:rPr>
          <w:sz w:val="24"/>
          <w:szCs w:val="24"/>
        </w:rPr>
        <w:t>head</w:t>
      </w:r>
      <w:r w:rsidR="0061594A">
        <w:rPr>
          <w:sz w:val="24"/>
          <w:szCs w:val="24"/>
        </w:rPr>
        <w:t xml:space="preserve"> </w:t>
      </w:r>
      <w:r>
        <w:rPr>
          <w:sz w:val="24"/>
          <w:szCs w:val="24"/>
        </w:rPr>
        <w:t>and</w:t>
      </w:r>
      <w:r w:rsidRPr="002A0A56">
        <w:rPr>
          <w:sz w:val="24"/>
          <w:szCs w:val="24"/>
        </w:rPr>
        <w:t xml:space="preserve"> updated annually</w:t>
      </w:r>
      <w:r w:rsidR="009066DE">
        <w:rPr>
          <w:sz w:val="24"/>
          <w:szCs w:val="24"/>
        </w:rPr>
        <w:t>,</w:t>
      </w:r>
      <w:r w:rsidRPr="002A0A56">
        <w:rPr>
          <w:sz w:val="24"/>
          <w:szCs w:val="24"/>
        </w:rPr>
        <w:t xml:space="preserve"> or when a change occurs.</w:t>
      </w:r>
    </w:p>
    <w:p w:rsidR="00F31702" w:rsidRPr="002A0A56" w:rsidRDefault="00F31702" w:rsidP="00F31702">
      <w:pPr>
        <w:pStyle w:val="ListParagraph"/>
        <w:ind w:left="0"/>
        <w:contextualSpacing w:val="0"/>
        <w:rPr>
          <w:sz w:val="24"/>
          <w:szCs w:val="24"/>
        </w:rPr>
      </w:pPr>
    </w:p>
    <w:p w:rsidR="00F31702" w:rsidRPr="002D65AA" w:rsidRDefault="00F31702" w:rsidP="00F31702">
      <w:pPr>
        <w:pStyle w:val="ListParagraph"/>
        <w:ind w:left="0"/>
        <w:contextualSpacing w:val="0"/>
        <w:rPr>
          <w:sz w:val="24"/>
          <w:szCs w:val="24"/>
        </w:rPr>
      </w:pPr>
      <w:r w:rsidRPr="002A0A56">
        <w:rPr>
          <w:sz w:val="24"/>
          <w:szCs w:val="24"/>
        </w:rPr>
        <w:t xml:space="preserve">     </w:t>
      </w:r>
      <w:r>
        <w:rPr>
          <w:sz w:val="24"/>
          <w:szCs w:val="24"/>
        </w:rPr>
        <w:t>d</w:t>
      </w:r>
      <w:r w:rsidRPr="002A0A56">
        <w:rPr>
          <w:sz w:val="24"/>
          <w:szCs w:val="24"/>
        </w:rPr>
        <w:t xml:space="preserve">.  </w:t>
      </w:r>
      <w:r w:rsidR="000E6FF5">
        <w:rPr>
          <w:bCs/>
          <w:sz w:val="24"/>
          <w:szCs w:val="24"/>
        </w:rPr>
        <w:t>Deliveries to B</w:t>
      </w:r>
      <w:r>
        <w:rPr>
          <w:sz w:val="24"/>
          <w:szCs w:val="24"/>
        </w:rPr>
        <w:t>uilding</w:t>
      </w:r>
      <w:r w:rsidRPr="002D65AA">
        <w:rPr>
          <w:sz w:val="24"/>
          <w:szCs w:val="24"/>
        </w:rPr>
        <w:t xml:space="preserve"> </w:t>
      </w:r>
      <w:r>
        <w:rPr>
          <w:sz w:val="24"/>
          <w:szCs w:val="24"/>
        </w:rPr>
        <w:t>950.</w:t>
      </w:r>
    </w:p>
    <w:p w:rsidR="00F31702" w:rsidRPr="002A0A56" w:rsidRDefault="00F31702" w:rsidP="00F31702">
      <w:pPr>
        <w:pStyle w:val="ListParagraph"/>
        <w:ind w:left="0"/>
        <w:contextualSpacing w:val="0"/>
        <w:rPr>
          <w:sz w:val="24"/>
          <w:szCs w:val="24"/>
        </w:rPr>
      </w:pPr>
    </w:p>
    <w:p w:rsidR="00F31702" w:rsidRPr="002A0A56" w:rsidRDefault="00357A22" w:rsidP="00F02219">
      <w:pPr>
        <w:pStyle w:val="ListParagraph"/>
        <w:tabs>
          <w:tab w:val="left" w:pos="630"/>
        </w:tabs>
        <w:ind w:left="0"/>
        <w:contextualSpacing w:val="0"/>
        <w:rPr>
          <w:sz w:val="24"/>
          <w:szCs w:val="24"/>
        </w:rPr>
      </w:pPr>
      <w:r>
        <w:rPr>
          <w:sz w:val="24"/>
          <w:szCs w:val="24"/>
        </w:rPr>
        <w:t xml:space="preserve">          </w:t>
      </w:r>
      <w:r w:rsidR="00F31702" w:rsidRPr="002A0A56">
        <w:rPr>
          <w:sz w:val="24"/>
          <w:szCs w:val="24"/>
        </w:rPr>
        <w:t>(</w:t>
      </w:r>
      <w:r w:rsidR="00F31702">
        <w:rPr>
          <w:sz w:val="24"/>
          <w:szCs w:val="24"/>
        </w:rPr>
        <w:t>1</w:t>
      </w:r>
      <w:r w:rsidR="00F31702" w:rsidRPr="002A0A56">
        <w:rPr>
          <w:sz w:val="24"/>
          <w:szCs w:val="24"/>
        </w:rPr>
        <w:t xml:space="preserve">)  </w:t>
      </w:r>
      <w:r w:rsidR="00F31702">
        <w:rPr>
          <w:sz w:val="24"/>
          <w:szCs w:val="24"/>
        </w:rPr>
        <w:t>D</w:t>
      </w:r>
      <w:r w:rsidR="00F31702" w:rsidRPr="002A0A56">
        <w:rPr>
          <w:sz w:val="24"/>
          <w:szCs w:val="24"/>
        </w:rPr>
        <w:t>elivery vehicle</w:t>
      </w:r>
      <w:r w:rsidR="00F31702">
        <w:rPr>
          <w:sz w:val="24"/>
          <w:szCs w:val="24"/>
        </w:rPr>
        <w:t xml:space="preserve"> drivers</w:t>
      </w:r>
      <w:r w:rsidR="00F31702" w:rsidRPr="002A0A56">
        <w:rPr>
          <w:sz w:val="24"/>
          <w:szCs w:val="24"/>
        </w:rPr>
        <w:t xml:space="preserve"> will report to the entry control point on the South side of the building.  The Access Control Officer will </w:t>
      </w:r>
      <w:r w:rsidR="00F31702">
        <w:rPr>
          <w:sz w:val="24"/>
          <w:szCs w:val="24"/>
        </w:rPr>
        <w:t xml:space="preserve">use the </w:t>
      </w:r>
      <w:r w:rsidR="00F31702" w:rsidRPr="002A0A56">
        <w:rPr>
          <w:sz w:val="24"/>
          <w:szCs w:val="24"/>
        </w:rPr>
        <w:t xml:space="preserve">HQ TRADOC loading dock/vendor access control roster </w:t>
      </w:r>
      <w:r w:rsidR="00F31702">
        <w:rPr>
          <w:sz w:val="24"/>
          <w:szCs w:val="24"/>
        </w:rPr>
        <w:t xml:space="preserve">to </w:t>
      </w:r>
      <w:r w:rsidR="00F31702" w:rsidRPr="002A0A56">
        <w:rPr>
          <w:sz w:val="24"/>
          <w:szCs w:val="24"/>
        </w:rPr>
        <w:t>verify t</w:t>
      </w:r>
      <w:r w:rsidR="00F31702">
        <w:rPr>
          <w:sz w:val="24"/>
          <w:szCs w:val="24"/>
        </w:rPr>
        <w:t>he driver’s identity, vehicle make/</w:t>
      </w:r>
      <w:r w:rsidR="00F31702" w:rsidRPr="002A0A56">
        <w:rPr>
          <w:sz w:val="24"/>
          <w:szCs w:val="24"/>
        </w:rPr>
        <w:t>model and plate number.  Cameras and a two-way inter</w:t>
      </w:r>
      <w:r w:rsidR="004B311A">
        <w:rPr>
          <w:sz w:val="24"/>
          <w:szCs w:val="24"/>
        </w:rPr>
        <w:t>com are located on the island at the wedge barrier</w:t>
      </w:r>
      <w:r w:rsidR="00F31702">
        <w:rPr>
          <w:sz w:val="24"/>
          <w:szCs w:val="24"/>
        </w:rPr>
        <w:t>.</w:t>
      </w:r>
    </w:p>
    <w:p w:rsidR="00F31702" w:rsidRPr="002A0A56" w:rsidRDefault="00F31702" w:rsidP="00F31702">
      <w:pPr>
        <w:pStyle w:val="ListParagraph"/>
        <w:ind w:left="0"/>
        <w:contextualSpacing w:val="0"/>
        <w:rPr>
          <w:sz w:val="24"/>
          <w:szCs w:val="24"/>
          <w:highlight w:val="yellow"/>
        </w:rPr>
      </w:pPr>
    </w:p>
    <w:p w:rsidR="00F31702" w:rsidRPr="002A0A56" w:rsidRDefault="00F31702" w:rsidP="00F31702">
      <w:pPr>
        <w:pStyle w:val="ListParagraph"/>
        <w:ind w:left="0"/>
        <w:contextualSpacing w:val="0"/>
        <w:rPr>
          <w:sz w:val="24"/>
          <w:szCs w:val="24"/>
        </w:rPr>
      </w:pPr>
      <w:r w:rsidRPr="002A0A56">
        <w:rPr>
          <w:sz w:val="24"/>
          <w:szCs w:val="24"/>
        </w:rPr>
        <w:t xml:space="preserve">          (</w:t>
      </w:r>
      <w:r>
        <w:rPr>
          <w:sz w:val="24"/>
          <w:szCs w:val="24"/>
        </w:rPr>
        <w:t>2</w:t>
      </w:r>
      <w:r w:rsidRPr="002A0A56">
        <w:rPr>
          <w:sz w:val="24"/>
          <w:szCs w:val="24"/>
        </w:rPr>
        <w:t xml:space="preserve">)  </w:t>
      </w:r>
      <w:r>
        <w:rPr>
          <w:sz w:val="24"/>
          <w:szCs w:val="24"/>
        </w:rPr>
        <w:t>Loading d</w:t>
      </w:r>
      <w:r w:rsidRPr="002A0A56">
        <w:rPr>
          <w:sz w:val="24"/>
          <w:szCs w:val="24"/>
        </w:rPr>
        <w:t xml:space="preserve">ock </w:t>
      </w:r>
      <w:r>
        <w:rPr>
          <w:sz w:val="24"/>
          <w:szCs w:val="24"/>
        </w:rPr>
        <w:t>h</w:t>
      </w:r>
      <w:r w:rsidR="000E6FF5">
        <w:rPr>
          <w:sz w:val="24"/>
          <w:szCs w:val="24"/>
        </w:rPr>
        <w:t>ours:  For B</w:t>
      </w:r>
      <w:r w:rsidRPr="002A0A56">
        <w:rPr>
          <w:sz w:val="24"/>
          <w:szCs w:val="24"/>
        </w:rPr>
        <w:t>uilding 950, loading dock hours are 0</w:t>
      </w:r>
      <w:r>
        <w:rPr>
          <w:sz w:val="24"/>
          <w:szCs w:val="24"/>
        </w:rPr>
        <w:t>430</w:t>
      </w:r>
      <w:r w:rsidRPr="002A0A56">
        <w:rPr>
          <w:sz w:val="24"/>
          <w:szCs w:val="24"/>
        </w:rPr>
        <w:t xml:space="preserve"> </w:t>
      </w:r>
      <w:r>
        <w:rPr>
          <w:sz w:val="24"/>
          <w:szCs w:val="24"/>
        </w:rPr>
        <w:t xml:space="preserve">through </w:t>
      </w:r>
      <w:r w:rsidRPr="002A0A56">
        <w:rPr>
          <w:sz w:val="24"/>
          <w:szCs w:val="24"/>
        </w:rPr>
        <w:t>1900 Monday thr</w:t>
      </w:r>
      <w:r>
        <w:rPr>
          <w:sz w:val="24"/>
          <w:szCs w:val="24"/>
        </w:rPr>
        <w:t>ough</w:t>
      </w:r>
      <w:r w:rsidRPr="002A0A56">
        <w:rPr>
          <w:sz w:val="24"/>
          <w:szCs w:val="24"/>
        </w:rPr>
        <w:t xml:space="preserve"> Friday</w:t>
      </w:r>
      <w:r>
        <w:rPr>
          <w:sz w:val="24"/>
          <w:szCs w:val="24"/>
        </w:rPr>
        <w:t>,</w:t>
      </w:r>
      <w:r w:rsidRPr="002A0A56">
        <w:rPr>
          <w:sz w:val="24"/>
          <w:szCs w:val="24"/>
        </w:rPr>
        <w:t xml:space="preserve"> unless otherwise requested.</w:t>
      </w:r>
    </w:p>
    <w:p w:rsidR="00F31702" w:rsidRPr="002A0A56" w:rsidRDefault="00F31702" w:rsidP="00F31702">
      <w:pPr>
        <w:rPr>
          <w:szCs w:val="24"/>
        </w:rPr>
      </w:pPr>
    </w:p>
    <w:p w:rsidR="00F31702" w:rsidRDefault="00F31702" w:rsidP="00F31702">
      <w:pPr>
        <w:pStyle w:val="PlainText"/>
        <w:rPr>
          <w:rFonts w:ascii="Times New Roman" w:hAnsi="Times New Roman"/>
          <w:sz w:val="24"/>
          <w:szCs w:val="24"/>
        </w:rPr>
      </w:pPr>
      <w:r w:rsidRPr="005D6622">
        <w:rPr>
          <w:rFonts w:ascii="Times New Roman" w:hAnsi="Times New Roman"/>
          <w:bCs/>
          <w:sz w:val="24"/>
          <w:szCs w:val="24"/>
        </w:rPr>
        <w:t xml:space="preserve">          (</w:t>
      </w:r>
      <w:r>
        <w:rPr>
          <w:rFonts w:ascii="Times New Roman" w:hAnsi="Times New Roman"/>
          <w:bCs/>
          <w:sz w:val="24"/>
          <w:szCs w:val="24"/>
        </w:rPr>
        <w:t>3</w:t>
      </w:r>
      <w:r w:rsidRPr="005D6622">
        <w:rPr>
          <w:rFonts w:ascii="Times New Roman" w:hAnsi="Times New Roman"/>
          <w:bCs/>
          <w:sz w:val="24"/>
          <w:szCs w:val="24"/>
        </w:rPr>
        <w:t xml:space="preserve">)  </w:t>
      </w:r>
      <w:r>
        <w:rPr>
          <w:rFonts w:ascii="Times New Roman" w:hAnsi="Times New Roman"/>
          <w:bCs/>
          <w:sz w:val="24"/>
          <w:szCs w:val="24"/>
        </w:rPr>
        <w:t xml:space="preserve">All deliveries from </w:t>
      </w:r>
      <w:r w:rsidR="004D08E8">
        <w:rPr>
          <w:rFonts w:ascii="Times New Roman" w:hAnsi="Times New Roman"/>
          <w:bCs/>
          <w:sz w:val="24"/>
          <w:szCs w:val="24"/>
        </w:rPr>
        <w:t>Federal Express (</w:t>
      </w:r>
      <w:r>
        <w:rPr>
          <w:rFonts w:ascii="Times New Roman" w:hAnsi="Times New Roman"/>
          <w:sz w:val="24"/>
          <w:szCs w:val="24"/>
        </w:rPr>
        <w:t>Fed</w:t>
      </w:r>
      <w:r w:rsidRPr="002A0A56">
        <w:rPr>
          <w:rFonts w:ascii="Times New Roman" w:hAnsi="Times New Roman"/>
          <w:sz w:val="24"/>
          <w:szCs w:val="24"/>
        </w:rPr>
        <w:t>Ex</w:t>
      </w:r>
      <w:r w:rsidR="004D08E8">
        <w:rPr>
          <w:rFonts w:ascii="Times New Roman" w:hAnsi="Times New Roman"/>
          <w:sz w:val="24"/>
          <w:szCs w:val="24"/>
        </w:rPr>
        <w:t>)</w:t>
      </w:r>
      <w:r>
        <w:rPr>
          <w:rFonts w:ascii="Times New Roman" w:hAnsi="Times New Roman"/>
          <w:sz w:val="24"/>
          <w:szCs w:val="24"/>
        </w:rPr>
        <w:t xml:space="preserve">, </w:t>
      </w:r>
      <w:r w:rsidR="004D08E8">
        <w:rPr>
          <w:rFonts w:ascii="Times New Roman" w:hAnsi="Times New Roman"/>
          <w:sz w:val="24"/>
          <w:szCs w:val="24"/>
        </w:rPr>
        <w:t>United Parcel Service (</w:t>
      </w:r>
      <w:r w:rsidRPr="002A0A56">
        <w:rPr>
          <w:rFonts w:ascii="Times New Roman" w:hAnsi="Times New Roman"/>
          <w:sz w:val="24"/>
          <w:szCs w:val="24"/>
        </w:rPr>
        <w:t>UPS</w:t>
      </w:r>
      <w:r w:rsidR="004D08E8">
        <w:rPr>
          <w:rFonts w:ascii="Times New Roman" w:hAnsi="Times New Roman"/>
          <w:sz w:val="24"/>
          <w:szCs w:val="24"/>
        </w:rPr>
        <w:t>), USPS</w:t>
      </w:r>
      <w:r>
        <w:rPr>
          <w:rFonts w:ascii="Times New Roman" w:hAnsi="Times New Roman"/>
          <w:sz w:val="24"/>
          <w:szCs w:val="24"/>
        </w:rPr>
        <w:t>, office supply stores, etc</w:t>
      </w:r>
      <w:r w:rsidR="009066DE">
        <w:rPr>
          <w:rFonts w:ascii="Times New Roman" w:hAnsi="Times New Roman"/>
          <w:sz w:val="24"/>
          <w:szCs w:val="24"/>
        </w:rPr>
        <w:t>.,</w:t>
      </w:r>
      <w:r w:rsidRPr="002A0A56">
        <w:rPr>
          <w:rFonts w:ascii="Times New Roman" w:hAnsi="Times New Roman"/>
          <w:sz w:val="24"/>
          <w:szCs w:val="24"/>
        </w:rPr>
        <w:t xml:space="preserve"> must enter the building through the loading dock entrance.   </w:t>
      </w:r>
    </w:p>
    <w:p w:rsidR="00F31702" w:rsidRPr="002A0A56" w:rsidRDefault="00F31702" w:rsidP="00F31702">
      <w:pPr>
        <w:pStyle w:val="PlainText"/>
        <w:rPr>
          <w:rFonts w:ascii="Times New Roman" w:hAnsi="Times New Roman"/>
          <w:sz w:val="24"/>
          <w:szCs w:val="24"/>
        </w:rPr>
      </w:pPr>
    </w:p>
    <w:p w:rsidR="00F31702" w:rsidRPr="002A0A56" w:rsidRDefault="00F31702" w:rsidP="00F31702">
      <w:pPr>
        <w:pStyle w:val="PlainText"/>
        <w:rPr>
          <w:rFonts w:ascii="Times New Roman" w:hAnsi="Times New Roman"/>
          <w:sz w:val="24"/>
          <w:szCs w:val="24"/>
        </w:rPr>
      </w:pPr>
      <w:r w:rsidRPr="005D6622">
        <w:rPr>
          <w:rFonts w:ascii="Times New Roman" w:hAnsi="Times New Roman"/>
          <w:bCs/>
          <w:sz w:val="24"/>
          <w:szCs w:val="24"/>
        </w:rPr>
        <w:t xml:space="preserve">          (</w:t>
      </w:r>
      <w:r>
        <w:rPr>
          <w:rFonts w:ascii="Times New Roman" w:hAnsi="Times New Roman"/>
          <w:bCs/>
          <w:sz w:val="24"/>
          <w:szCs w:val="24"/>
        </w:rPr>
        <w:t>4</w:t>
      </w:r>
      <w:r w:rsidRPr="005D6622">
        <w:rPr>
          <w:rFonts w:ascii="Times New Roman" w:hAnsi="Times New Roman"/>
          <w:bCs/>
          <w:sz w:val="24"/>
          <w:szCs w:val="24"/>
        </w:rPr>
        <w:t xml:space="preserve">)  </w:t>
      </w:r>
      <w:r w:rsidRPr="002A0A56">
        <w:rPr>
          <w:rFonts w:ascii="Times New Roman" w:hAnsi="Times New Roman"/>
          <w:sz w:val="24"/>
          <w:szCs w:val="24"/>
        </w:rPr>
        <w:t>The following measures will be im</w:t>
      </w:r>
      <w:r w:rsidR="005C0CAF">
        <w:rPr>
          <w:rFonts w:ascii="Times New Roman" w:hAnsi="Times New Roman"/>
          <w:sz w:val="24"/>
          <w:szCs w:val="24"/>
        </w:rPr>
        <w:t>plemented at the ACD</w:t>
      </w:r>
      <w:r w:rsidR="000E6FF5">
        <w:rPr>
          <w:rFonts w:ascii="Times New Roman" w:hAnsi="Times New Roman"/>
          <w:sz w:val="24"/>
          <w:szCs w:val="24"/>
        </w:rPr>
        <w:t xml:space="preserve"> in B</w:t>
      </w:r>
      <w:r>
        <w:rPr>
          <w:rFonts w:ascii="Times New Roman" w:hAnsi="Times New Roman"/>
          <w:sz w:val="24"/>
          <w:szCs w:val="24"/>
        </w:rPr>
        <w:t>uildings 661 and 950</w:t>
      </w:r>
      <w:r w:rsidRPr="002A0A56">
        <w:rPr>
          <w:rFonts w:ascii="Times New Roman" w:hAnsi="Times New Roman"/>
          <w:sz w:val="24"/>
          <w:szCs w:val="24"/>
        </w:rPr>
        <w:t>.</w:t>
      </w:r>
    </w:p>
    <w:p w:rsidR="00F31702" w:rsidRDefault="00F31702" w:rsidP="00F31702">
      <w:pPr>
        <w:pStyle w:val="PlainText"/>
        <w:rPr>
          <w:rFonts w:ascii="Times New Roman" w:hAnsi="Times New Roman"/>
          <w:sz w:val="24"/>
          <w:szCs w:val="24"/>
        </w:rPr>
      </w:pPr>
    </w:p>
    <w:p w:rsidR="00F31702" w:rsidRDefault="0061594A" w:rsidP="00F31702">
      <w:pPr>
        <w:pStyle w:val="PlainText"/>
        <w:rPr>
          <w:rFonts w:ascii="Times New Roman" w:hAnsi="Times New Roman"/>
          <w:sz w:val="24"/>
          <w:szCs w:val="24"/>
        </w:rPr>
      </w:pPr>
      <w:r>
        <w:rPr>
          <w:rFonts w:ascii="Times New Roman" w:hAnsi="Times New Roman"/>
          <w:sz w:val="24"/>
          <w:szCs w:val="24"/>
        </w:rPr>
        <w:t xml:space="preserve">          </w:t>
      </w:r>
      <w:r w:rsidR="00B34D4C">
        <w:rPr>
          <w:rFonts w:ascii="Times New Roman" w:hAnsi="Times New Roman"/>
          <w:sz w:val="24"/>
          <w:szCs w:val="24"/>
        </w:rPr>
        <w:t>(a)  Confirm</w:t>
      </w:r>
      <w:r w:rsidR="00F31702">
        <w:rPr>
          <w:rFonts w:ascii="Times New Roman" w:hAnsi="Times New Roman"/>
          <w:sz w:val="24"/>
          <w:szCs w:val="24"/>
        </w:rPr>
        <w:t xml:space="preserve"> the delivery person</w:t>
      </w:r>
      <w:r w:rsidR="00F31702" w:rsidRPr="002A0A56">
        <w:rPr>
          <w:rFonts w:ascii="Times New Roman" w:hAnsi="Times New Roman"/>
          <w:sz w:val="24"/>
          <w:szCs w:val="24"/>
        </w:rPr>
        <w:t xml:space="preserve"> is on </w:t>
      </w:r>
      <w:r w:rsidR="00F31702">
        <w:rPr>
          <w:rFonts w:ascii="Times New Roman" w:hAnsi="Times New Roman"/>
          <w:sz w:val="24"/>
          <w:szCs w:val="24"/>
        </w:rPr>
        <w:t>the H</w:t>
      </w:r>
      <w:r w:rsidR="005C0CAF">
        <w:rPr>
          <w:rFonts w:ascii="Times New Roman" w:hAnsi="Times New Roman"/>
          <w:sz w:val="24"/>
          <w:szCs w:val="24"/>
        </w:rPr>
        <w:t>Q TRADOC Vendor Access Control R</w:t>
      </w:r>
      <w:r w:rsidR="00F31702">
        <w:rPr>
          <w:rFonts w:ascii="Times New Roman" w:hAnsi="Times New Roman"/>
          <w:sz w:val="24"/>
          <w:szCs w:val="24"/>
        </w:rPr>
        <w:t>oster.</w:t>
      </w:r>
    </w:p>
    <w:p w:rsidR="00F31702" w:rsidRPr="002A0A56" w:rsidRDefault="00F31702" w:rsidP="00F31702">
      <w:pPr>
        <w:pStyle w:val="PlainText"/>
        <w:rPr>
          <w:rFonts w:ascii="Times New Roman" w:hAnsi="Times New Roman"/>
          <w:sz w:val="24"/>
          <w:szCs w:val="24"/>
        </w:rPr>
      </w:pPr>
    </w:p>
    <w:p w:rsidR="00F31702" w:rsidRPr="002A0A56" w:rsidRDefault="00F31702" w:rsidP="00F31702">
      <w:pPr>
        <w:pStyle w:val="PlainText"/>
        <w:rPr>
          <w:rFonts w:ascii="Times New Roman" w:hAnsi="Times New Roman"/>
          <w:sz w:val="24"/>
          <w:szCs w:val="24"/>
        </w:rPr>
      </w:pPr>
      <w:r>
        <w:rPr>
          <w:rFonts w:ascii="Times New Roman" w:hAnsi="Times New Roman"/>
          <w:sz w:val="24"/>
          <w:szCs w:val="24"/>
        </w:rPr>
        <w:t xml:space="preserve">          (b)  </w:t>
      </w:r>
      <w:r w:rsidRPr="002A0A56">
        <w:rPr>
          <w:rFonts w:ascii="Times New Roman" w:hAnsi="Times New Roman"/>
          <w:sz w:val="24"/>
          <w:szCs w:val="24"/>
        </w:rPr>
        <w:t xml:space="preserve">Once verified, issue the </w:t>
      </w:r>
      <w:r>
        <w:rPr>
          <w:rFonts w:ascii="Times New Roman" w:hAnsi="Times New Roman"/>
          <w:sz w:val="24"/>
          <w:szCs w:val="24"/>
        </w:rPr>
        <w:t xml:space="preserve">vendor </w:t>
      </w:r>
      <w:r w:rsidRPr="002A0A56">
        <w:rPr>
          <w:rFonts w:ascii="Times New Roman" w:hAnsi="Times New Roman"/>
          <w:sz w:val="24"/>
          <w:szCs w:val="24"/>
        </w:rPr>
        <w:t xml:space="preserve">a </w:t>
      </w:r>
      <w:r>
        <w:rPr>
          <w:rFonts w:ascii="Times New Roman" w:hAnsi="Times New Roman"/>
          <w:sz w:val="24"/>
          <w:szCs w:val="24"/>
        </w:rPr>
        <w:t>BLUE “V” badge.</w:t>
      </w:r>
    </w:p>
    <w:p w:rsidR="00F31702" w:rsidRDefault="00F31702" w:rsidP="00F31702">
      <w:pPr>
        <w:pStyle w:val="ListParagraph"/>
        <w:ind w:left="0"/>
        <w:rPr>
          <w:sz w:val="24"/>
          <w:szCs w:val="24"/>
        </w:rPr>
      </w:pPr>
    </w:p>
    <w:p w:rsidR="00F31702" w:rsidRPr="002A0A56" w:rsidRDefault="00F31702" w:rsidP="00F31702">
      <w:pPr>
        <w:pStyle w:val="ListParagraph"/>
        <w:ind w:left="0"/>
        <w:rPr>
          <w:sz w:val="24"/>
          <w:szCs w:val="24"/>
        </w:rPr>
      </w:pPr>
      <w:r>
        <w:rPr>
          <w:sz w:val="24"/>
          <w:szCs w:val="24"/>
        </w:rPr>
        <w:t xml:space="preserve">          (c)  The vendor will proceed with deliveries to designated delivery locations.</w:t>
      </w:r>
    </w:p>
    <w:p w:rsidR="00F31702" w:rsidRDefault="00F31702" w:rsidP="00F31702">
      <w:pPr>
        <w:pStyle w:val="ListParagraph"/>
        <w:autoSpaceDE w:val="0"/>
        <w:autoSpaceDN w:val="0"/>
        <w:adjustRightInd w:val="0"/>
        <w:ind w:left="0"/>
        <w:rPr>
          <w:sz w:val="24"/>
          <w:szCs w:val="24"/>
        </w:rPr>
      </w:pPr>
    </w:p>
    <w:p w:rsidR="00F31702" w:rsidRPr="00B7276E" w:rsidRDefault="00F31702" w:rsidP="00F31702">
      <w:pPr>
        <w:pStyle w:val="ListParagraph"/>
        <w:autoSpaceDE w:val="0"/>
        <w:autoSpaceDN w:val="0"/>
        <w:adjustRightInd w:val="0"/>
        <w:ind w:left="0"/>
        <w:rPr>
          <w:sz w:val="24"/>
          <w:szCs w:val="24"/>
        </w:rPr>
      </w:pPr>
      <w:r>
        <w:rPr>
          <w:sz w:val="24"/>
          <w:szCs w:val="24"/>
        </w:rPr>
        <w:t xml:space="preserve">          (d)  </w:t>
      </w:r>
      <w:r w:rsidRPr="00B7276E">
        <w:rPr>
          <w:sz w:val="24"/>
          <w:szCs w:val="24"/>
        </w:rPr>
        <w:t xml:space="preserve">Once deliveries are complete, the </w:t>
      </w:r>
      <w:r>
        <w:rPr>
          <w:sz w:val="24"/>
          <w:szCs w:val="24"/>
        </w:rPr>
        <w:t>vendor</w:t>
      </w:r>
      <w:r w:rsidRPr="00B7276E">
        <w:rPr>
          <w:sz w:val="24"/>
          <w:szCs w:val="24"/>
        </w:rPr>
        <w:t xml:space="preserve"> will rep</w:t>
      </w:r>
      <w:r>
        <w:rPr>
          <w:sz w:val="24"/>
          <w:szCs w:val="24"/>
        </w:rPr>
        <w:t xml:space="preserve">ort back to the </w:t>
      </w:r>
      <w:r w:rsidR="00825815">
        <w:rPr>
          <w:sz w:val="24"/>
          <w:szCs w:val="24"/>
        </w:rPr>
        <w:t>ACD</w:t>
      </w:r>
      <w:r w:rsidRPr="00B7276E">
        <w:rPr>
          <w:sz w:val="24"/>
          <w:szCs w:val="24"/>
        </w:rPr>
        <w:t xml:space="preserve"> and return his badge.</w:t>
      </w:r>
    </w:p>
    <w:p w:rsidR="00F31702" w:rsidRPr="002A0A56" w:rsidRDefault="00F31702" w:rsidP="00F31702">
      <w:pPr>
        <w:pStyle w:val="ListParagraph"/>
        <w:ind w:left="0"/>
        <w:rPr>
          <w:sz w:val="24"/>
          <w:szCs w:val="24"/>
        </w:rPr>
      </w:pPr>
    </w:p>
    <w:p w:rsidR="00F31702" w:rsidRPr="002A0A56" w:rsidRDefault="00F31702" w:rsidP="00F31702">
      <w:pPr>
        <w:pStyle w:val="PlainText"/>
        <w:rPr>
          <w:rFonts w:ascii="Times New Roman" w:hAnsi="Times New Roman"/>
          <w:sz w:val="24"/>
          <w:szCs w:val="24"/>
        </w:rPr>
      </w:pPr>
      <w:r w:rsidRPr="005D6622">
        <w:rPr>
          <w:rFonts w:ascii="Times New Roman" w:hAnsi="Times New Roman"/>
          <w:bCs/>
          <w:sz w:val="24"/>
          <w:szCs w:val="24"/>
        </w:rPr>
        <w:t xml:space="preserve">     </w:t>
      </w:r>
      <w:r>
        <w:rPr>
          <w:rFonts w:ascii="Times New Roman" w:hAnsi="Times New Roman"/>
          <w:bCs/>
          <w:sz w:val="24"/>
          <w:szCs w:val="24"/>
        </w:rPr>
        <w:t xml:space="preserve">     (5)</w:t>
      </w:r>
      <w:r w:rsidRPr="005D6622">
        <w:rPr>
          <w:rFonts w:ascii="Times New Roman" w:hAnsi="Times New Roman"/>
          <w:bCs/>
          <w:sz w:val="24"/>
          <w:szCs w:val="24"/>
        </w:rPr>
        <w:t xml:space="preserve">  </w:t>
      </w:r>
      <w:r>
        <w:rPr>
          <w:rFonts w:ascii="Times New Roman" w:hAnsi="Times New Roman"/>
          <w:sz w:val="24"/>
          <w:szCs w:val="24"/>
        </w:rPr>
        <w:t>Pizza/f</w:t>
      </w:r>
      <w:r w:rsidRPr="002A0A56">
        <w:rPr>
          <w:rFonts w:ascii="Times New Roman" w:hAnsi="Times New Roman"/>
          <w:sz w:val="24"/>
          <w:szCs w:val="24"/>
        </w:rPr>
        <w:t>lowers/</w:t>
      </w:r>
      <w:r>
        <w:rPr>
          <w:rFonts w:ascii="Times New Roman" w:hAnsi="Times New Roman"/>
          <w:sz w:val="24"/>
          <w:szCs w:val="24"/>
        </w:rPr>
        <w:t>f</w:t>
      </w:r>
      <w:r w:rsidRPr="002A0A56">
        <w:rPr>
          <w:rFonts w:ascii="Times New Roman" w:hAnsi="Times New Roman"/>
          <w:sz w:val="24"/>
          <w:szCs w:val="24"/>
        </w:rPr>
        <w:t xml:space="preserve">ast </w:t>
      </w:r>
      <w:r>
        <w:rPr>
          <w:rFonts w:ascii="Times New Roman" w:hAnsi="Times New Roman"/>
          <w:sz w:val="24"/>
          <w:szCs w:val="24"/>
        </w:rPr>
        <w:t>f</w:t>
      </w:r>
      <w:r w:rsidRPr="002A0A56">
        <w:rPr>
          <w:rFonts w:ascii="Times New Roman" w:hAnsi="Times New Roman"/>
          <w:sz w:val="24"/>
          <w:szCs w:val="24"/>
        </w:rPr>
        <w:t>ood delivery drivers must enter the building through the main entrance.  These deliveries will be m</w:t>
      </w:r>
      <w:r>
        <w:rPr>
          <w:rFonts w:ascii="Times New Roman" w:hAnsi="Times New Roman"/>
          <w:sz w:val="24"/>
          <w:szCs w:val="24"/>
        </w:rPr>
        <w:t xml:space="preserve">ade through the </w:t>
      </w:r>
      <w:r w:rsidR="00825815">
        <w:rPr>
          <w:rFonts w:ascii="Times New Roman" w:hAnsi="Times New Roman"/>
          <w:sz w:val="24"/>
          <w:szCs w:val="24"/>
        </w:rPr>
        <w:t>ACD</w:t>
      </w:r>
      <w:r w:rsidRPr="002A0A56">
        <w:rPr>
          <w:rFonts w:ascii="Times New Roman" w:hAnsi="Times New Roman"/>
          <w:sz w:val="24"/>
          <w:szCs w:val="24"/>
        </w:rPr>
        <w:t xml:space="preserve"> only</w:t>
      </w:r>
      <w:r>
        <w:rPr>
          <w:rFonts w:ascii="Times New Roman" w:hAnsi="Times New Roman"/>
          <w:sz w:val="24"/>
          <w:szCs w:val="24"/>
        </w:rPr>
        <w:t>, where the</w:t>
      </w:r>
      <w:r w:rsidRPr="002A0A56">
        <w:rPr>
          <w:rFonts w:ascii="Times New Roman" w:hAnsi="Times New Roman"/>
          <w:sz w:val="24"/>
          <w:szCs w:val="24"/>
        </w:rPr>
        <w:t xml:space="preserve"> following measures will be implemented</w:t>
      </w:r>
      <w:r>
        <w:rPr>
          <w:rFonts w:ascii="Times New Roman" w:hAnsi="Times New Roman"/>
          <w:sz w:val="24"/>
          <w:szCs w:val="24"/>
        </w:rPr>
        <w:t>:</w:t>
      </w:r>
    </w:p>
    <w:p w:rsidR="00F31702" w:rsidRDefault="00F31702" w:rsidP="00F31702">
      <w:pPr>
        <w:pStyle w:val="PlainText"/>
        <w:rPr>
          <w:rFonts w:ascii="Times New Roman" w:hAnsi="Times New Roman"/>
          <w:sz w:val="24"/>
          <w:szCs w:val="24"/>
        </w:rPr>
      </w:pPr>
    </w:p>
    <w:p w:rsidR="00F31702" w:rsidRDefault="00F31702" w:rsidP="00F31702">
      <w:pPr>
        <w:pStyle w:val="PlainText"/>
        <w:rPr>
          <w:rFonts w:ascii="Times New Roman" w:hAnsi="Times New Roman"/>
          <w:sz w:val="24"/>
          <w:szCs w:val="24"/>
        </w:rPr>
      </w:pPr>
      <w:r>
        <w:rPr>
          <w:rFonts w:ascii="Times New Roman" w:hAnsi="Times New Roman"/>
          <w:sz w:val="24"/>
          <w:szCs w:val="24"/>
        </w:rPr>
        <w:t xml:space="preserve">          (a)  </w:t>
      </w:r>
      <w:r w:rsidRPr="00BD1C30">
        <w:rPr>
          <w:rFonts w:ascii="Times New Roman" w:hAnsi="Times New Roman"/>
          <w:sz w:val="24"/>
          <w:szCs w:val="24"/>
        </w:rPr>
        <w:t xml:space="preserve">The </w:t>
      </w:r>
      <w:r w:rsidR="005C0CAF">
        <w:rPr>
          <w:rFonts w:ascii="Times New Roman" w:hAnsi="Times New Roman"/>
          <w:sz w:val="24"/>
          <w:szCs w:val="24"/>
        </w:rPr>
        <w:t>ACD</w:t>
      </w:r>
      <w:r w:rsidRPr="00BD1C30">
        <w:rPr>
          <w:rFonts w:ascii="Times New Roman" w:hAnsi="Times New Roman"/>
          <w:sz w:val="24"/>
          <w:szCs w:val="24"/>
        </w:rPr>
        <w:t xml:space="preserve"> will notify the person whom the delivery is for and inform them that they must come to the front desk to sign for the delivery.</w:t>
      </w:r>
    </w:p>
    <w:p w:rsidR="00F31702" w:rsidRDefault="00F31702" w:rsidP="00F31702">
      <w:pPr>
        <w:pStyle w:val="PlainText"/>
        <w:rPr>
          <w:rFonts w:ascii="Times New Roman" w:hAnsi="Times New Roman"/>
          <w:sz w:val="24"/>
          <w:szCs w:val="24"/>
        </w:rPr>
      </w:pPr>
    </w:p>
    <w:p w:rsidR="00F31702" w:rsidRPr="002A0A56" w:rsidRDefault="00F31702" w:rsidP="00F31702">
      <w:pPr>
        <w:pStyle w:val="PlainText"/>
        <w:rPr>
          <w:rFonts w:ascii="Times New Roman" w:hAnsi="Times New Roman"/>
          <w:sz w:val="24"/>
          <w:szCs w:val="24"/>
        </w:rPr>
      </w:pPr>
      <w:r>
        <w:rPr>
          <w:rFonts w:ascii="Times New Roman" w:hAnsi="Times New Roman"/>
          <w:sz w:val="24"/>
          <w:szCs w:val="24"/>
        </w:rPr>
        <w:t xml:space="preserve">          (b)  </w:t>
      </w:r>
      <w:r w:rsidRPr="00BD1C30">
        <w:rPr>
          <w:rFonts w:ascii="Times New Roman" w:hAnsi="Times New Roman"/>
          <w:sz w:val="24"/>
          <w:szCs w:val="24"/>
        </w:rPr>
        <w:t>If the</w:t>
      </w:r>
      <w:r>
        <w:rPr>
          <w:rFonts w:ascii="Times New Roman" w:hAnsi="Times New Roman"/>
          <w:sz w:val="24"/>
          <w:szCs w:val="24"/>
        </w:rPr>
        <w:t xml:space="preserve"> individual</w:t>
      </w:r>
      <w:r w:rsidRPr="00BD1C30">
        <w:rPr>
          <w:rFonts w:ascii="Times New Roman" w:hAnsi="Times New Roman"/>
          <w:sz w:val="24"/>
          <w:szCs w:val="24"/>
        </w:rPr>
        <w:t xml:space="preserve"> cannot be contacted,</w:t>
      </w:r>
      <w:r>
        <w:rPr>
          <w:rFonts w:ascii="Times New Roman" w:hAnsi="Times New Roman"/>
          <w:sz w:val="24"/>
          <w:szCs w:val="24"/>
        </w:rPr>
        <w:t xml:space="preserve"> the Access Control Officer</w:t>
      </w:r>
      <w:r w:rsidRPr="00BD1C30">
        <w:rPr>
          <w:rFonts w:ascii="Times New Roman" w:hAnsi="Times New Roman"/>
          <w:sz w:val="24"/>
          <w:szCs w:val="24"/>
        </w:rPr>
        <w:t xml:space="preserve"> will inform the delivery person that the individual cannot be contacted at this time and they will have to try back later. </w:t>
      </w:r>
      <w:r>
        <w:rPr>
          <w:rFonts w:ascii="Times New Roman" w:hAnsi="Times New Roman"/>
          <w:sz w:val="24"/>
          <w:szCs w:val="24"/>
        </w:rPr>
        <w:t xml:space="preserve"> T</w:t>
      </w:r>
      <w:r w:rsidRPr="00BD1C30">
        <w:rPr>
          <w:rFonts w:ascii="Times New Roman" w:hAnsi="Times New Roman"/>
          <w:sz w:val="24"/>
          <w:szCs w:val="24"/>
        </w:rPr>
        <w:t xml:space="preserve">he </w:t>
      </w:r>
      <w:r>
        <w:rPr>
          <w:rFonts w:ascii="Times New Roman" w:hAnsi="Times New Roman"/>
          <w:sz w:val="24"/>
          <w:szCs w:val="24"/>
        </w:rPr>
        <w:t>Access Control Officer</w:t>
      </w:r>
      <w:r w:rsidRPr="00BD1C30">
        <w:rPr>
          <w:rFonts w:ascii="Times New Roman" w:hAnsi="Times New Roman"/>
          <w:sz w:val="24"/>
          <w:szCs w:val="24"/>
        </w:rPr>
        <w:t xml:space="preserve"> will </w:t>
      </w:r>
      <w:r>
        <w:rPr>
          <w:rFonts w:ascii="Times New Roman" w:hAnsi="Times New Roman"/>
          <w:sz w:val="24"/>
          <w:szCs w:val="24"/>
        </w:rPr>
        <w:t>NOT sign for the item(s).</w:t>
      </w:r>
    </w:p>
    <w:p w:rsidR="00F31702" w:rsidRPr="002A0A56" w:rsidRDefault="00F31702" w:rsidP="00F31702">
      <w:pPr>
        <w:pStyle w:val="PlainText"/>
        <w:rPr>
          <w:rFonts w:ascii="Times New Roman" w:hAnsi="Times New Roman"/>
          <w:sz w:val="24"/>
          <w:szCs w:val="24"/>
        </w:rPr>
      </w:pPr>
    </w:p>
    <w:p w:rsidR="00F31702" w:rsidRDefault="00F31702" w:rsidP="00F31702">
      <w:pPr>
        <w:pStyle w:val="PlainText"/>
        <w:rPr>
          <w:rFonts w:ascii="Times New Roman" w:hAnsi="Times New Roman"/>
          <w:sz w:val="24"/>
          <w:szCs w:val="24"/>
        </w:rPr>
      </w:pPr>
      <w:r w:rsidRPr="005D6622">
        <w:rPr>
          <w:rFonts w:ascii="Times New Roman" w:hAnsi="Times New Roman"/>
          <w:bCs/>
          <w:sz w:val="24"/>
          <w:szCs w:val="24"/>
        </w:rPr>
        <w:t xml:space="preserve">          </w:t>
      </w:r>
      <w:r>
        <w:rPr>
          <w:rFonts w:ascii="Times New Roman" w:hAnsi="Times New Roman"/>
          <w:bCs/>
          <w:sz w:val="24"/>
          <w:szCs w:val="24"/>
        </w:rPr>
        <w:t xml:space="preserve"> </w:t>
      </w:r>
      <w:r w:rsidRPr="005D6622">
        <w:rPr>
          <w:rFonts w:ascii="Times New Roman" w:hAnsi="Times New Roman"/>
          <w:bCs/>
          <w:sz w:val="24"/>
          <w:szCs w:val="24"/>
        </w:rPr>
        <w:t>(</w:t>
      </w:r>
      <w:r w:rsidR="0061594A">
        <w:rPr>
          <w:rFonts w:ascii="Times New Roman" w:hAnsi="Times New Roman"/>
          <w:bCs/>
          <w:sz w:val="24"/>
          <w:szCs w:val="24"/>
        </w:rPr>
        <w:t>c</w:t>
      </w:r>
      <w:r w:rsidRPr="005D6622">
        <w:rPr>
          <w:rFonts w:ascii="Times New Roman" w:hAnsi="Times New Roman"/>
          <w:bCs/>
          <w:sz w:val="24"/>
          <w:szCs w:val="24"/>
        </w:rPr>
        <w:t xml:space="preserve">)  </w:t>
      </w:r>
      <w:r w:rsidRPr="002A0A56">
        <w:rPr>
          <w:rFonts w:ascii="Times New Roman" w:hAnsi="Times New Roman"/>
          <w:sz w:val="24"/>
          <w:szCs w:val="24"/>
        </w:rPr>
        <w:t>At no time will deliveries of any sort be coordinated that inc</w:t>
      </w:r>
      <w:r>
        <w:rPr>
          <w:rFonts w:ascii="Times New Roman" w:hAnsi="Times New Roman"/>
          <w:sz w:val="24"/>
          <w:szCs w:val="24"/>
        </w:rPr>
        <w:t>lude having the Access Control Officer</w:t>
      </w:r>
      <w:r w:rsidRPr="002A0A56">
        <w:rPr>
          <w:rFonts w:ascii="Times New Roman" w:hAnsi="Times New Roman"/>
          <w:sz w:val="24"/>
          <w:szCs w:val="24"/>
        </w:rPr>
        <w:t xml:space="preserve"> sign for, account for, or assume responsibility for items.</w:t>
      </w:r>
    </w:p>
    <w:p w:rsidR="00B34D4C" w:rsidRPr="002A0A56" w:rsidRDefault="00B34D4C" w:rsidP="00F31702">
      <w:pPr>
        <w:pStyle w:val="PlainText"/>
        <w:rPr>
          <w:rFonts w:ascii="Times New Roman" w:hAnsi="Times New Roman"/>
          <w:sz w:val="24"/>
          <w:szCs w:val="24"/>
        </w:rPr>
      </w:pPr>
    </w:p>
    <w:p w:rsidR="00F31702" w:rsidRPr="002D65AA" w:rsidRDefault="00F31702" w:rsidP="00F31702">
      <w:pPr>
        <w:pStyle w:val="ListParagraph"/>
        <w:ind w:left="0"/>
        <w:contextualSpacing w:val="0"/>
        <w:rPr>
          <w:sz w:val="24"/>
          <w:szCs w:val="24"/>
        </w:rPr>
      </w:pPr>
      <w:r w:rsidRPr="005D6622">
        <w:rPr>
          <w:bCs/>
          <w:sz w:val="24"/>
          <w:szCs w:val="24"/>
        </w:rPr>
        <w:t xml:space="preserve">    </w:t>
      </w:r>
      <w:r>
        <w:rPr>
          <w:bCs/>
          <w:sz w:val="24"/>
          <w:szCs w:val="24"/>
        </w:rPr>
        <w:t xml:space="preserve"> e.</w:t>
      </w:r>
      <w:r w:rsidRPr="005D6622">
        <w:rPr>
          <w:bCs/>
          <w:sz w:val="24"/>
          <w:szCs w:val="24"/>
        </w:rPr>
        <w:t xml:space="preserve">  </w:t>
      </w:r>
      <w:r w:rsidR="000E6FF5">
        <w:rPr>
          <w:bCs/>
          <w:sz w:val="24"/>
          <w:szCs w:val="24"/>
        </w:rPr>
        <w:t>Deliveries to B</w:t>
      </w:r>
      <w:r>
        <w:rPr>
          <w:sz w:val="24"/>
          <w:szCs w:val="24"/>
        </w:rPr>
        <w:t>uilding</w:t>
      </w:r>
      <w:r w:rsidRPr="002D65AA">
        <w:rPr>
          <w:sz w:val="24"/>
          <w:szCs w:val="24"/>
        </w:rPr>
        <w:t xml:space="preserve"> </w:t>
      </w:r>
      <w:r>
        <w:rPr>
          <w:sz w:val="24"/>
          <w:szCs w:val="24"/>
        </w:rPr>
        <w:t>661.</w:t>
      </w:r>
    </w:p>
    <w:p w:rsidR="00F31702" w:rsidRPr="002A0A56" w:rsidRDefault="00F31702" w:rsidP="00F31702">
      <w:pPr>
        <w:pStyle w:val="PlainText"/>
        <w:rPr>
          <w:rFonts w:ascii="Times New Roman" w:hAnsi="Times New Roman"/>
          <w:sz w:val="24"/>
          <w:szCs w:val="24"/>
        </w:rPr>
      </w:pPr>
    </w:p>
    <w:p w:rsidR="00F31702" w:rsidRPr="002A0A56" w:rsidRDefault="00357A22" w:rsidP="00F02219">
      <w:pPr>
        <w:pStyle w:val="PlainText"/>
        <w:tabs>
          <w:tab w:val="left" w:pos="630"/>
        </w:tabs>
        <w:rPr>
          <w:rFonts w:ascii="Times New Roman" w:hAnsi="Times New Roman"/>
          <w:sz w:val="24"/>
          <w:szCs w:val="24"/>
        </w:rPr>
      </w:pPr>
      <w:r>
        <w:rPr>
          <w:rFonts w:ascii="Times New Roman" w:hAnsi="Times New Roman"/>
          <w:sz w:val="24"/>
          <w:szCs w:val="24"/>
        </w:rPr>
        <w:t xml:space="preserve">          </w:t>
      </w:r>
      <w:r w:rsidR="00F31702">
        <w:rPr>
          <w:rFonts w:ascii="Times New Roman" w:hAnsi="Times New Roman"/>
          <w:sz w:val="24"/>
          <w:szCs w:val="24"/>
        </w:rPr>
        <w:t>(</w:t>
      </w:r>
      <w:r w:rsidR="00A641CF">
        <w:rPr>
          <w:rFonts w:ascii="Times New Roman" w:hAnsi="Times New Roman"/>
          <w:sz w:val="24"/>
          <w:szCs w:val="24"/>
        </w:rPr>
        <w:t>1</w:t>
      </w:r>
      <w:r w:rsidR="000E6FF5">
        <w:rPr>
          <w:rFonts w:ascii="Times New Roman" w:hAnsi="Times New Roman"/>
          <w:sz w:val="24"/>
          <w:szCs w:val="24"/>
        </w:rPr>
        <w:t>)  All deliveries to B</w:t>
      </w:r>
      <w:r w:rsidR="00F31702" w:rsidRPr="002A0A56">
        <w:rPr>
          <w:rFonts w:ascii="Times New Roman" w:hAnsi="Times New Roman"/>
          <w:sz w:val="24"/>
          <w:szCs w:val="24"/>
        </w:rPr>
        <w:t>uilding 661 will report to the front of the building where the Access Control Officer will allow entry to the building and issue a visitor badge.  If packages are designated for specific individuals, the Access Control Officer will contact the recipient to let them know a package is being delivered and the carrier is en route to their office</w:t>
      </w:r>
      <w:r w:rsidR="00F31702">
        <w:rPr>
          <w:rFonts w:ascii="Times New Roman" w:hAnsi="Times New Roman"/>
          <w:sz w:val="24"/>
          <w:szCs w:val="24"/>
        </w:rPr>
        <w:t>/work station</w:t>
      </w:r>
      <w:r w:rsidR="00F31702" w:rsidRPr="002A0A56">
        <w:rPr>
          <w:rFonts w:ascii="Times New Roman" w:hAnsi="Times New Roman"/>
          <w:sz w:val="24"/>
          <w:szCs w:val="24"/>
        </w:rPr>
        <w:t>.</w:t>
      </w:r>
    </w:p>
    <w:p w:rsidR="00F31702" w:rsidRPr="002A0A56" w:rsidRDefault="00F31702" w:rsidP="00F31702">
      <w:pPr>
        <w:pStyle w:val="PlainText"/>
        <w:rPr>
          <w:rFonts w:ascii="Times New Roman" w:hAnsi="Times New Roman"/>
          <w:sz w:val="24"/>
          <w:szCs w:val="24"/>
        </w:rPr>
      </w:pPr>
    </w:p>
    <w:p w:rsidR="00F31702" w:rsidRDefault="00A641CF" w:rsidP="00F02219">
      <w:pPr>
        <w:pStyle w:val="PlainText"/>
        <w:tabs>
          <w:tab w:val="left" w:pos="810"/>
        </w:tabs>
        <w:rPr>
          <w:rFonts w:ascii="Times New Roman" w:hAnsi="Times New Roman"/>
          <w:sz w:val="24"/>
          <w:szCs w:val="24"/>
        </w:rPr>
      </w:pPr>
      <w:r>
        <w:rPr>
          <w:rFonts w:ascii="Times New Roman" w:hAnsi="Times New Roman"/>
          <w:sz w:val="24"/>
          <w:szCs w:val="24"/>
        </w:rPr>
        <w:t xml:space="preserve">          (2</w:t>
      </w:r>
      <w:r w:rsidR="00F31702">
        <w:rPr>
          <w:rFonts w:ascii="Times New Roman" w:hAnsi="Times New Roman"/>
          <w:sz w:val="24"/>
          <w:szCs w:val="24"/>
        </w:rPr>
        <w:t xml:space="preserve">)  The Access Control </w:t>
      </w:r>
      <w:r w:rsidR="00F31702" w:rsidRPr="00195A04">
        <w:rPr>
          <w:rFonts w:ascii="Times New Roman" w:hAnsi="Times New Roman"/>
          <w:sz w:val="24"/>
          <w:szCs w:val="24"/>
        </w:rPr>
        <w:t>Officer will contact the OC (or the</w:t>
      </w:r>
      <w:r w:rsidR="00F31702">
        <w:rPr>
          <w:rFonts w:ascii="Times New Roman" w:hAnsi="Times New Roman"/>
          <w:sz w:val="24"/>
          <w:szCs w:val="24"/>
        </w:rPr>
        <w:t xml:space="preserve"> BC if an OC is not available) </w:t>
      </w:r>
      <w:r w:rsidR="00F31702" w:rsidRPr="002A0A56">
        <w:rPr>
          <w:rFonts w:ascii="Times New Roman" w:hAnsi="Times New Roman"/>
          <w:sz w:val="24"/>
          <w:szCs w:val="24"/>
        </w:rPr>
        <w:t xml:space="preserve">for any packages that arrive without a POC listed.  No packages will be left at the </w:t>
      </w:r>
      <w:r w:rsidR="005C0CAF">
        <w:rPr>
          <w:rFonts w:ascii="Times New Roman" w:hAnsi="Times New Roman"/>
          <w:sz w:val="24"/>
          <w:szCs w:val="24"/>
        </w:rPr>
        <w:t>ACD</w:t>
      </w:r>
      <w:r w:rsidR="00F31702">
        <w:rPr>
          <w:rFonts w:ascii="Times New Roman" w:hAnsi="Times New Roman"/>
          <w:sz w:val="24"/>
          <w:szCs w:val="24"/>
        </w:rPr>
        <w:t>; nor will Access Control Officers sign for any packages.</w:t>
      </w:r>
    </w:p>
    <w:p w:rsidR="00F31702" w:rsidRDefault="00F31702" w:rsidP="00F31702">
      <w:pPr>
        <w:pStyle w:val="PlainText"/>
        <w:rPr>
          <w:rFonts w:ascii="Times New Roman" w:hAnsi="Times New Roman"/>
          <w:sz w:val="24"/>
          <w:szCs w:val="24"/>
        </w:rPr>
      </w:pPr>
    </w:p>
    <w:p w:rsidR="00F31702" w:rsidRDefault="00F31702" w:rsidP="00F31702">
      <w:pPr>
        <w:pStyle w:val="PlainText"/>
        <w:rPr>
          <w:rFonts w:ascii="Times New Roman" w:hAnsi="Times New Roman"/>
          <w:sz w:val="24"/>
          <w:szCs w:val="24"/>
        </w:rPr>
      </w:pPr>
      <w:r>
        <w:rPr>
          <w:rFonts w:ascii="Times New Roman" w:hAnsi="Times New Roman"/>
          <w:sz w:val="24"/>
          <w:szCs w:val="24"/>
        </w:rPr>
        <w:t xml:space="preserve">     f.  Deliveries to </w:t>
      </w:r>
      <w:r w:rsidR="000E6FF5">
        <w:rPr>
          <w:rFonts w:ascii="Times New Roman" w:hAnsi="Times New Roman"/>
          <w:sz w:val="24"/>
          <w:szCs w:val="24"/>
        </w:rPr>
        <w:t>B</w:t>
      </w:r>
      <w:r w:rsidR="00690AAF">
        <w:rPr>
          <w:rFonts w:ascii="Times New Roman" w:hAnsi="Times New Roman"/>
          <w:sz w:val="24"/>
          <w:szCs w:val="24"/>
        </w:rPr>
        <w:t>uilding</w:t>
      </w:r>
      <w:r>
        <w:rPr>
          <w:rFonts w:ascii="Times New Roman" w:hAnsi="Times New Roman"/>
          <w:sz w:val="24"/>
          <w:szCs w:val="24"/>
        </w:rPr>
        <w:t xml:space="preserve"> 210.  The </w:t>
      </w:r>
      <w:r w:rsidR="00BA78A1">
        <w:rPr>
          <w:rFonts w:ascii="Times New Roman" w:hAnsi="Times New Roman"/>
          <w:sz w:val="24"/>
          <w:szCs w:val="24"/>
        </w:rPr>
        <w:t>C</w:t>
      </w:r>
      <w:r w:rsidR="004E2D8B">
        <w:rPr>
          <w:rFonts w:ascii="Times New Roman" w:hAnsi="Times New Roman"/>
          <w:sz w:val="24"/>
          <w:szCs w:val="24"/>
        </w:rPr>
        <w:t>IMT</w:t>
      </w:r>
      <w:r>
        <w:rPr>
          <w:rFonts w:ascii="Times New Roman" w:hAnsi="Times New Roman"/>
          <w:sz w:val="24"/>
          <w:szCs w:val="24"/>
        </w:rPr>
        <w:t xml:space="preserve"> establishes procedures for vendor access for </w:t>
      </w:r>
      <w:r w:rsidR="000E6FF5">
        <w:rPr>
          <w:rFonts w:ascii="Times New Roman" w:hAnsi="Times New Roman"/>
          <w:sz w:val="24"/>
          <w:szCs w:val="24"/>
        </w:rPr>
        <w:t>B</w:t>
      </w:r>
      <w:r w:rsidR="00690AAF">
        <w:rPr>
          <w:rFonts w:ascii="Times New Roman" w:hAnsi="Times New Roman"/>
          <w:sz w:val="24"/>
          <w:szCs w:val="24"/>
        </w:rPr>
        <w:t>uilding</w:t>
      </w:r>
      <w:r>
        <w:rPr>
          <w:rFonts w:ascii="Times New Roman" w:hAnsi="Times New Roman"/>
          <w:sz w:val="24"/>
          <w:szCs w:val="24"/>
        </w:rPr>
        <w:t xml:space="preserve"> 210.</w:t>
      </w:r>
    </w:p>
    <w:p w:rsidR="00F31702" w:rsidRDefault="00F31702" w:rsidP="00F31702">
      <w:pPr>
        <w:pStyle w:val="PlainText"/>
        <w:rPr>
          <w:rFonts w:ascii="Times New Roman" w:hAnsi="Times New Roman"/>
          <w:sz w:val="24"/>
          <w:szCs w:val="24"/>
        </w:rPr>
      </w:pPr>
    </w:p>
    <w:p w:rsidR="00F31702" w:rsidRPr="002A0A56" w:rsidRDefault="00F31702" w:rsidP="00F31702">
      <w:pPr>
        <w:pStyle w:val="PlainText"/>
        <w:rPr>
          <w:rFonts w:ascii="Times New Roman" w:hAnsi="Times New Roman"/>
          <w:sz w:val="24"/>
          <w:szCs w:val="24"/>
        </w:rPr>
      </w:pPr>
      <w:r>
        <w:rPr>
          <w:rFonts w:ascii="Times New Roman" w:hAnsi="Times New Roman"/>
          <w:sz w:val="24"/>
          <w:szCs w:val="24"/>
        </w:rPr>
        <w:t xml:space="preserve">     g.  Deliveries to </w:t>
      </w:r>
      <w:r w:rsidR="000E6FF5">
        <w:rPr>
          <w:rFonts w:ascii="Times New Roman" w:hAnsi="Times New Roman"/>
          <w:sz w:val="24"/>
          <w:szCs w:val="24"/>
        </w:rPr>
        <w:t>B</w:t>
      </w:r>
      <w:r w:rsidR="00690AAF">
        <w:rPr>
          <w:rFonts w:ascii="Times New Roman" w:hAnsi="Times New Roman"/>
          <w:sz w:val="24"/>
          <w:szCs w:val="24"/>
        </w:rPr>
        <w:t>uilding</w:t>
      </w:r>
      <w:r>
        <w:rPr>
          <w:rFonts w:ascii="Times New Roman" w:hAnsi="Times New Roman"/>
          <w:sz w:val="24"/>
          <w:szCs w:val="24"/>
        </w:rPr>
        <w:t xml:space="preserve">s 700, 705, and </w:t>
      </w:r>
      <w:r w:rsidR="00AA7336">
        <w:rPr>
          <w:rFonts w:ascii="Times New Roman" w:hAnsi="Times New Roman"/>
          <w:sz w:val="24"/>
          <w:szCs w:val="24"/>
        </w:rPr>
        <w:t>213</w:t>
      </w:r>
      <w:r>
        <w:rPr>
          <w:rFonts w:ascii="Times New Roman" w:hAnsi="Times New Roman"/>
          <w:sz w:val="24"/>
          <w:szCs w:val="24"/>
        </w:rPr>
        <w:t xml:space="preserve"> are coordinated with their respective B</w:t>
      </w:r>
      <w:r w:rsidR="00A641CF">
        <w:rPr>
          <w:rFonts w:ascii="Times New Roman" w:hAnsi="Times New Roman"/>
          <w:sz w:val="24"/>
          <w:szCs w:val="24"/>
        </w:rPr>
        <w:t>C</w:t>
      </w:r>
      <w:r>
        <w:rPr>
          <w:rFonts w:ascii="Times New Roman" w:hAnsi="Times New Roman"/>
          <w:sz w:val="24"/>
          <w:szCs w:val="24"/>
        </w:rPr>
        <w:t>s.</w:t>
      </w:r>
    </w:p>
    <w:p w:rsidR="00F31702" w:rsidRDefault="00F31702" w:rsidP="00B20EF9">
      <w:pPr>
        <w:rPr>
          <w:szCs w:val="24"/>
          <w:lang w:val="da-DK"/>
        </w:rPr>
      </w:pPr>
    </w:p>
    <w:p w:rsidR="00131159" w:rsidRPr="007776DD" w:rsidRDefault="00197EE0" w:rsidP="007776DD">
      <w:pPr>
        <w:rPr>
          <w:b/>
          <w:bCs/>
        </w:rPr>
      </w:pPr>
      <w:bookmarkStart w:id="67" w:name="_Toc355959616"/>
      <w:r w:rsidRPr="007776DD">
        <w:rPr>
          <w:b/>
          <w:bCs/>
        </w:rPr>
        <w:t>B</w:t>
      </w:r>
      <w:r w:rsidR="00B1319F" w:rsidRPr="007776DD">
        <w:rPr>
          <w:b/>
          <w:bCs/>
        </w:rPr>
        <w:t>-</w:t>
      </w:r>
      <w:r w:rsidR="008D5B78" w:rsidRPr="007776DD">
        <w:rPr>
          <w:b/>
          <w:bCs/>
        </w:rPr>
        <w:t>8</w:t>
      </w:r>
      <w:r w:rsidR="00486509" w:rsidRPr="007776DD">
        <w:rPr>
          <w:b/>
          <w:bCs/>
        </w:rPr>
        <w:t>.</w:t>
      </w:r>
      <w:r w:rsidR="006E0BEF" w:rsidRPr="007776DD">
        <w:rPr>
          <w:b/>
          <w:bCs/>
        </w:rPr>
        <w:t xml:space="preserve">  </w:t>
      </w:r>
      <w:r w:rsidR="004357AE" w:rsidRPr="007776DD">
        <w:rPr>
          <w:b/>
          <w:bCs/>
        </w:rPr>
        <w:t>Building access for</w:t>
      </w:r>
      <w:r w:rsidR="00BF5AE1" w:rsidRPr="007776DD">
        <w:rPr>
          <w:b/>
          <w:bCs/>
        </w:rPr>
        <w:t xml:space="preserve"> c</w:t>
      </w:r>
      <w:r w:rsidR="00131159" w:rsidRPr="007776DD">
        <w:rPr>
          <w:b/>
          <w:bCs/>
        </w:rPr>
        <w:t>onferences</w:t>
      </w:r>
      <w:r w:rsidR="00100556" w:rsidRPr="007776DD">
        <w:rPr>
          <w:b/>
          <w:bCs/>
        </w:rPr>
        <w:t>/ceremonies</w:t>
      </w:r>
      <w:bookmarkEnd w:id="67"/>
    </w:p>
    <w:p w:rsidR="00131159" w:rsidRDefault="00131159" w:rsidP="00131159">
      <w:pPr>
        <w:rPr>
          <w:szCs w:val="24"/>
        </w:rPr>
      </w:pPr>
    </w:p>
    <w:p w:rsidR="008D5B78" w:rsidRPr="0011520B" w:rsidRDefault="008D5B78" w:rsidP="008D5B78">
      <w:r w:rsidRPr="003415A8">
        <w:t xml:space="preserve">     </w:t>
      </w:r>
      <w:r>
        <w:t>a</w:t>
      </w:r>
      <w:r w:rsidRPr="0011520B">
        <w:t>.  The DOD personnel secu</w:t>
      </w:r>
      <w:r w:rsidR="00B34D4C">
        <w:t>rity system of record</w:t>
      </w:r>
      <w:r w:rsidRPr="0011520B">
        <w:t xml:space="preserve"> will be utilized to verify </w:t>
      </w:r>
      <w:r>
        <w:t xml:space="preserve">official </w:t>
      </w:r>
      <w:r w:rsidRPr="0011520B">
        <w:t xml:space="preserve">visits.  </w:t>
      </w:r>
    </w:p>
    <w:p w:rsidR="008D5B78" w:rsidRPr="0011520B" w:rsidRDefault="008D5B78" w:rsidP="008D5B78"/>
    <w:p w:rsidR="008D5B78" w:rsidRDefault="008D5B78" w:rsidP="008D5B78">
      <w:pPr>
        <w:rPr>
          <w:szCs w:val="24"/>
          <w:lang w:val="da-DK"/>
        </w:rPr>
      </w:pPr>
      <w:r>
        <w:t xml:space="preserve">     </w:t>
      </w:r>
      <w:r w:rsidR="00D0763E">
        <w:t>b.  Once clearance of official visitors</w:t>
      </w:r>
      <w:r w:rsidR="005C0CAF">
        <w:t xml:space="preserve"> is verified by organizational security m</w:t>
      </w:r>
      <w:r w:rsidR="00D0763E">
        <w:t>anagers, the following provisions apply.</w:t>
      </w:r>
    </w:p>
    <w:p w:rsidR="008D5B78" w:rsidRPr="002A0A56" w:rsidRDefault="008D5B78" w:rsidP="00131159">
      <w:pPr>
        <w:rPr>
          <w:szCs w:val="24"/>
        </w:rPr>
      </w:pPr>
    </w:p>
    <w:p w:rsidR="00131159" w:rsidRPr="002A0A56" w:rsidRDefault="00131159" w:rsidP="00131159">
      <w:pPr>
        <w:rPr>
          <w:szCs w:val="24"/>
        </w:rPr>
      </w:pPr>
      <w:r w:rsidRPr="002A0A56">
        <w:rPr>
          <w:szCs w:val="24"/>
        </w:rPr>
        <w:t xml:space="preserve">     </w:t>
      </w:r>
      <w:r w:rsidR="008D5B78">
        <w:rPr>
          <w:szCs w:val="24"/>
        </w:rPr>
        <w:t xml:space="preserve">     (1)</w:t>
      </w:r>
      <w:r w:rsidRPr="002A0A56">
        <w:rPr>
          <w:szCs w:val="24"/>
        </w:rPr>
        <w:t xml:space="preserve">  </w:t>
      </w:r>
      <w:r w:rsidR="009A6226">
        <w:rPr>
          <w:szCs w:val="24"/>
        </w:rPr>
        <w:t>POCs</w:t>
      </w:r>
      <w:r w:rsidR="00F76A07">
        <w:rPr>
          <w:szCs w:val="24"/>
        </w:rPr>
        <w:t xml:space="preserve"> will keep t</w:t>
      </w:r>
      <w:r w:rsidRPr="002A0A56">
        <w:rPr>
          <w:szCs w:val="24"/>
        </w:rPr>
        <w:t>he F</w:t>
      </w:r>
      <w:r w:rsidR="00F76A07">
        <w:rPr>
          <w:szCs w:val="24"/>
        </w:rPr>
        <w:t>MO</w:t>
      </w:r>
      <w:r w:rsidRPr="002A0A56">
        <w:rPr>
          <w:szCs w:val="24"/>
        </w:rPr>
        <w:t xml:space="preserve"> informed of all </w:t>
      </w:r>
      <w:r w:rsidR="00F76A07">
        <w:rPr>
          <w:szCs w:val="24"/>
        </w:rPr>
        <w:t>c</w:t>
      </w:r>
      <w:r w:rsidRPr="002A0A56">
        <w:rPr>
          <w:szCs w:val="24"/>
        </w:rPr>
        <w:t>eremonies</w:t>
      </w:r>
      <w:r w:rsidR="00EE5F7E">
        <w:rPr>
          <w:szCs w:val="24"/>
        </w:rPr>
        <w:t>/</w:t>
      </w:r>
      <w:r w:rsidR="00F76A07">
        <w:rPr>
          <w:szCs w:val="24"/>
        </w:rPr>
        <w:t>c</w:t>
      </w:r>
      <w:r w:rsidRPr="002A0A56">
        <w:rPr>
          <w:szCs w:val="24"/>
        </w:rPr>
        <w:t xml:space="preserve">onferences taking place at any </w:t>
      </w:r>
      <w:r w:rsidR="00D00942">
        <w:rPr>
          <w:szCs w:val="24"/>
        </w:rPr>
        <w:t xml:space="preserve">HQ </w:t>
      </w:r>
      <w:r w:rsidRPr="002A0A56">
        <w:rPr>
          <w:szCs w:val="24"/>
        </w:rPr>
        <w:t xml:space="preserve">TRADOC facility.  Moreover, during the planning process and </w:t>
      </w:r>
      <w:r w:rsidR="00F76A07">
        <w:rPr>
          <w:szCs w:val="24"/>
        </w:rPr>
        <w:t>o</w:t>
      </w:r>
      <w:r w:rsidRPr="002A0A56">
        <w:rPr>
          <w:szCs w:val="24"/>
        </w:rPr>
        <w:t xml:space="preserve">rder development, </w:t>
      </w:r>
      <w:r w:rsidR="00E66393">
        <w:rPr>
          <w:szCs w:val="24"/>
        </w:rPr>
        <w:t xml:space="preserve">considerations for the FMO </w:t>
      </w:r>
      <w:r w:rsidRPr="002A0A56">
        <w:rPr>
          <w:szCs w:val="24"/>
        </w:rPr>
        <w:t xml:space="preserve">include, at a minimum; parking, </w:t>
      </w:r>
      <w:r w:rsidR="00E66393">
        <w:rPr>
          <w:szCs w:val="24"/>
        </w:rPr>
        <w:t xml:space="preserve">assistance with </w:t>
      </w:r>
      <w:r w:rsidRPr="002A0A56">
        <w:rPr>
          <w:szCs w:val="24"/>
        </w:rPr>
        <w:t>access</w:t>
      </w:r>
      <w:r w:rsidR="00E66393">
        <w:rPr>
          <w:szCs w:val="24"/>
        </w:rPr>
        <w:t xml:space="preserve"> control coordination;</w:t>
      </w:r>
      <w:r w:rsidRPr="002A0A56">
        <w:rPr>
          <w:szCs w:val="24"/>
        </w:rPr>
        <w:t xml:space="preserve"> </w:t>
      </w:r>
      <w:r w:rsidR="00E66393">
        <w:rPr>
          <w:szCs w:val="24"/>
        </w:rPr>
        <w:t xml:space="preserve">and </w:t>
      </w:r>
      <w:r w:rsidRPr="002A0A56">
        <w:rPr>
          <w:szCs w:val="24"/>
        </w:rPr>
        <w:t xml:space="preserve">custodial </w:t>
      </w:r>
      <w:r w:rsidR="00B6647E">
        <w:rPr>
          <w:szCs w:val="24"/>
        </w:rPr>
        <w:t xml:space="preserve">and grounds </w:t>
      </w:r>
      <w:r w:rsidRPr="002A0A56">
        <w:rPr>
          <w:szCs w:val="24"/>
        </w:rPr>
        <w:t>considerations.</w:t>
      </w:r>
    </w:p>
    <w:p w:rsidR="00131159" w:rsidRPr="002A0A56" w:rsidRDefault="00131159" w:rsidP="00131159">
      <w:pPr>
        <w:rPr>
          <w:szCs w:val="24"/>
        </w:rPr>
      </w:pPr>
    </w:p>
    <w:p w:rsidR="00131159" w:rsidRPr="002A0A56" w:rsidRDefault="00131159" w:rsidP="00131159">
      <w:pPr>
        <w:rPr>
          <w:szCs w:val="24"/>
        </w:rPr>
      </w:pPr>
      <w:r w:rsidRPr="002A0A56">
        <w:rPr>
          <w:szCs w:val="24"/>
        </w:rPr>
        <w:t xml:space="preserve">  </w:t>
      </w:r>
      <w:r w:rsidR="00EE5F7E">
        <w:rPr>
          <w:szCs w:val="24"/>
        </w:rPr>
        <w:t xml:space="preserve">   </w:t>
      </w:r>
      <w:r w:rsidR="008D5B78">
        <w:rPr>
          <w:szCs w:val="24"/>
        </w:rPr>
        <w:t xml:space="preserve">     (2)</w:t>
      </w:r>
      <w:r w:rsidR="00EE5F7E">
        <w:rPr>
          <w:szCs w:val="24"/>
        </w:rPr>
        <w:t xml:space="preserve">  </w:t>
      </w:r>
      <w:r w:rsidR="009A6226">
        <w:rPr>
          <w:szCs w:val="24"/>
        </w:rPr>
        <w:t>POC</w:t>
      </w:r>
      <w:r w:rsidR="00B6647E">
        <w:rPr>
          <w:szCs w:val="24"/>
        </w:rPr>
        <w:t>s</w:t>
      </w:r>
      <w:r w:rsidR="00EE5F7E">
        <w:rPr>
          <w:szCs w:val="24"/>
        </w:rPr>
        <w:t xml:space="preserve"> will</w:t>
      </w:r>
      <w:r w:rsidRPr="002A0A56">
        <w:rPr>
          <w:szCs w:val="24"/>
        </w:rPr>
        <w:t xml:space="preserve"> follow these procedures</w:t>
      </w:r>
      <w:r w:rsidR="00EE5F7E">
        <w:rPr>
          <w:szCs w:val="24"/>
        </w:rPr>
        <w:t>:</w:t>
      </w:r>
    </w:p>
    <w:p w:rsidR="00131159" w:rsidRPr="002A0A56" w:rsidRDefault="00131159" w:rsidP="00131159">
      <w:pPr>
        <w:tabs>
          <w:tab w:val="left" w:pos="360"/>
        </w:tabs>
        <w:rPr>
          <w:szCs w:val="24"/>
        </w:rPr>
      </w:pPr>
    </w:p>
    <w:p w:rsidR="00131159" w:rsidRDefault="0045431E" w:rsidP="00131159">
      <w:pPr>
        <w:rPr>
          <w:szCs w:val="24"/>
        </w:rPr>
      </w:pPr>
      <w:r w:rsidRPr="005D6622">
        <w:rPr>
          <w:bCs/>
          <w:szCs w:val="24"/>
        </w:rPr>
        <w:t xml:space="preserve">          (</w:t>
      </w:r>
      <w:r w:rsidR="008D5B78">
        <w:rPr>
          <w:bCs/>
          <w:szCs w:val="24"/>
        </w:rPr>
        <w:t>a</w:t>
      </w:r>
      <w:r w:rsidRPr="005D6622">
        <w:rPr>
          <w:bCs/>
          <w:szCs w:val="24"/>
        </w:rPr>
        <w:t xml:space="preserve">)  </w:t>
      </w:r>
      <w:r w:rsidR="00EE5F7E">
        <w:rPr>
          <w:bCs/>
          <w:szCs w:val="24"/>
        </w:rPr>
        <w:t>A</w:t>
      </w:r>
      <w:r w:rsidR="00131159" w:rsidRPr="002A0A56">
        <w:rPr>
          <w:szCs w:val="24"/>
        </w:rPr>
        <w:t xml:space="preserve"> minimum of 10 days prior to the </w:t>
      </w:r>
      <w:r w:rsidR="00F61866">
        <w:rPr>
          <w:szCs w:val="24"/>
        </w:rPr>
        <w:t>c</w:t>
      </w:r>
      <w:r w:rsidR="00131159" w:rsidRPr="002A0A56">
        <w:rPr>
          <w:szCs w:val="24"/>
        </w:rPr>
        <w:t>onference</w:t>
      </w:r>
      <w:r w:rsidR="00F61866">
        <w:rPr>
          <w:szCs w:val="24"/>
        </w:rPr>
        <w:t xml:space="preserve">/ceremony, </w:t>
      </w:r>
      <w:r w:rsidR="00260D25">
        <w:rPr>
          <w:szCs w:val="24"/>
        </w:rPr>
        <w:t xml:space="preserve">the </w:t>
      </w:r>
      <w:r w:rsidR="00EE592E">
        <w:rPr>
          <w:szCs w:val="24"/>
        </w:rPr>
        <w:t>POC</w:t>
      </w:r>
      <w:r w:rsidR="00260D25">
        <w:rPr>
          <w:szCs w:val="24"/>
        </w:rPr>
        <w:t xml:space="preserve"> </w:t>
      </w:r>
      <w:r w:rsidR="00F61866">
        <w:rPr>
          <w:szCs w:val="24"/>
        </w:rPr>
        <w:t>will e-mail the FMO</w:t>
      </w:r>
      <w:r w:rsidR="00131159" w:rsidRPr="002A0A56">
        <w:rPr>
          <w:szCs w:val="24"/>
        </w:rPr>
        <w:t xml:space="preserve"> at </w:t>
      </w:r>
      <w:hyperlink r:id="rId23" w:history="1">
        <w:r w:rsidR="00E9684B" w:rsidRPr="00C018D3">
          <w:rPr>
            <w:rStyle w:val="Hyperlink"/>
            <w:szCs w:val="24"/>
          </w:rPr>
          <w:t>usarmy.jble.tradoc.mbx.hq-tradoc-fmo-access-control@mail.mil</w:t>
        </w:r>
      </w:hyperlink>
      <w:r w:rsidR="00D00942">
        <w:rPr>
          <w:szCs w:val="24"/>
        </w:rPr>
        <w:t xml:space="preserve"> </w:t>
      </w:r>
      <w:r w:rsidR="00F61866">
        <w:rPr>
          <w:szCs w:val="24"/>
        </w:rPr>
        <w:t>with the information show</w:t>
      </w:r>
      <w:r w:rsidR="009A6226">
        <w:rPr>
          <w:szCs w:val="24"/>
        </w:rPr>
        <w:t>n</w:t>
      </w:r>
      <w:r w:rsidR="00F61866">
        <w:rPr>
          <w:szCs w:val="24"/>
        </w:rPr>
        <w:t xml:space="preserve"> in figure </w:t>
      </w:r>
      <w:r w:rsidR="005D0301">
        <w:rPr>
          <w:szCs w:val="24"/>
        </w:rPr>
        <w:t>B-</w:t>
      </w:r>
      <w:r w:rsidR="007776DD">
        <w:rPr>
          <w:szCs w:val="24"/>
        </w:rPr>
        <w:t>1</w:t>
      </w:r>
      <w:r w:rsidR="00131159" w:rsidRPr="002A0A56">
        <w:rPr>
          <w:szCs w:val="24"/>
        </w:rPr>
        <w:t>.</w:t>
      </w:r>
      <w:r w:rsidR="00893EE8">
        <w:rPr>
          <w:szCs w:val="24"/>
        </w:rPr>
        <w:t xml:space="preserve">  Send updates</w:t>
      </w:r>
      <w:r w:rsidR="00F27BEE">
        <w:rPr>
          <w:szCs w:val="24"/>
        </w:rPr>
        <w:t>,</w:t>
      </w:r>
      <w:r w:rsidR="00893EE8">
        <w:rPr>
          <w:szCs w:val="24"/>
        </w:rPr>
        <w:t xml:space="preserve"> as necessary, until the day </w:t>
      </w:r>
      <w:r w:rsidR="00EE592E">
        <w:rPr>
          <w:szCs w:val="24"/>
        </w:rPr>
        <w:t xml:space="preserve">before </w:t>
      </w:r>
      <w:r w:rsidR="00893EE8">
        <w:rPr>
          <w:szCs w:val="24"/>
        </w:rPr>
        <w:t>the conference/ceremony.</w:t>
      </w:r>
    </w:p>
    <w:p w:rsidR="007776DD" w:rsidRDefault="007776DD" w:rsidP="00131159">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tblGrid>
      <w:tr w:rsidR="001F09B5" w:rsidRPr="004F5CBE" w:rsidTr="00F02219">
        <w:trPr>
          <w:jc w:val="center"/>
        </w:trPr>
        <w:tc>
          <w:tcPr>
            <w:tcW w:w="7308" w:type="dxa"/>
          </w:tcPr>
          <w:p w:rsidR="001F09B5" w:rsidRPr="004F5CBE" w:rsidRDefault="001F09B5" w:rsidP="004F5CBE">
            <w:pPr>
              <w:pStyle w:val="PlainText"/>
              <w:rPr>
                <w:rFonts w:ascii="Times New Roman" w:hAnsi="Times New Roman"/>
                <w:sz w:val="24"/>
                <w:szCs w:val="24"/>
              </w:rPr>
            </w:pPr>
            <w:r w:rsidRPr="004F5CBE">
              <w:rPr>
                <w:rFonts w:ascii="Times New Roman" w:hAnsi="Times New Roman"/>
                <w:sz w:val="24"/>
                <w:szCs w:val="24"/>
              </w:rPr>
              <w:t>NAME OF CONFERENCE:</w:t>
            </w:r>
          </w:p>
        </w:tc>
      </w:tr>
      <w:tr w:rsidR="001F09B5" w:rsidRPr="004F5CBE" w:rsidTr="00F02219">
        <w:trPr>
          <w:jc w:val="center"/>
        </w:trPr>
        <w:tc>
          <w:tcPr>
            <w:tcW w:w="7308" w:type="dxa"/>
          </w:tcPr>
          <w:p w:rsidR="001F09B5" w:rsidRPr="004F5CBE" w:rsidRDefault="001F09B5" w:rsidP="004F5CBE">
            <w:pPr>
              <w:pStyle w:val="PlainText"/>
              <w:rPr>
                <w:rFonts w:ascii="Times New Roman" w:hAnsi="Times New Roman"/>
                <w:sz w:val="24"/>
                <w:szCs w:val="24"/>
              </w:rPr>
            </w:pPr>
            <w:r w:rsidRPr="004F5CBE">
              <w:rPr>
                <w:rFonts w:ascii="Times New Roman" w:hAnsi="Times New Roman"/>
                <w:sz w:val="24"/>
                <w:szCs w:val="24"/>
              </w:rPr>
              <w:t>CONFERENCE SCHEDULE:</w:t>
            </w:r>
          </w:p>
        </w:tc>
      </w:tr>
      <w:tr w:rsidR="001F09B5" w:rsidRPr="004F5CBE" w:rsidTr="00F02219">
        <w:trPr>
          <w:jc w:val="center"/>
        </w:trPr>
        <w:tc>
          <w:tcPr>
            <w:tcW w:w="7308" w:type="dxa"/>
          </w:tcPr>
          <w:p w:rsidR="001F09B5" w:rsidRPr="004F5CBE" w:rsidRDefault="001F09B5" w:rsidP="004F5CBE">
            <w:pPr>
              <w:pStyle w:val="PlainText"/>
              <w:rPr>
                <w:rFonts w:ascii="Times New Roman" w:hAnsi="Times New Roman"/>
                <w:sz w:val="24"/>
                <w:szCs w:val="24"/>
              </w:rPr>
            </w:pPr>
            <w:r w:rsidRPr="004F5CBE">
              <w:rPr>
                <w:rFonts w:ascii="Times New Roman" w:hAnsi="Times New Roman"/>
                <w:sz w:val="24"/>
                <w:szCs w:val="24"/>
              </w:rPr>
              <w:t>REQUESTING ORGANIZATION:</w:t>
            </w:r>
          </w:p>
        </w:tc>
      </w:tr>
      <w:tr w:rsidR="001F09B5" w:rsidRPr="004F5CBE" w:rsidTr="00F02219">
        <w:trPr>
          <w:jc w:val="center"/>
        </w:trPr>
        <w:tc>
          <w:tcPr>
            <w:tcW w:w="7308" w:type="dxa"/>
          </w:tcPr>
          <w:p w:rsidR="001F09B5" w:rsidRPr="004F5CBE" w:rsidRDefault="001F09B5" w:rsidP="004F5CBE">
            <w:pPr>
              <w:pStyle w:val="PlainText"/>
              <w:rPr>
                <w:rFonts w:ascii="Times New Roman" w:hAnsi="Times New Roman"/>
                <w:sz w:val="24"/>
                <w:szCs w:val="24"/>
              </w:rPr>
            </w:pPr>
            <w:r w:rsidRPr="004F5CBE">
              <w:rPr>
                <w:rFonts w:ascii="Times New Roman" w:hAnsi="Times New Roman"/>
                <w:sz w:val="24"/>
                <w:szCs w:val="24"/>
              </w:rPr>
              <w:t>NUMBER OF PARKING SPACES REQUIRED (</w:t>
            </w:r>
            <w:r w:rsidR="00825815">
              <w:rPr>
                <w:rFonts w:ascii="Times New Roman" w:hAnsi="Times New Roman"/>
                <w:sz w:val="24"/>
                <w:szCs w:val="24"/>
              </w:rPr>
              <w:t>general officer (</w:t>
            </w:r>
            <w:r w:rsidRPr="004F5CBE">
              <w:rPr>
                <w:rFonts w:ascii="Times New Roman" w:hAnsi="Times New Roman"/>
                <w:sz w:val="24"/>
                <w:szCs w:val="24"/>
              </w:rPr>
              <w:t>GO</w:t>
            </w:r>
            <w:r w:rsidR="00825815">
              <w:rPr>
                <w:rFonts w:ascii="Times New Roman" w:hAnsi="Times New Roman"/>
                <w:sz w:val="24"/>
                <w:szCs w:val="24"/>
              </w:rPr>
              <w:t>)</w:t>
            </w:r>
            <w:r w:rsidRPr="004F5CBE">
              <w:rPr>
                <w:rFonts w:ascii="Times New Roman" w:hAnsi="Times New Roman"/>
                <w:sz w:val="24"/>
                <w:szCs w:val="24"/>
              </w:rPr>
              <w:t>/</w:t>
            </w:r>
            <w:r w:rsidR="00825815">
              <w:rPr>
                <w:rFonts w:ascii="Times New Roman" w:hAnsi="Times New Roman"/>
                <w:sz w:val="24"/>
                <w:szCs w:val="24"/>
              </w:rPr>
              <w:t>senior executive service (</w:t>
            </w:r>
            <w:r w:rsidRPr="004F5CBE">
              <w:rPr>
                <w:rFonts w:ascii="Times New Roman" w:hAnsi="Times New Roman"/>
                <w:sz w:val="24"/>
                <w:szCs w:val="24"/>
              </w:rPr>
              <w:t>SES</w:t>
            </w:r>
            <w:r w:rsidR="00825815">
              <w:rPr>
                <w:rFonts w:ascii="Times New Roman" w:hAnsi="Times New Roman"/>
                <w:sz w:val="24"/>
                <w:szCs w:val="24"/>
              </w:rPr>
              <w:t>)</w:t>
            </w:r>
            <w:r w:rsidRPr="004F5CBE">
              <w:rPr>
                <w:rFonts w:ascii="Times New Roman" w:hAnsi="Times New Roman"/>
                <w:sz w:val="24"/>
                <w:szCs w:val="24"/>
              </w:rPr>
              <w:t>):</w:t>
            </w:r>
          </w:p>
        </w:tc>
      </w:tr>
      <w:tr w:rsidR="001F09B5" w:rsidRPr="004F5CBE" w:rsidTr="00F02219">
        <w:trPr>
          <w:jc w:val="center"/>
        </w:trPr>
        <w:tc>
          <w:tcPr>
            <w:tcW w:w="7308" w:type="dxa"/>
          </w:tcPr>
          <w:p w:rsidR="001F09B5" w:rsidRPr="004F5CBE" w:rsidRDefault="001F09B5" w:rsidP="004F5CBE">
            <w:pPr>
              <w:pStyle w:val="PlainText"/>
              <w:rPr>
                <w:rFonts w:ascii="Times New Roman" w:hAnsi="Times New Roman"/>
                <w:sz w:val="24"/>
                <w:szCs w:val="24"/>
              </w:rPr>
            </w:pPr>
            <w:r w:rsidRPr="004F5CBE">
              <w:rPr>
                <w:rFonts w:ascii="Times New Roman" w:hAnsi="Times New Roman"/>
                <w:sz w:val="24"/>
                <w:szCs w:val="24"/>
              </w:rPr>
              <w:t>PARKING SIGNAGE (</w:t>
            </w:r>
            <w:r w:rsidR="00D0763E" w:rsidRPr="004F5CBE">
              <w:rPr>
                <w:rFonts w:ascii="Times New Roman" w:hAnsi="Times New Roman"/>
                <w:sz w:val="24"/>
                <w:szCs w:val="24"/>
              </w:rPr>
              <w:t>PowerPoint</w:t>
            </w:r>
            <w:r w:rsidRPr="004F5CBE">
              <w:rPr>
                <w:rFonts w:ascii="Times New Roman" w:hAnsi="Times New Roman"/>
                <w:sz w:val="24"/>
                <w:szCs w:val="24"/>
              </w:rPr>
              <w:t xml:space="preserve"> sign with title of individual, name of conference, and date.  No names.)</w:t>
            </w:r>
          </w:p>
        </w:tc>
      </w:tr>
      <w:tr w:rsidR="001F09B5" w:rsidRPr="004F5CBE" w:rsidTr="00F02219">
        <w:trPr>
          <w:jc w:val="center"/>
        </w:trPr>
        <w:tc>
          <w:tcPr>
            <w:tcW w:w="7308" w:type="dxa"/>
          </w:tcPr>
          <w:p w:rsidR="001F09B5" w:rsidRPr="004F5CBE" w:rsidRDefault="001F09B5" w:rsidP="004F5CBE">
            <w:pPr>
              <w:pStyle w:val="PlainText"/>
              <w:rPr>
                <w:rFonts w:ascii="Times New Roman" w:hAnsi="Times New Roman"/>
                <w:sz w:val="24"/>
                <w:szCs w:val="24"/>
              </w:rPr>
            </w:pPr>
            <w:r w:rsidRPr="004F5CBE">
              <w:rPr>
                <w:rFonts w:ascii="Times New Roman" w:hAnsi="Times New Roman"/>
                <w:sz w:val="24"/>
                <w:szCs w:val="24"/>
              </w:rPr>
              <w:t>LAST, FIRST NAME AND RANK OF EACH EXPECTED ATTENDEE:</w:t>
            </w:r>
          </w:p>
        </w:tc>
      </w:tr>
      <w:tr w:rsidR="001F09B5" w:rsidRPr="004F5CBE" w:rsidTr="00F02219">
        <w:trPr>
          <w:jc w:val="center"/>
        </w:trPr>
        <w:tc>
          <w:tcPr>
            <w:tcW w:w="7308" w:type="dxa"/>
          </w:tcPr>
          <w:p w:rsidR="001F09B5" w:rsidRPr="004F5CBE" w:rsidRDefault="001F09B5" w:rsidP="004F5CBE">
            <w:pPr>
              <w:pStyle w:val="PlainText"/>
              <w:rPr>
                <w:rFonts w:ascii="Times New Roman" w:hAnsi="Times New Roman"/>
                <w:sz w:val="24"/>
                <w:szCs w:val="24"/>
              </w:rPr>
            </w:pPr>
            <w:r w:rsidRPr="004F5CBE">
              <w:rPr>
                <w:rFonts w:ascii="Times New Roman" w:hAnsi="Times New Roman"/>
                <w:sz w:val="24"/>
                <w:szCs w:val="24"/>
              </w:rPr>
              <w:t>ACTION OFFICER NAME:</w:t>
            </w:r>
          </w:p>
        </w:tc>
      </w:tr>
      <w:tr w:rsidR="001F09B5" w:rsidRPr="004F5CBE" w:rsidTr="00F02219">
        <w:trPr>
          <w:jc w:val="center"/>
        </w:trPr>
        <w:tc>
          <w:tcPr>
            <w:tcW w:w="7308" w:type="dxa"/>
          </w:tcPr>
          <w:p w:rsidR="001F09B5" w:rsidRPr="004F5CBE" w:rsidRDefault="001F09B5" w:rsidP="004F5CBE">
            <w:pPr>
              <w:pStyle w:val="PlainText"/>
              <w:rPr>
                <w:rFonts w:ascii="Times New Roman" w:hAnsi="Times New Roman"/>
                <w:sz w:val="24"/>
                <w:szCs w:val="24"/>
              </w:rPr>
            </w:pPr>
            <w:r w:rsidRPr="004F5CBE">
              <w:rPr>
                <w:rFonts w:ascii="Times New Roman" w:hAnsi="Times New Roman"/>
                <w:sz w:val="24"/>
                <w:szCs w:val="24"/>
              </w:rPr>
              <w:t>ACTION OFFICER PHONE NUMBER:</w:t>
            </w:r>
          </w:p>
        </w:tc>
      </w:tr>
    </w:tbl>
    <w:p w:rsidR="00F9294D" w:rsidRDefault="00F61866" w:rsidP="00EB0E17">
      <w:pPr>
        <w:pStyle w:val="StyleTableofFiguresCentered"/>
      </w:pPr>
      <w:bookmarkStart w:id="68" w:name="_Toc310605506"/>
      <w:bookmarkStart w:id="69" w:name="_Toc315252367"/>
      <w:bookmarkStart w:id="70" w:name="_Toc330815492"/>
      <w:bookmarkStart w:id="71" w:name="_Toc335055365"/>
      <w:bookmarkStart w:id="72" w:name="_Toc352323727"/>
      <w:bookmarkStart w:id="73" w:name="_Toc354582042"/>
      <w:bookmarkStart w:id="74" w:name="_Toc402946699"/>
      <w:bookmarkStart w:id="75" w:name="_Toc406596444"/>
      <w:r w:rsidRPr="0031443A">
        <w:t xml:space="preserve">Figure </w:t>
      </w:r>
      <w:r w:rsidR="000928EE">
        <w:t>B</w:t>
      </w:r>
      <w:r w:rsidRPr="0031443A">
        <w:t>-</w:t>
      </w:r>
      <w:r w:rsidR="00C05537">
        <w:t>1</w:t>
      </w:r>
      <w:r w:rsidRPr="0031443A">
        <w:t xml:space="preserve">.  </w:t>
      </w:r>
      <w:r w:rsidR="00107410">
        <w:t>Conference/ceremony</w:t>
      </w:r>
      <w:r w:rsidRPr="0031443A">
        <w:t xml:space="preserve"> </w:t>
      </w:r>
      <w:r w:rsidR="00055A8B">
        <w:t xml:space="preserve">request </w:t>
      </w:r>
      <w:r w:rsidRPr="0031443A">
        <w:t>e-mail information</w:t>
      </w:r>
      <w:bookmarkEnd w:id="68"/>
      <w:bookmarkEnd w:id="69"/>
      <w:bookmarkEnd w:id="70"/>
      <w:bookmarkEnd w:id="71"/>
      <w:bookmarkEnd w:id="72"/>
      <w:bookmarkEnd w:id="73"/>
      <w:bookmarkEnd w:id="74"/>
      <w:bookmarkEnd w:id="75"/>
    </w:p>
    <w:p w:rsidR="00357A22" w:rsidRDefault="00357A22" w:rsidP="00F02219">
      <w:pPr>
        <w:pStyle w:val="StyleTableofFiguresCentered"/>
      </w:pPr>
    </w:p>
    <w:p w:rsidR="00EE592E" w:rsidRDefault="00EE592E" w:rsidP="004074BA">
      <w:pPr>
        <w:rPr>
          <w:szCs w:val="24"/>
        </w:rPr>
      </w:pPr>
      <w:r>
        <w:rPr>
          <w:szCs w:val="24"/>
        </w:rPr>
        <w:t xml:space="preserve">          (</w:t>
      </w:r>
      <w:r w:rsidR="008D5B78">
        <w:rPr>
          <w:szCs w:val="24"/>
        </w:rPr>
        <w:t>b</w:t>
      </w:r>
      <w:r>
        <w:rPr>
          <w:szCs w:val="24"/>
        </w:rPr>
        <w:t xml:space="preserve">)  Parking spaces will be </w:t>
      </w:r>
      <w:r w:rsidR="002A4687">
        <w:rPr>
          <w:szCs w:val="24"/>
        </w:rPr>
        <w:t xml:space="preserve">automatically </w:t>
      </w:r>
      <w:r>
        <w:rPr>
          <w:szCs w:val="24"/>
        </w:rPr>
        <w:t xml:space="preserve">reserved for </w:t>
      </w:r>
      <w:r w:rsidR="00994493">
        <w:rPr>
          <w:szCs w:val="24"/>
        </w:rPr>
        <w:t>general officers (</w:t>
      </w:r>
      <w:r>
        <w:rPr>
          <w:szCs w:val="24"/>
        </w:rPr>
        <w:t>GOs</w:t>
      </w:r>
      <w:r w:rsidR="00994493">
        <w:rPr>
          <w:szCs w:val="24"/>
        </w:rPr>
        <w:t>)</w:t>
      </w:r>
      <w:r>
        <w:rPr>
          <w:szCs w:val="24"/>
        </w:rPr>
        <w:t xml:space="preserve"> (and </w:t>
      </w:r>
      <w:r w:rsidR="00994493">
        <w:rPr>
          <w:szCs w:val="24"/>
        </w:rPr>
        <w:t>senior executive service (</w:t>
      </w:r>
      <w:r>
        <w:rPr>
          <w:szCs w:val="24"/>
        </w:rPr>
        <w:t>SES</w:t>
      </w:r>
      <w:r w:rsidR="00994493">
        <w:rPr>
          <w:szCs w:val="24"/>
        </w:rPr>
        <w:t>)</w:t>
      </w:r>
      <w:r>
        <w:rPr>
          <w:szCs w:val="24"/>
        </w:rPr>
        <w:t xml:space="preserve"> or </w:t>
      </w:r>
      <w:r w:rsidR="005C0CAF">
        <w:rPr>
          <w:szCs w:val="24"/>
        </w:rPr>
        <w:t>civilian equivalent) and their senior enlisted a</w:t>
      </w:r>
      <w:r>
        <w:rPr>
          <w:szCs w:val="24"/>
        </w:rPr>
        <w:t>dvisor (or civilian equivalent) only.</w:t>
      </w:r>
      <w:r w:rsidR="002A4687">
        <w:rPr>
          <w:szCs w:val="24"/>
        </w:rPr>
        <w:t xml:space="preserve">  Exceptions are possible; but should not be assumed.  Coordinate with the FMO for additional reserved parking for any conference visitor that does not meet the aforementioned criteria.</w:t>
      </w:r>
    </w:p>
    <w:p w:rsidR="00EE592E" w:rsidRPr="002A0A56" w:rsidRDefault="00EE592E" w:rsidP="004074BA">
      <w:pPr>
        <w:rPr>
          <w:szCs w:val="24"/>
        </w:rPr>
      </w:pPr>
    </w:p>
    <w:p w:rsidR="00340711" w:rsidRDefault="00357A22" w:rsidP="00994493">
      <w:pPr>
        <w:tabs>
          <w:tab w:val="left" w:pos="630"/>
        </w:tabs>
        <w:rPr>
          <w:szCs w:val="24"/>
        </w:rPr>
      </w:pPr>
      <w:r>
        <w:rPr>
          <w:szCs w:val="24"/>
        </w:rPr>
        <w:t xml:space="preserve">          </w:t>
      </w:r>
      <w:r w:rsidR="004074BA">
        <w:rPr>
          <w:szCs w:val="24"/>
        </w:rPr>
        <w:t>(</w:t>
      </w:r>
      <w:r w:rsidR="008D5B78">
        <w:rPr>
          <w:szCs w:val="24"/>
        </w:rPr>
        <w:t>c</w:t>
      </w:r>
      <w:r w:rsidR="004074BA" w:rsidRPr="002A0A56">
        <w:rPr>
          <w:szCs w:val="24"/>
        </w:rPr>
        <w:t xml:space="preserve">)  </w:t>
      </w:r>
      <w:r w:rsidR="00340711">
        <w:rPr>
          <w:szCs w:val="24"/>
        </w:rPr>
        <w:t xml:space="preserve">The following applies for </w:t>
      </w:r>
      <w:r w:rsidR="005C0CAF">
        <w:rPr>
          <w:szCs w:val="24"/>
        </w:rPr>
        <w:t>conferences of 10</w:t>
      </w:r>
      <w:r w:rsidR="00395BCE">
        <w:rPr>
          <w:szCs w:val="24"/>
        </w:rPr>
        <w:t xml:space="preserve"> participants or more</w:t>
      </w:r>
      <w:r w:rsidR="0045315D">
        <w:rPr>
          <w:szCs w:val="24"/>
        </w:rPr>
        <w:t>:</w:t>
      </w:r>
    </w:p>
    <w:p w:rsidR="00340711" w:rsidRDefault="00340711" w:rsidP="004074BA">
      <w:pPr>
        <w:rPr>
          <w:szCs w:val="24"/>
        </w:rPr>
      </w:pPr>
    </w:p>
    <w:p w:rsidR="004074BA" w:rsidRPr="002A0A56" w:rsidRDefault="00340711" w:rsidP="004074BA">
      <w:pPr>
        <w:rPr>
          <w:szCs w:val="24"/>
        </w:rPr>
      </w:pPr>
      <w:r>
        <w:rPr>
          <w:szCs w:val="24"/>
        </w:rPr>
        <w:t xml:space="preserve">          (</w:t>
      </w:r>
      <w:r w:rsidR="008D5B78">
        <w:rPr>
          <w:szCs w:val="24"/>
        </w:rPr>
        <w:t>1</w:t>
      </w:r>
      <w:r>
        <w:rPr>
          <w:szCs w:val="24"/>
        </w:rPr>
        <w:t>)  T</w:t>
      </w:r>
      <w:r w:rsidR="00395BCE">
        <w:rPr>
          <w:szCs w:val="24"/>
        </w:rPr>
        <w:t xml:space="preserve">he </w:t>
      </w:r>
      <w:r w:rsidR="00CF6E40">
        <w:rPr>
          <w:szCs w:val="24"/>
        </w:rPr>
        <w:t xml:space="preserve">conference/event host (host) </w:t>
      </w:r>
      <w:r w:rsidR="00395BCE">
        <w:rPr>
          <w:szCs w:val="24"/>
        </w:rPr>
        <w:t xml:space="preserve">must </w:t>
      </w:r>
      <w:r w:rsidR="004074BA" w:rsidRPr="002A0A56">
        <w:rPr>
          <w:szCs w:val="24"/>
        </w:rPr>
        <w:t>s</w:t>
      </w:r>
      <w:r w:rsidR="004074BA">
        <w:rPr>
          <w:szCs w:val="24"/>
        </w:rPr>
        <w:t>ign for the number of</w:t>
      </w:r>
      <w:r w:rsidR="004074BA" w:rsidRPr="002A0A56">
        <w:rPr>
          <w:szCs w:val="24"/>
        </w:rPr>
        <w:t xml:space="preserve"> badges required and set up </w:t>
      </w:r>
      <w:r>
        <w:rPr>
          <w:szCs w:val="24"/>
        </w:rPr>
        <w:t>a</w:t>
      </w:r>
      <w:r w:rsidR="004074BA" w:rsidRPr="002A0A56">
        <w:rPr>
          <w:szCs w:val="24"/>
        </w:rPr>
        <w:t xml:space="preserve"> registration/reception table</w:t>
      </w:r>
      <w:r w:rsidR="00395BCE">
        <w:rPr>
          <w:szCs w:val="24"/>
        </w:rPr>
        <w:t xml:space="preserve"> at least 24 hours prior to the event.</w:t>
      </w:r>
      <w:r w:rsidR="004074BA">
        <w:rPr>
          <w:szCs w:val="24"/>
        </w:rPr>
        <w:t xml:space="preserve">  </w:t>
      </w:r>
      <w:r w:rsidR="00CF6E40">
        <w:rPr>
          <w:szCs w:val="24"/>
        </w:rPr>
        <w:t>The registration/reception table will be located on the far wall past the 1</w:t>
      </w:r>
      <w:r w:rsidR="00CF6E40" w:rsidRPr="00CF6E40">
        <w:rPr>
          <w:szCs w:val="24"/>
          <w:vertAlign w:val="superscript"/>
        </w:rPr>
        <w:t>st</w:t>
      </w:r>
      <w:r w:rsidR="00CF6E40">
        <w:rPr>
          <w:szCs w:val="24"/>
        </w:rPr>
        <w:t xml:space="preserve"> floor elevator lobby.  </w:t>
      </w:r>
      <w:r w:rsidR="004074BA">
        <w:rPr>
          <w:szCs w:val="24"/>
        </w:rPr>
        <w:t xml:space="preserve">For most events, and in order to distinguish between </w:t>
      </w:r>
      <w:r w:rsidR="005C3CFF">
        <w:rPr>
          <w:szCs w:val="24"/>
        </w:rPr>
        <w:t xml:space="preserve">HQ </w:t>
      </w:r>
      <w:r w:rsidR="004074BA">
        <w:rPr>
          <w:szCs w:val="24"/>
        </w:rPr>
        <w:t xml:space="preserve">TRADOC employees and visitors, </w:t>
      </w:r>
      <w:r w:rsidR="00F27346">
        <w:rPr>
          <w:szCs w:val="24"/>
        </w:rPr>
        <w:t xml:space="preserve">HQ </w:t>
      </w:r>
      <w:r w:rsidR="004074BA">
        <w:rPr>
          <w:szCs w:val="24"/>
        </w:rPr>
        <w:t>TRADOC employees participating in a conference will not receive a conference badge.</w:t>
      </w:r>
    </w:p>
    <w:p w:rsidR="00F9294D" w:rsidRPr="002A0A56" w:rsidRDefault="00F9294D" w:rsidP="00131159">
      <w:pPr>
        <w:rPr>
          <w:szCs w:val="24"/>
        </w:rPr>
      </w:pPr>
    </w:p>
    <w:p w:rsidR="00131159" w:rsidRDefault="00055A8B" w:rsidP="00131159">
      <w:pPr>
        <w:rPr>
          <w:szCs w:val="24"/>
        </w:rPr>
      </w:pPr>
      <w:r>
        <w:rPr>
          <w:szCs w:val="24"/>
        </w:rPr>
        <w:t xml:space="preserve">          (</w:t>
      </w:r>
      <w:r w:rsidR="008D5B78">
        <w:rPr>
          <w:szCs w:val="24"/>
        </w:rPr>
        <w:t>2</w:t>
      </w:r>
      <w:r w:rsidR="0045431E" w:rsidRPr="0045431E">
        <w:rPr>
          <w:szCs w:val="24"/>
        </w:rPr>
        <w:t xml:space="preserve">)  </w:t>
      </w:r>
      <w:r w:rsidR="00CF6E40">
        <w:rPr>
          <w:szCs w:val="24"/>
        </w:rPr>
        <w:t>T</w:t>
      </w:r>
      <w:r w:rsidR="00107410">
        <w:rPr>
          <w:szCs w:val="24"/>
        </w:rPr>
        <w:t>he</w:t>
      </w:r>
      <w:r w:rsidR="00CF6E40">
        <w:rPr>
          <w:szCs w:val="24"/>
        </w:rPr>
        <w:t xml:space="preserve"> host </w:t>
      </w:r>
      <w:r w:rsidR="00131159" w:rsidRPr="002A0A56">
        <w:rPr>
          <w:szCs w:val="24"/>
        </w:rPr>
        <w:t>must arrive</w:t>
      </w:r>
      <w:r w:rsidR="004074BA">
        <w:rPr>
          <w:szCs w:val="24"/>
        </w:rPr>
        <w:t xml:space="preserve"> and establish </w:t>
      </w:r>
      <w:r w:rsidR="00CF6E40">
        <w:rPr>
          <w:szCs w:val="24"/>
        </w:rPr>
        <w:t xml:space="preserve">reception </w:t>
      </w:r>
      <w:r w:rsidR="004074BA">
        <w:rPr>
          <w:szCs w:val="24"/>
        </w:rPr>
        <w:t>operations</w:t>
      </w:r>
      <w:r w:rsidR="00131159" w:rsidRPr="002A0A56">
        <w:rPr>
          <w:szCs w:val="24"/>
        </w:rPr>
        <w:t xml:space="preserve"> at least 30 minutes prior to the start time of the conference</w:t>
      </w:r>
      <w:r>
        <w:rPr>
          <w:szCs w:val="24"/>
        </w:rPr>
        <w:t>/ceremony</w:t>
      </w:r>
      <w:r w:rsidR="00131159" w:rsidRPr="002A0A56">
        <w:rPr>
          <w:szCs w:val="24"/>
        </w:rPr>
        <w:t>.</w:t>
      </w:r>
    </w:p>
    <w:p w:rsidR="00CF6E40" w:rsidRDefault="00CF6E40" w:rsidP="00131159">
      <w:pPr>
        <w:rPr>
          <w:szCs w:val="24"/>
        </w:rPr>
      </w:pPr>
    </w:p>
    <w:p w:rsidR="00CF6E40" w:rsidRDefault="00CF6E40" w:rsidP="00CF6E40">
      <w:pPr>
        <w:rPr>
          <w:szCs w:val="24"/>
        </w:rPr>
      </w:pPr>
      <w:r w:rsidRPr="002A0A56">
        <w:rPr>
          <w:szCs w:val="24"/>
        </w:rPr>
        <w:t xml:space="preserve">          </w:t>
      </w:r>
      <w:r>
        <w:rPr>
          <w:szCs w:val="24"/>
        </w:rPr>
        <w:t>(</w:t>
      </w:r>
      <w:r w:rsidR="008D5B78">
        <w:rPr>
          <w:szCs w:val="24"/>
        </w:rPr>
        <w:t>3</w:t>
      </w:r>
      <w:r>
        <w:rPr>
          <w:szCs w:val="24"/>
        </w:rPr>
        <w:t>)  The host will create a s</w:t>
      </w:r>
      <w:r w:rsidRPr="002A0A56">
        <w:rPr>
          <w:szCs w:val="24"/>
        </w:rPr>
        <w:t>ign-</w:t>
      </w:r>
      <w:r>
        <w:rPr>
          <w:szCs w:val="24"/>
        </w:rPr>
        <w:t>i</w:t>
      </w:r>
      <w:r w:rsidRPr="002A0A56">
        <w:rPr>
          <w:szCs w:val="24"/>
        </w:rPr>
        <w:t xml:space="preserve">n roster containing </w:t>
      </w:r>
      <w:r>
        <w:rPr>
          <w:szCs w:val="24"/>
        </w:rPr>
        <w:t xml:space="preserve">the rank, </w:t>
      </w:r>
      <w:r w:rsidRPr="002A0A56">
        <w:rPr>
          <w:szCs w:val="24"/>
        </w:rPr>
        <w:t>last name</w:t>
      </w:r>
      <w:r>
        <w:rPr>
          <w:szCs w:val="24"/>
        </w:rPr>
        <w:t>,</w:t>
      </w:r>
      <w:r w:rsidRPr="002A0A56">
        <w:rPr>
          <w:szCs w:val="24"/>
        </w:rPr>
        <w:t xml:space="preserve"> first name</w:t>
      </w:r>
      <w:r>
        <w:rPr>
          <w:szCs w:val="24"/>
        </w:rPr>
        <w:t>, and badge number</w:t>
      </w:r>
      <w:r w:rsidRPr="002A0A56">
        <w:rPr>
          <w:szCs w:val="24"/>
        </w:rPr>
        <w:t xml:space="preserve"> of </w:t>
      </w:r>
      <w:r>
        <w:rPr>
          <w:szCs w:val="24"/>
        </w:rPr>
        <w:t xml:space="preserve">conference </w:t>
      </w:r>
      <w:r w:rsidRPr="002A0A56">
        <w:rPr>
          <w:szCs w:val="24"/>
        </w:rPr>
        <w:t xml:space="preserve">attendees.  </w:t>
      </w:r>
      <w:r>
        <w:rPr>
          <w:szCs w:val="24"/>
        </w:rPr>
        <w:t>During the sign-in process, t</w:t>
      </w:r>
      <w:r w:rsidRPr="002A0A56">
        <w:rPr>
          <w:szCs w:val="24"/>
        </w:rPr>
        <w:t xml:space="preserve">he </w:t>
      </w:r>
      <w:r>
        <w:rPr>
          <w:szCs w:val="24"/>
        </w:rPr>
        <w:t>conference attendee</w:t>
      </w:r>
      <w:r w:rsidRPr="002A0A56">
        <w:rPr>
          <w:szCs w:val="24"/>
        </w:rPr>
        <w:t xml:space="preserve"> will sign the roster next to their name</w:t>
      </w:r>
      <w:r>
        <w:rPr>
          <w:szCs w:val="24"/>
        </w:rPr>
        <w:t>, receive their badge, and</w:t>
      </w:r>
      <w:r w:rsidRPr="002A0A56">
        <w:rPr>
          <w:szCs w:val="24"/>
        </w:rPr>
        <w:t xml:space="preserve"> continue to the </w:t>
      </w:r>
      <w:r>
        <w:rPr>
          <w:szCs w:val="24"/>
        </w:rPr>
        <w:t>applicable CR</w:t>
      </w:r>
      <w:r w:rsidRPr="002A0A56">
        <w:rPr>
          <w:szCs w:val="24"/>
        </w:rPr>
        <w:t xml:space="preserve">. </w:t>
      </w:r>
    </w:p>
    <w:p w:rsidR="00131159" w:rsidRPr="002A0A56" w:rsidRDefault="00131159" w:rsidP="00131159">
      <w:pPr>
        <w:rPr>
          <w:szCs w:val="24"/>
        </w:rPr>
      </w:pPr>
    </w:p>
    <w:p w:rsidR="00CF6E40" w:rsidRPr="002A0A56" w:rsidRDefault="00131159" w:rsidP="00CF6E40">
      <w:pPr>
        <w:rPr>
          <w:szCs w:val="24"/>
        </w:rPr>
      </w:pPr>
      <w:r w:rsidRPr="002A0A56">
        <w:rPr>
          <w:szCs w:val="24"/>
        </w:rPr>
        <w:t xml:space="preserve">          </w:t>
      </w:r>
      <w:r w:rsidR="00CF6E40">
        <w:rPr>
          <w:szCs w:val="24"/>
        </w:rPr>
        <w:t>(</w:t>
      </w:r>
      <w:r w:rsidR="008D5B78">
        <w:rPr>
          <w:szCs w:val="24"/>
        </w:rPr>
        <w:t>4</w:t>
      </w:r>
      <w:r w:rsidRPr="002A0A56">
        <w:rPr>
          <w:szCs w:val="24"/>
        </w:rPr>
        <w:t>)  As personnel arrive</w:t>
      </w:r>
      <w:r w:rsidR="004B1C94">
        <w:rPr>
          <w:szCs w:val="24"/>
        </w:rPr>
        <w:t>,</w:t>
      </w:r>
      <w:r w:rsidRPr="002A0A56">
        <w:rPr>
          <w:szCs w:val="24"/>
        </w:rPr>
        <w:t xml:space="preserve"> the </w:t>
      </w:r>
      <w:r w:rsidR="00CF6E40">
        <w:rPr>
          <w:szCs w:val="24"/>
        </w:rPr>
        <w:t>host</w:t>
      </w:r>
      <w:r w:rsidR="00F27346">
        <w:rPr>
          <w:szCs w:val="24"/>
        </w:rPr>
        <w:t xml:space="preserve"> will </w:t>
      </w:r>
      <w:r w:rsidR="004B1C94">
        <w:rPr>
          <w:szCs w:val="24"/>
        </w:rPr>
        <w:t xml:space="preserve">ensure positive control of participants by </w:t>
      </w:r>
      <w:r w:rsidR="00896104">
        <w:rPr>
          <w:szCs w:val="24"/>
        </w:rPr>
        <w:t xml:space="preserve">providing </w:t>
      </w:r>
      <w:r w:rsidR="00AD0997">
        <w:rPr>
          <w:szCs w:val="24"/>
        </w:rPr>
        <w:t xml:space="preserve">personnel </w:t>
      </w:r>
      <w:r w:rsidRPr="002A0A56">
        <w:rPr>
          <w:szCs w:val="24"/>
        </w:rPr>
        <w:t>traffic management and direct</w:t>
      </w:r>
      <w:r w:rsidR="00896104">
        <w:rPr>
          <w:szCs w:val="24"/>
        </w:rPr>
        <w:t>ion</w:t>
      </w:r>
      <w:r w:rsidR="00CF6E40">
        <w:rPr>
          <w:szCs w:val="24"/>
        </w:rPr>
        <w:t>s to the conference venue.  The host provides any required escorts.</w:t>
      </w:r>
    </w:p>
    <w:p w:rsidR="00131159" w:rsidRPr="002A0A56" w:rsidRDefault="00131159" w:rsidP="00131159">
      <w:pPr>
        <w:rPr>
          <w:szCs w:val="24"/>
        </w:rPr>
      </w:pPr>
    </w:p>
    <w:p w:rsidR="00131159" w:rsidRPr="002A0A56" w:rsidRDefault="00131159" w:rsidP="00131159">
      <w:pPr>
        <w:rPr>
          <w:szCs w:val="24"/>
        </w:rPr>
      </w:pPr>
      <w:r w:rsidRPr="002A0A56">
        <w:rPr>
          <w:szCs w:val="24"/>
        </w:rPr>
        <w:t xml:space="preserve">          </w:t>
      </w:r>
      <w:r w:rsidR="00055A8B">
        <w:rPr>
          <w:szCs w:val="24"/>
        </w:rPr>
        <w:t>(</w:t>
      </w:r>
      <w:r w:rsidR="008D5B78">
        <w:rPr>
          <w:szCs w:val="24"/>
        </w:rPr>
        <w:t>5</w:t>
      </w:r>
      <w:r w:rsidRPr="002A0A56">
        <w:rPr>
          <w:szCs w:val="24"/>
        </w:rPr>
        <w:t xml:space="preserve">)  The </w:t>
      </w:r>
      <w:r w:rsidR="00F17088">
        <w:rPr>
          <w:szCs w:val="24"/>
        </w:rPr>
        <w:t>host</w:t>
      </w:r>
      <w:r w:rsidR="00F27BEE">
        <w:rPr>
          <w:szCs w:val="24"/>
        </w:rPr>
        <w:t xml:space="preserve"> will give a copy of the sign-</w:t>
      </w:r>
      <w:r w:rsidRPr="002A0A56">
        <w:rPr>
          <w:szCs w:val="24"/>
        </w:rPr>
        <w:t xml:space="preserve">in </w:t>
      </w:r>
      <w:r w:rsidR="00055A8B">
        <w:rPr>
          <w:szCs w:val="24"/>
        </w:rPr>
        <w:t xml:space="preserve">roster </w:t>
      </w:r>
      <w:r w:rsidRPr="002A0A56">
        <w:rPr>
          <w:szCs w:val="24"/>
        </w:rPr>
        <w:t>to the Access Control Officer on duty.</w:t>
      </w:r>
    </w:p>
    <w:p w:rsidR="00131159" w:rsidRPr="002A0A56" w:rsidRDefault="00131159" w:rsidP="00131159">
      <w:pPr>
        <w:rPr>
          <w:szCs w:val="24"/>
        </w:rPr>
      </w:pPr>
    </w:p>
    <w:p w:rsidR="00131159" w:rsidRPr="002A0A56" w:rsidRDefault="00131159" w:rsidP="00131159">
      <w:pPr>
        <w:rPr>
          <w:szCs w:val="24"/>
        </w:rPr>
      </w:pPr>
      <w:r w:rsidRPr="002A0A56">
        <w:rPr>
          <w:szCs w:val="24"/>
        </w:rPr>
        <w:lastRenderedPageBreak/>
        <w:t xml:space="preserve">          </w:t>
      </w:r>
      <w:r w:rsidR="00055A8B">
        <w:rPr>
          <w:szCs w:val="24"/>
        </w:rPr>
        <w:t>(</w:t>
      </w:r>
      <w:r w:rsidR="008D5B78">
        <w:rPr>
          <w:szCs w:val="24"/>
        </w:rPr>
        <w:t>6</w:t>
      </w:r>
      <w:r w:rsidRPr="002A0A56">
        <w:rPr>
          <w:szCs w:val="24"/>
        </w:rPr>
        <w:t xml:space="preserve">)  Upon </w:t>
      </w:r>
      <w:r w:rsidR="00055A8B">
        <w:rPr>
          <w:szCs w:val="24"/>
        </w:rPr>
        <w:t xml:space="preserve">daily </w:t>
      </w:r>
      <w:r w:rsidRPr="002A0A56">
        <w:rPr>
          <w:szCs w:val="24"/>
        </w:rPr>
        <w:t>completion of the conference</w:t>
      </w:r>
      <w:r w:rsidR="00055A8B">
        <w:rPr>
          <w:szCs w:val="24"/>
        </w:rPr>
        <w:t>/ceremony</w:t>
      </w:r>
      <w:r w:rsidRPr="002A0A56">
        <w:rPr>
          <w:szCs w:val="24"/>
        </w:rPr>
        <w:t xml:space="preserve">, the </w:t>
      </w:r>
      <w:r w:rsidR="00F17088">
        <w:rPr>
          <w:szCs w:val="24"/>
        </w:rPr>
        <w:t>host</w:t>
      </w:r>
      <w:r w:rsidRPr="002A0A56">
        <w:rPr>
          <w:szCs w:val="24"/>
        </w:rPr>
        <w:t xml:space="preserve"> will check off each individual as they turn in their badge and leave the building. </w:t>
      </w:r>
    </w:p>
    <w:p w:rsidR="00131159" w:rsidRPr="00461923" w:rsidRDefault="00131159" w:rsidP="00131159">
      <w:pPr>
        <w:tabs>
          <w:tab w:val="left" w:pos="360"/>
        </w:tabs>
        <w:rPr>
          <w:sz w:val="20"/>
        </w:rPr>
      </w:pPr>
    </w:p>
    <w:p w:rsidR="00131159" w:rsidRDefault="00131159" w:rsidP="00131159">
      <w:pPr>
        <w:tabs>
          <w:tab w:val="left" w:pos="360"/>
        </w:tabs>
        <w:rPr>
          <w:szCs w:val="24"/>
        </w:rPr>
      </w:pPr>
      <w:r w:rsidRPr="002A0A56">
        <w:rPr>
          <w:szCs w:val="24"/>
        </w:rPr>
        <w:t xml:space="preserve">          </w:t>
      </w:r>
      <w:r w:rsidR="0050450B" w:rsidRPr="002A0A56">
        <w:rPr>
          <w:szCs w:val="24"/>
        </w:rPr>
        <w:t xml:space="preserve"> </w:t>
      </w:r>
      <w:r w:rsidR="00055A8B">
        <w:rPr>
          <w:szCs w:val="24"/>
        </w:rPr>
        <w:t>(</w:t>
      </w:r>
      <w:r w:rsidR="008D5B78">
        <w:rPr>
          <w:szCs w:val="24"/>
        </w:rPr>
        <w:t>7</w:t>
      </w:r>
      <w:r w:rsidRPr="002A0A56">
        <w:rPr>
          <w:szCs w:val="24"/>
        </w:rPr>
        <w:t xml:space="preserve">)  </w:t>
      </w:r>
      <w:r w:rsidR="00AD0997">
        <w:rPr>
          <w:szCs w:val="24"/>
        </w:rPr>
        <w:t>Final b</w:t>
      </w:r>
      <w:r w:rsidRPr="002A0A56">
        <w:rPr>
          <w:szCs w:val="24"/>
        </w:rPr>
        <w:t>adge reconciliation will be conducted</w:t>
      </w:r>
      <w:r w:rsidR="00AD0997">
        <w:rPr>
          <w:szCs w:val="24"/>
        </w:rPr>
        <w:t xml:space="preserve"> between the </w:t>
      </w:r>
      <w:r w:rsidR="00F17088">
        <w:rPr>
          <w:szCs w:val="24"/>
        </w:rPr>
        <w:t>host</w:t>
      </w:r>
      <w:r w:rsidR="00AD0997">
        <w:rPr>
          <w:szCs w:val="24"/>
        </w:rPr>
        <w:t xml:space="preserve"> and</w:t>
      </w:r>
      <w:r w:rsidRPr="002A0A56">
        <w:rPr>
          <w:szCs w:val="24"/>
        </w:rPr>
        <w:t xml:space="preserve"> </w:t>
      </w:r>
      <w:r w:rsidR="003B514B">
        <w:rPr>
          <w:szCs w:val="24"/>
        </w:rPr>
        <w:t xml:space="preserve">the </w:t>
      </w:r>
      <w:r w:rsidRPr="002A0A56">
        <w:rPr>
          <w:szCs w:val="24"/>
        </w:rPr>
        <w:t xml:space="preserve">Access Control </w:t>
      </w:r>
      <w:r w:rsidR="003B514B">
        <w:rPr>
          <w:szCs w:val="24"/>
        </w:rPr>
        <w:t>Officer</w:t>
      </w:r>
      <w:r w:rsidR="00AD0997">
        <w:rPr>
          <w:szCs w:val="24"/>
        </w:rPr>
        <w:t xml:space="preserve"> at the end of the conference.</w:t>
      </w:r>
    </w:p>
    <w:p w:rsidR="00CF6E40" w:rsidRPr="00461923" w:rsidRDefault="00CF6E40" w:rsidP="00131159">
      <w:pPr>
        <w:tabs>
          <w:tab w:val="left" w:pos="360"/>
        </w:tabs>
        <w:rPr>
          <w:sz w:val="20"/>
        </w:rPr>
      </w:pPr>
    </w:p>
    <w:p w:rsidR="00CF6E40" w:rsidRDefault="00CF6E40" w:rsidP="00131159">
      <w:pPr>
        <w:tabs>
          <w:tab w:val="left" w:pos="360"/>
        </w:tabs>
        <w:rPr>
          <w:szCs w:val="24"/>
        </w:rPr>
      </w:pPr>
      <w:r>
        <w:rPr>
          <w:szCs w:val="24"/>
        </w:rPr>
        <w:t xml:space="preserve">          (</w:t>
      </w:r>
      <w:r w:rsidR="008D5B78">
        <w:rPr>
          <w:szCs w:val="24"/>
        </w:rPr>
        <w:t>d</w:t>
      </w:r>
      <w:r>
        <w:rPr>
          <w:szCs w:val="24"/>
        </w:rPr>
        <w:t>)  In the event of a building evacuation, the host will ensure the conference participants are safely evacuated from the building.  The Access Control Office will have a copy of the participant registration roster at the Event Stand.  The host will obtain a copy of the roster from the event stand; ensure accountability of conference participants, and return the roster to the Access Control Officer at the event stand.</w:t>
      </w:r>
    </w:p>
    <w:p w:rsidR="003135DB" w:rsidRPr="00461923" w:rsidRDefault="003135DB" w:rsidP="00131159">
      <w:pPr>
        <w:tabs>
          <w:tab w:val="left" w:pos="360"/>
        </w:tabs>
        <w:rPr>
          <w:sz w:val="20"/>
        </w:rPr>
      </w:pPr>
    </w:p>
    <w:p w:rsidR="000C29F2" w:rsidRDefault="003135DB" w:rsidP="00131159">
      <w:pPr>
        <w:tabs>
          <w:tab w:val="left" w:pos="360"/>
        </w:tabs>
        <w:rPr>
          <w:szCs w:val="24"/>
        </w:rPr>
      </w:pPr>
      <w:r>
        <w:rPr>
          <w:szCs w:val="24"/>
        </w:rPr>
        <w:t xml:space="preserve">          (</w:t>
      </w:r>
      <w:r w:rsidR="008D5B78">
        <w:rPr>
          <w:szCs w:val="24"/>
        </w:rPr>
        <w:t>e</w:t>
      </w:r>
      <w:r>
        <w:rPr>
          <w:szCs w:val="24"/>
        </w:rPr>
        <w:t>)  Emergency evacuation route from the Morelli auditorium is through the emergency exit in the Morelli lobby; around the building</w:t>
      </w:r>
      <w:r w:rsidR="00C05537">
        <w:rPr>
          <w:szCs w:val="24"/>
        </w:rPr>
        <w:t xml:space="preserve"> sidewalk</w:t>
      </w:r>
      <w:r>
        <w:rPr>
          <w:szCs w:val="24"/>
        </w:rPr>
        <w:t xml:space="preserve">; and </w:t>
      </w:r>
      <w:r w:rsidR="000C29F2">
        <w:rPr>
          <w:szCs w:val="24"/>
        </w:rPr>
        <w:t xml:space="preserve">to </w:t>
      </w:r>
      <w:r>
        <w:rPr>
          <w:szCs w:val="24"/>
        </w:rPr>
        <w:t>the rally point as depicted Figure B-</w:t>
      </w:r>
      <w:r w:rsidR="00C05537">
        <w:rPr>
          <w:szCs w:val="24"/>
        </w:rPr>
        <w:t>2</w:t>
      </w:r>
      <w:r>
        <w:rPr>
          <w:szCs w:val="24"/>
        </w:rPr>
        <w:t>.</w:t>
      </w:r>
    </w:p>
    <w:p w:rsidR="003135DB" w:rsidRPr="00461923" w:rsidRDefault="003135DB" w:rsidP="00131159">
      <w:pPr>
        <w:tabs>
          <w:tab w:val="left" w:pos="360"/>
        </w:tabs>
        <w:rPr>
          <w:sz w:val="20"/>
        </w:rPr>
      </w:pPr>
    </w:p>
    <w:p w:rsidR="00BF5AE1" w:rsidRDefault="00591957" w:rsidP="00131159">
      <w:pPr>
        <w:tabs>
          <w:tab w:val="left" w:pos="360"/>
        </w:tabs>
        <w:rPr>
          <w:szCs w:val="24"/>
        </w:rPr>
      </w:pPr>
      <w:r w:rsidRPr="00591957">
        <w:rPr>
          <w:noProof/>
          <w:szCs w:val="24"/>
        </w:rPr>
        <w:drawing>
          <wp:inline distT="0" distB="0" distL="0" distR="0">
            <wp:extent cx="5943600" cy="5402580"/>
            <wp:effectExtent l="19050" t="0" r="0" b="0"/>
            <wp:docPr id="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59541" cy="6144399"/>
                      <a:chOff x="1183189" y="304800"/>
                      <a:chExt cx="6759541" cy="6144399"/>
                    </a:xfrm>
                  </a:grpSpPr>
                  <a:grpSp>
                    <a:nvGrpSpPr>
                      <a:cNvPr id="11" name="Group 10"/>
                      <a:cNvGrpSpPr/>
                    </a:nvGrpSpPr>
                    <a:grpSpPr>
                      <a:xfrm>
                        <a:off x="1183189" y="304800"/>
                        <a:ext cx="6759541" cy="6144399"/>
                        <a:chOff x="1183189" y="304800"/>
                        <a:chExt cx="6759541" cy="6144399"/>
                      </a:xfrm>
                    </a:grpSpPr>
                    <a:grpSp>
                      <a:nvGrpSpPr>
                        <a:cNvPr id="3" name="Group 8"/>
                        <a:cNvGrpSpPr/>
                      </a:nvGrpSpPr>
                      <a:grpSpPr>
                        <a:xfrm>
                          <a:off x="1183189" y="304800"/>
                          <a:ext cx="6759541" cy="4846320"/>
                          <a:chOff x="1183189" y="328613"/>
                          <a:chExt cx="6759541" cy="4846320"/>
                        </a:xfrm>
                      </a:grpSpPr>
                      <a:pic>
                        <a:nvPicPr>
                          <a:cNvPr id="1028" name="Picture 4"/>
                          <a:cNvPicPr>
                            <a:picLocks noChangeAspect="1" noChangeArrowheads="1"/>
                          </a:cNvPicPr>
                        </a:nvPicPr>
                        <a:blipFill>
                          <a:blip r:embed="rId24" cstate="print"/>
                          <a:srcRect/>
                          <a:stretch>
                            <a:fillRect/>
                          </a:stretch>
                        </a:blipFill>
                        <a:spPr bwMode="auto">
                          <a:xfrm>
                            <a:off x="1183189" y="304800"/>
                            <a:ext cx="6759541" cy="4846320"/>
                          </a:xfrm>
                          <a:prstGeom prst="rect">
                            <a:avLst/>
                          </a:prstGeom>
                          <a:noFill/>
                          <a:ln w="9525">
                            <a:noFill/>
                            <a:miter lim="800000"/>
                            <a:headEnd/>
                            <a:tailEnd/>
                          </a:ln>
                        </a:spPr>
                      </a:pic>
                      <a:sp>
                        <a:nvSpPr>
                          <a:cNvPr id="7" name="Freeform 6"/>
                          <a:cNvSpPr/>
                        </a:nvSpPr>
                        <a:spPr>
                          <a:xfrm>
                            <a:off x="1481470" y="3253563"/>
                            <a:ext cx="3218121" cy="942753"/>
                          </a:xfrm>
                          <a:custGeom>
                            <a:avLst/>
                            <a:gdLst>
                              <a:gd name="connsiteX0" fmla="*/ 120502 w 3218121"/>
                              <a:gd name="connsiteY0" fmla="*/ 0 h 942753"/>
                              <a:gd name="connsiteX1" fmla="*/ 0 w 3218121"/>
                              <a:gd name="connsiteY1" fmla="*/ 56707 h 942753"/>
                              <a:gd name="connsiteX2" fmla="*/ 276446 w 3218121"/>
                              <a:gd name="connsiteY2" fmla="*/ 942753 h 942753"/>
                              <a:gd name="connsiteX3" fmla="*/ 992372 w 3218121"/>
                              <a:gd name="connsiteY3" fmla="*/ 857693 h 942753"/>
                              <a:gd name="connsiteX4" fmla="*/ 1956390 w 3218121"/>
                              <a:gd name="connsiteY4" fmla="*/ 666307 h 942753"/>
                              <a:gd name="connsiteX5" fmla="*/ 3218121 w 3218121"/>
                              <a:gd name="connsiteY5" fmla="*/ 687572 h 942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18121" h="942753">
                                <a:moveTo>
                                  <a:pt x="120502" y="0"/>
                                </a:moveTo>
                                <a:lnTo>
                                  <a:pt x="0" y="56707"/>
                                </a:lnTo>
                                <a:lnTo>
                                  <a:pt x="276446" y="942753"/>
                                </a:lnTo>
                                <a:lnTo>
                                  <a:pt x="992372" y="857693"/>
                                </a:lnTo>
                                <a:lnTo>
                                  <a:pt x="1956390" y="666307"/>
                                </a:lnTo>
                                <a:lnTo>
                                  <a:pt x="3218121" y="687572"/>
                                </a:lnTo>
                              </a:path>
                            </a:pathLst>
                          </a:custGeom>
                          <a:ln w="15875">
                            <a:solidFill>
                              <a:srgbClr val="C0000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 name="Rectangle 7"/>
                          <a:cNvSpPr/>
                        </a:nvSpPr>
                        <a:spPr>
                          <a:xfrm>
                            <a:off x="4724400" y="3733800"/>
                            <a:ext cx="1143000" cy="381000"/>
                          </a:xfrm>
                          <a:prstGeom prst="rect">
                            <a:avLst/>
                          </a:prstGeom>
                          <a:solidFill>
                            <a:schemeClr val="bg1"/>
                          </a:solidFill>
                          <a:ln w="19050">
                            <a:solidFill>
                              <a:srgbClr val="C0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err="1" smtClean="0">
                                  <a:solidFill>
                                    <a:schemeClr val="tx1"/>
                                  </a:solidFill>
                                </a:rPr>
                                <a:t>Morelli</a:t>
                              </a:r>
                              <a:r>
                                <a:rPr lang="en-US" sz="900" b="1" dirty="0" smtClean="0">
                                  <a:solidFill>
                                    <a:schemeClr val="tx1"/>
                                  </a:solidFill>
                                </a:rPr>
                                <a:t> Conference Participants</a:t>
                              </a:r>
                              <a:endParaRPr lang="en-US" sz="9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 name="TextBox 9"/>
                        <a:cNvSpPr txBox="1"/>
                      </a:nvSpPr>
                      <a:spPr>
                        <a:xfrm>
                          <a:off x="2233874" y="5248870"/>
                          <a:ext cx="4661854" cy="1200329"/>
                        </a:xfrm>
                        <a:prstGeom prst="rect">
                          <a:avLst/>
                        </a:prstGeom>
                      </a:spPr>
                      <a:txSp>
                        <a:txBody>
                          <a:bodyPr wrap="non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342900" indent="-342900">
                              <a:buAutoNum type="arabicPeriod"/>
                            </a:pPr>
                            <a:r>
                              <a:rPr lang="en-US" sz="1200" dirty="0" smtClean="0">
                                <a:latin typeface="Times New Roman" pitchFamily="18" charset="0"/>
                                <a:cs typeface="Times New Roman" pitchFamily="18" charset="0"/>
                              </a:rPr>
                              <a:t>Conference Host picks up sign-in roster on the way out the door.</a:t>
                            </a:r>
                          </a:p>
                          <a:p>
                            <a:pPr marL="342900" indent="-342900">
                              <a:buAutoNum type="arabicPeriod" startAt="2"/>
                            </a:pPr>
                            <a:r>
                              <a:rPr lang="en-US" sz="1200" dirty="0" smtClean="0">
                                <a:latin typeface="Times New Roman" pitchFamily="18" charset="0"/>
                                <a:cs typeface="Times New Roman" pitchFamily="18" charset="0"/>
                              </a:rPr>
                              <a:t>Once assembled, confirm accountability of conference </a:t>
                            </a:r>
                            <a:r>
                              <a:rPr lang="en-US" sz="1200" dirty="0" smtClean="0">
                                <a:latin typeface="Times New Roman" pitchFamily="18" charset="0"/>
                                <a:cs typeface="Times New Roman" pitchFamily="18" charset="0"/>
                              </a:rPr>
                              <a:t>participants</a:t>
                            </a:r>
                          </a:p>
                          <a:p>
                            <a:pPr marL="342900" indent="-342900">
                              <a:buAutoNum type="arabicPeriod" startAt="2"/>
                            </a:pPr>
                            <a:r>
                              <a:rPr lang="en-US" sz="1200" dirty="0" smtClean="0">
                                <a:latin typeface="Times New Roman" pitchFamily="18" charset="0"/>
                                <a:cs typeface="Times New Roman" pitchFamily="18" charset="0"/>
                              </a:rPr>
                              <a:t>HQ TRADOC conference participants will assemble with </a:t>
                            </a:r>
                            <a:r>
                              <a:rPr lang="en-US" sz="1200" dirty="0" err="1" smtClean="0">
                                <a:latin typeface="Times New Roman" pitchFamily="18" charset="0"/>
                                <a:cs typeface="Times New Roman" pitchFamily="18" charset="0"/>
                              </a:rPr>
                              <a:t>Morelli</a:t>
                            </a:r>
                            <a:endParaRPr lang="en-US" sz="1200" dirty="0" smtClean="0">
                              <a:latin typeface="Times New Roman" pitchFamily="18" charset="0"/>
                              <a:cs typeface="Times New Roman" pitchFamily="18" charset="0"/>
                            </a:endParaRPr>
                          </a:p>
                          <a:p>
                            <a:pPr marL="342900" indent="-342900"/>
                            <a:r>
                              <a:rPr lang="en-US" sz="1200" dirty="0" smtClean="0">
                                <a:latin typeface="Times New Roman" pitchFamily="18" charset="0"/>
                                <a:cs typeface="Times New Roman" pitchFamily="18" charset="0"/>
                              </a:rPr>
                              <a:t>conference </a:t>
                            </a:r>
                            <a:r>
                              <a:rPr lang="en-US" sz="1200" dirty="0" smtClean="0">
                                <a:latin typeface="Times New Roman" pitchFamily="18" charset="0"/>
                                <a:cs typeface="Times New Roman" pitchFamily="18" charset="0"/>
                              </a:rPr>
                              <a:t>personnel.</a:t>
                            </a:r>
                            <a:endParaRPr lang="en-US" sz="1200" dirty="0" smtClean="0">
                              <a:latin typeface="Times New Roman" pitchFamily="18" charset="0"/>
                              <a:cs typeface="Times New Roman" pitchFamily="18" charset="0"/>
                            </a:endParaRPr>
                          </a:p>
                          <a:p>
                            <a:pPr marL="342900" indent="-342900"/>
                            <a:r>
                              <a:rPr lang="en-US" sz="1200" dirty="0" smtClean="0">
                                <a:latin typeface="Times New Roman" pitchFamily="18" charset="0"/>
                                <a:cs typeface="Times New Roman" pitchFamily="18" charset="0"/>
                              </a:rPr>
                              <a:t>4.	Conference Host provides </a:t>
                            </a:r>
                            <a:r>
                              <a:rPr lang="en-US" sz="1200" dirty="0" smtClean="0">
                                <a:latin typeface="Times New Roman" pitchFamily="18" charset="0"/>
                                <a:cs typeface="Times New Roman" pitchFamily="18" charset="0"/>
                              </a:rPr>
                              <a:t>accountability status to Event Stand.</a:t>
                            </a:r>
                          </a:p>
                          <a:p>
                            <a:pPr marL="342900" indent="-342900"/>
                            <a:r>
                              <a:rPr lang="en-US" sz="1200" dirty="0" smtClean="0">
                                <a:latin typeface="Times New Roman" pitchFamily="18" charset="0"/>
                                <a:cs typeface="Times New Roman" pitchFamily="18" charset="0"/>
                              </a:rPr>
                              <a:t>5.	Once </a:t>
                            </a:r>
                            <a:r>
                              <a:rPr lang="en-US" sz="1200" dirty="0" smtClean="0">
                                <a:latin typeface="Times New Roman" pitchFamily="18" charset="0"/>
                                <a:cs typeface="Times New Roman" pitchFamily="18" charset="0"/>
                              </a:rPr>
                              <a:t>“All </a:t>
                            </a:r>
                            <a:r>
                              <a:rPr lang="en-US" sz="1200" dirty="0" smtClean="0">
                                <a:latin typeface="Times New Roman" pitchFamily="18" charset="0"/>
                                <a:cs typeface="Times New Roman" pitchFamily="18" charset="0"/>
                              </a:rPr>
                              <a:t>Clear”; </a:t>
                            </a:r>
                            <a:r>
                              <a:rPr lang="en-US" sz="1200" dirty="0" smtClean="0">
                                <a:latin typeface="Times New Roman" pitchFamily="18" charset="0"/>
                                <a:cs typeface="Times New Roman" pitchFamily="18" charset="0"/>
                              </a:rPr>
                              <a:t>return to the </a:t>
                            </a:r>
                            <a:r>
                              <a:rPr lang="en-US" sz="1200" dirty="0" err="1" smtClean="0">
                                <a:latin typeface="Times New Roman" pitchFamily="18" charset="0"/>
                                <a:cs typeface="Times New Roman" pitchFamily="18" charset="0"/>
                              </a:rPr>
                              <a:t>Morelli</a:t>
                            </a:r>
                            <a:r>
                              <a:rPr lang="en-US" sz="1200" dirty="0" smtClean="0">
                                <a:latin typeface="Times New Roman" pitchFamily="18" charset="0"/>
                                <a:cs typeface="Times New Roman" pitchFamily="18" charset="0"/>
                              </a:rPr>
                              <a:t>.</a:t>
                            </a:r>
                            <a:endParaRPr lang="en-US" sz="1200" dirty="0">
                              <a:latin typeface="Times New Roman" pitchFamily="18" charset="0"/>
                              <a:cs typeface="Times New Roman" pitchFamily="18" charset="0"/>
                            </a:endParaRPr>
                          </a:p>
                        </a:txBody>
                        <a:useSpRect/>
                      </a:txSp>
                      <a:style>
                        <a:lnRef idx="2">
                          <a:schemeClr val="accent2"/>
                        </a:lnRef>
                        <a:fillRef idx="1">
                          <a:schemeClr val="lt1"/>
                        </a:fillRef>
                        <a:effectRef idx="0">
                          <a:schemeClr val="accent2"/>
                        </a:effectRef>
                        <a:fontRef idx="minor">
                          <a:schemeClr val="dk1"/>
                        </a:fontRef>
                      </a:style>
                    </a:sp>
                  </a:grpSp>
                </lc:lockedCanvas>
              </a:graphicData>
            </a:graphic>
          </wp:inline>
        </w:drawing>
      </w:r>
    </w:p>
    <w:p w:rsidR="00591957" w:rsidRDefault="00591957" w:rsidP="00591957">
      <w:pPr>
        <w:pStyle w:val="StyleTableofFiguresCentered"/>
      </w:pPr>
      <w:bookmarkStart w:id="76" w:name="_Toc402946700"/>
      <w:bookmarkStart w:id="77" w:name="_Toc406596445"/>
      <w:r w:rsidRPr="0031443A">
        <w:t xml:space="preserve">Figure </w:t>
      </w:r>
      <w:r>
        <w:t>B</w:t>
      </w:r>
      <w:r w:rsidRPr="0031443A">
        <w:t>-</w:t>
      </w:r>
      <w:r w:rsidR="00C05537">
        <w:t>2</w:t>
      </w:r>
      <w:r w:rsidRPr="0031443A">
        <w:t xml:space="preserve">.  </w:t>
      </w:r>
      <w:r>
        <w:t>Morelli emergency evacuation</w:t>
      </w:r>
      <w:r w:rsidR="00C05537">
        <w:t xml:space="preserve"> route</w:t>
      </w:r>
      <w:bookmarkEnd w:id="76"/>
      <w:bookmarkEnd w:id="77"/>
    </w:p>
    <w:p w:rsidR="008C4CA5" w:rsidRDefault="008C4CA5" w:rsidP="00131159">
      <w:pPr>
        <w:tabs>
          <w:tab w:val="left" w:pos="360"/>
        </w:tabs>
        <w:rPr>
          <w:szCs w:val="24"/>
        </w:rPr>
      </w:pPr>
    </w:p>
    <w:p w:rsidR="00D2555A" w:rsidRPr="007776DD" w:rsidRDefault="00197EE0" w:rsidP="007776DD">
      <w:pPr>
        <w:rPr>
          <w:b/>
          <w:bCs/>
        </w:rPr>
      </w:pPr>
      <w:bookmarkStart w:id="78" w:name="_Toc355959617"/>
      <w:r w:rsidRPr="007776DD">
        <w:rPr>
          <w:b/>
          <w:bCs/>
        </w:rPr>
        <w:t>B</w:t>
      </w:r>
      <w:r w:rsidR="00D2555A" w:rsidRPr="007776DD">
        <w:rPr>
          <w:b/>
          <w:bCs/>
        </w:rPr>
        <w:t>-</w:t>
      </w:r>
      <w:r w:rsidR="008D5B78" w:rsidRPr="007776DD">
        <w:rPr>
          <w:b/>
          <w:bCs/>
        </w:rPr>
        <w:t>9</w:t>
      </w:r>
      <w:r w:rsidR="00D2555A" w:rsidRPr="007776DD">
        <w:rPr>
          <w:b/>
          <w:bCs/>
        </w:rPr>
        <w:t xml:space="preserve">.  </w:t>
      </w:r>
      <w:r w:rsidR="004357AE" w:rsidRPr="007776DD">
        <w:rPr>
          <w:b/>
          <w:bCs/>
        </w:rPr>
        <w:t>Building a</w:t>
      </w:r>
      <w:r w:rsidR="00F73E75" w:rsidRPr="007776DD">
        <w:rPr>
          <w:b/>
          <w:bCs/>
        </w:rPr>
        <w:t xml:space="preserve">ccess for </w:t>
      </w:r>
      <w:r w:rsidR="00756C1B" w:rsidRPr="007776DD">
        <w:rPr>
          <w:b/>
          <w:bCs/>
        </w:rPr>
        <w:t>s</w:t>
      </w:r>
      <w:r w:rsidR="00211E15" w:rsidRPr="007776DD">
        <w:rPr>
          <w:b/>
          <w:bCs/>
        </w:rPr>
        <w:t>pouse</w:t>
      </w:r>
      <w:r w:rsidR="00F73E75" w:rsidRPr="007776DD">
        <w:rPr>
          <w:b/>
          <w:bCs/>
        </w:rPr>
        <w:t>s</w:t>
      </w:r>
      <w:r w:rsidR="00211E15" w:rsidRPr="007776DD">
        <w:rPr>
          <w:b/>
          <w:bCs/>
        </w:rPr>
        <w:t xml:space="preserve"> and </w:t>
      </w:r>
      <w:r w:rsidR="00046818" w:rsidRPr="007776DD">
        <w:rPr>
          <w:b/>
          <w:bCs/>
        </w:rPr>
        <w:t>c</w:t>
      </w:r>
      <w:r w:rsidR="00D2555A" w:rsidRPr="007776DD">
        <w:rPr>
          <w:b/>
          <w:bCs/>
        </w:rPr>
        <w:t xml:space="preserve">hildren of </w:t>
      </w:r>
      <w:r w:rsidR="00756C1B" w:rsidRPr="007776DD">
        <w:rPr>
          <w:b/>
          <w:bCs/>
        </w:rPr>
        <w:t>HQ TRADOC employees</w:t>
      </w:r>
      <w:bookmarkEnd w:id="78"/>
    </w:p>
    <w:p w:rsidR="00D2555A" w:rsidRPr="002A0A56" w:rsidRDefault="00D2555A" w:rsidP="00D2555A">
      <w:pPr>
        <w:rPr>
          <w:szCs w:val="24"/>
        </w:rPr>
      </w:pPr>
    </w:p>
    <w:p w:rsidR="00640A46" w:rsidRDefault="00640A46" w:rsidP="00D2555A">
      <w:pPr>
        <w:pStyle w:val="ListParagraph"/>
        <w:ind w:left="0"/>
        <w:contextualSpacing w:val="0"/>
        <w:rPr>
          <w:sz w:val="24"/>
          <w:szCs w:val="24"/>
        </w:rPr>
      </w:pPr>
      <w:r>
        <w:rPr>
          <w:sz w:val="24"/>
          <w:szCs w:val="24"/>
        </w:rPr>
        <w:t xml:space="preserve">     a.  Spouses of HQ TRADOC SIDB holders</w:t>
      </w:r>
      <w:r w:rsidR="00CE5D45">
        <w:rPr>
          <w:sz w:val="24"/>
          <w:szCs w:val="24"/>
        </w:rPr>
        <w:t xml:space="preserve"> (sponsor)</w:t>
      </w:r>
      <w:r>
        <w:rPr>
          <w:sz w:val="24"/>
          <w:szCs w:val="24"/>
        </w:rPr>
        <w:t xml:space="preserve"> will sign in, surrender their driver’s license to the Access Control Officer, and receive a red visitor’s badge.  The </w:t>
      </w:r>
      <w:r w:rsidR="00CE5D45">
        <w:rPr>
          <w:sz w:val="24"/>
          <w:szCs w:val="24"/>
        </w:rPr>
        <w:t xml:space="preserve">sponsor </w:t>
      </w:r>
      <w:r>
        <w:rPr>
          <w:sz w:val="24"/>
          <w:szCs w:val="24"/>
        </w:rPr>
        <w:t>is required to remain with th</w:t>
      </w:r>
      <w:r w:rsidR="00B34D4C">
        <w:rPr>
          <w:sz w:val="24"/>
          <w:szCs w:val="24"/>
        </w:rPr>
        <w:t>eir spouse throughout the visit</w:t>
      </w:r>
      <w:r>
        <w:rPr>
          <w:sz w:val="24"/>
          <w:szCs w:val="24"/>
        </w:rPr>
        <w:t xml:space="preserve"> and is responsible for returning the badge</w:t>
      </w:r>
      <w:r w:rsidR="00B34D4C">
        <w:rPr>
          <w:sz w:val="24"/>
          <w:szCs w:val="24"/>
        </w:rPr>
        <w:t xml:space="preserve"> at the end of the visit (see t</w:t>
      </w:r>
      <w:r w:rsidR="00CE5D45">
        <w:rPr>
          <w:sz w:val="24"/>
          <w:szCs w:val="24"/>
        </w:rPr>
        <w:t>able B-1; Badge Management)</w:t>
      </w:r>
      <w:r w:rsidR="0045315D">
        <w:rPr>
          <w:sz w:val="24"/>
          <w:szCs w:val="24"/>
        </w:rPr>
        <w:t>.</w:t>
      </w:r>
    </w:p>
    <w:p w:rsidR="00640A46" w:rsidRDefault="00640A46" w:rsidP="00D2555A">
      <w:pPr>
        <w:pStyle w:val="ListParagraph"/>
        <w:ind w:left="0"/>
        <w:contextualSpacing w:val="0"/>
        <w:rPr>
          <w:sz w:val="24"/>
          <w:szCs w:val="24"/>
        </w:rPr>
      </w:pPr>
    </w:p>
    <w:p w:rsidR="00D2555A" w:rsidRPr="002A0A56" w:rsidRDefault="00D2555A" w:rsidP="00D2555A">
      <w:pPr>
        <w:pStyle w:val="ListParagraph"/>
        <w:ind w:left="0"/>
        <w:contextualSpacing w:val="0"/>
        <w:rPr>
          <w:sz w:val="24"/>
          <w:szCs w:val="24"/>
        </w:rPr>
      </w:pPr>
      <w:r w:rsidRPr="002A0A56">
        <w:rPr>
          <w:sz w:val="24"/>
          <w:szCs w:val="24"/>
        </w:rPr>
        <w:t xml:space="preserve">     </w:t>
      </w:r>
      <w:r w:rsidR="00D0763E">
        <w:rPr>
          <w:sz w:val="24"/>
          <w:szCs w:val="24"/>
        </w:rPr>
        <w:t>b</w:t>
      </w:r>
      <w:r w:rsidR="00D0763E" w:rsidRPr="002A0A56">
        <w:rPr>
          <w:sz w:val="24"/>
          <w:szCs w:val="24"/>
        </w:rPr>
        <w:t xml:space="preserve">.  </w:t>
      </w:r>
      <w:r w:rsidR="00D0763E">
        <w:rPr>
          <w:sz w:val="24"/>
          <w:szCs w:val="24"/>
        </w:rPr>
        <w:t>Children of sponsors will have their age verified by a valid form of identification or parent (or sponsor) verbal verification.</w:t>
      </w:r>
    </w:p>
    <w:p w:rsidR="00D2555A" w:rsidRPr="002A0A56" w:rsidRDefault="00D2555A" w:rsidP="00D2555A">
      <w:pPr>
        <w:pStyle w:val="ListParagraph"/>
        <w:ind w:left="0"/>
        <w:contextualSpacing w:val="0"/>
        <w:rPr>
          <w:sz w:val="24"/>
          <w:szCs w:val="24"/>
        </w:rPr>
      </w:pPr>
    </w:p>
    <w:p w:rsidR="00D2555A" w:rsidRDefault="00CE5D45" w:rsidP="00D2555A">
      <w:pPr>
        <w:pStyle w:val="ListParagraph"/>
        <w:ind w:left="0"/>
        <w:contextualSpacing w:val="0"/>
        <w:rPr>
          <w:sz w:val="24"/>
          <w:szCs w:val="24"/>
        </w:rPr>
      </w:pPr>
      <w:r>
        <w:rPr>
          <w:sz w:val="24"/>
          <w:szCs w:val="24"/>
        </w:rPr>
        <w:t xml:space="preserve">     c</w:t>
      </w:r>
      <w:r w:rsidR="00D2555A" w:rsidRPr="002A0A56">
        <w:rPr>
          <w:sz w:val="24"/>
          <w:szCs w:val="24"/>
        </w:rPr>
        <w:t xml:space="preserve">.  Children 12 </w:t>
      </w:r>
      <w:r w:rsidR="000864D9">
        <w:rPr>
          <w:sz w:val="24"/>
          <w:szCs w:val="24"/>
        </w:rPr>
        <w:t xml:space="preserve">years old </w:t>
      </w:r>
      <w:r w:rsidR="00D2555A" w:rsidRPr="002A0A56">
        <w:rPr>
          <w:sz w:val="24"/>
          <w:szCs w:val="24"/>
        </w:rPr>
        <w:t xml:space="preserve">and older are required to wear a </w:t>
      </w:r>
      <w:r>
        <w:rPr>
          <w:sz w:val="24"/>
          <w:szCs w:val="24"/>
        </w:rPr>
        <w:t xml:space="preserve">red </w:t>
      </w:r>
      <w:r w:rsidR="00D2555A">
        <w:rPr>
          <w:sz w:val="24"/>
          <w:szCs w:val="24"/>
        </w:rPr>
        <w:t xml:space="preserve">visitor </w:t>
      </w:r>
      <w:r w:rsidR="00D2555A" w:rsidRPr="002A0A56">
        <w:rPr>
          <w:sz w:val="24"/>
          <w:szCs w:val="24"/>
        </w:rPr>
        <w:t>badge in buildings occupied by HQ TRADOC</w:t>
      </w:r>
      <w:r w:rsidR="009E6B05">
        <w:rPr>
          <w:sz w:val="24"/>
          <w:szCs w:val="24"/>
        </w:rPr>
        <w:t xml:space="preserve"> personnel</w:t>
      </w:r>
      <w:r w:rsidR="00D2555A" w:rsidRPr="002A0A56">
        <w:rPr>
          <w:sz w:val="24"/>
          <w:szCs w:val="24"/>
        </w:rPr>
        <w:t>.  They must be under</w:t>
      </w:r>
      <w:r>
        <w:rPr>
          <w:sz w:val="24"/>
          <w:szCs w:val="24"/>
        </w:rPr>
        <w:t xml:space="preserve"> the</w:t>
      </w:r>
      <w:r w:rsidR="00D2555A" w:rsidRPr="002A0A56">
        <w:rPr>
          <w:sz w:val="24"/>
          <w:szCs w:val="24"/>
        </w:rPr>
        <w:t xml:space="preserve"> supervision</w:t>
      </w:r>
      <w:r>
        <w:rPr>
          <w:sz w:val="24"/>
          <w:szCs w:val="24"/>
        </w:rPr>
        <w:t xml:space="preserve"> of the sponsor </w:t>
      </w:r>
      <w:r w:rsidR="00D2555A" w:rsidRPr="002A0A56">
        <w:rPr>
          <w:sz w:val="24"/>
          <w:szCs w:val="24"/>
        </w:rPr>
        <w:t>at all times while in the building</w:t>
      </w:r>
      <w:r>
        <w:rPr>
          <w:sz w:val="24"/>
          <w:szCs w:val="24"/>
        </w:rPr>
        <w:t>;</w:t>
      </w:r>
      <w:r w:rsidR="00D2555A" w:rsidRPr="002A0A56">
        <w:rPr>
          <w:sz w:val="24"/>
          <w:szCs w:val="24"/>
        </w:rPr>
        <w:t xml:space="preserve"> including lobbies, hallways, parking lots, snack area, and restrooms.</w:t>
      </w:r>
    </w:p>
    <w:p w:rsidR="00357A22" w:rsidRPr="002A0A56" w:rsidRDefault="00357A22" w:rsidP="00D2555A">
      <w:pPr>
        <w:pStyle w:val="ListParagraph"/>
        <w:ind w:left="0"/>
        <w:contextualSpacing w:val="0"/>
        <w:rPr>
          <w:sz w:val="24"/>
          <w:szCs w:val="24"/>
        </w:rPr>
      </w:pPr>
    </w:p>
    <w:p w:rsidR="00D2555A" w:rsidRDefault="00CE5D45" w:rsidP="000864D9">
      <w:r>
        <w:t xml:space="preserve">     d</w:t>
      </w:r>
      <w:r w:rsidR="00D2555A" w:rsidRPr="002A0A56">
        <w:t>.  Children under 12 are not requi</w:t>
      </w:r>
      <w:r>
        <w:t>red to wear a badge.  The sponsor is</w:t>
      </w:r>
      <w:r w:rsidR="00D2555A" w:rsidRPr="002A0A56">
        <w:t xml:space="preserve"> responsible for keeping their child with them at all times while in the building.</w:t>
      </w:r>
    </w:p>
    <w:p w:rsidR="00CE5D45" w:rsidRDefault="00CE5D45" w:rsidP="000864D9"/>
    <w:p w:rsidR="00CE5D45" w:rsidRDefault="00CE5D45" w:rsidP="000864D9">
      <w:r>
        <w:t xml:space="preserve">     e.  The sponsor will ensure the badge is returned at the end of the visit.</w:t>
      </w:r>
    </w:p>
    <w:p w:rsidR="004357AE" w:rsidRDefault="004357AE" w:rsidP="000864D9"/>
    <w:p w:rsidR="004357AE" w:rsidRPr="007776DD" w:rsidRDefault="004357AE" w:rsidP="007776DD">
      <w:pPr>
        <w:rPr>
          <w:b/>
          <w:bCs/>
        </w:rPr>
      </w:pPr>
      <w:bookmarkStart w:id="79" w:name="_Toc355959612"/>
      <w:r w:rsidRPr="007776DD">
        <w:rPr>
          <w:b/>
          <w:bCs/>
        </w:rPr>
        <w:t>B-1</w:t>
      </w:r>
      <w:r w:rsidR="008D5B78" w:rsidRPr="007776DD">
        <w:rPr>
          <w:b/>
          <w:bCs/>
        </w:rPr>
        <w:t>0</w:t>
      </w:r>
      <w:r w:rsidRPr="007776DD">
        <w:rPr>
          <w:b/>
          <w:bCs/>
        </w:rPr>
        <w:t>.  Access to the TRADOC Command Group Suite (Commanding General, Deputy Commanding General (DCG), Office of the Deputy Chief of Staff (DCoS), CSM, CPG)</w:t>
      </w:r>
      <w:bookmarkEnd w:id="79"/>
    </w:p>
    <w:p w:rsidR="004357AE" w:rsidRPr="00402245" w:rsidRDefault="004357AE" w:rsidP="004357AE"/>
    <w:p w:rsidR="004357AE" w:rsidRPr="002A0A56" w:rsidRDefault="004357AE" w:rsidP="004357AE">
      <w:pPr>
        <w:pStyle w:val="PlainText"/>
        <w:rPr>
          <w:rFonts w:ascii="Times New Roman" w:hAnsi="Times New Roman"/>
          <w:sz w:val="24"/>
          <w:szCs w:val="24"/>
        </w:rPr>
      </w:pPr>
      <w:r>
        <w:rPr>
          <w:rFonts w:ascii="Times New Roman" w:hAnsi="Times New Roman"/>
          <w:sz w:val="24"/>
          <w:szCs w:val="24"/>
        </w:rPr>
        <w:t xml:space="preserve">     </w:t>
      </w:r>
      <w:r w:rsidRPr="002A0A56">
        <w:rPr>
          <w:rFonts w:ascii="Times New Roman" w:hAnsi="Times New Roman"/>
          <w:sz w:val="24"/>
          <w:szCs w:val="24"/>
        </w:rPr>
        <w:t xml:space="preserve">a. </w:t>
      </w:r>
      <w:r>
        <w:rPr>
          <w:rFonts w:ascii="Times New Roman" w:hAnsi="Times New Roman"/>
          <w:sz w:val="24"/>
          <w:szCs w:val="24"/>
        </w:rPr>
        <w:t xml:space="preserve"> If not already on the Command Group access list, t</w:t>
      </w:r>
      <w:r w:rsidRPr="002A0A56">
        <w:rPr>
          <w:rFonts w:ascii="Times New Roman" w:hAnsi="Times New Roman"/>
          <w:sz w:val="24"/>
          <w:szCs w:val="24"/>
        </w:rPr>
        <w:t xml:space="preserve">he </w:t>
      </w:r>
      <w:r>
        <w:rPr>
          <w:rFonts w:ascii="Times New Roman" w:hAnsi="Times New Roman"/>
          <w:sz w:val="24"/>
          <w:szCs w:val="24"/>
        </w:rPr>
        <w:t>organization</w:t>
      </w:r>
      <w:r w:rsidRPr="002A0A56">
        <w:rPr>
          <w:rFonts w:ascii="Times New Roman" w:hAnsi="Times New Roman"/>
          <w:sz w:val="24"/>
          <w:szCs w:val="24"/>
        </w:rPr>
        <w:t xml:space="preserve"> </w:t>
      </w:r>
      <w:r>
        <w:rPr>
          <w:rFonts w:ascii="Times New Roman" w:hAnsi="Times New Roman"/>
          <w:sz w:val="24"/>
          <w:szCs w:val="24"/>
        </w:rPr>
        <w:t>s</w:t>
      </w:r>
      <w:r w:rsidRPr="002A0A56">
        <w:rPr>
          <w:rFonts w:ascii="Times New Roman" w:hAnsi="Times New Roman"/>
          <w:sz w:val="24"/>
          <w:szCs w:val="24"/>
        </w:rPr>
        <w:t xml:space="preserve">ecurity </w:t>
      </w:r>
      <w:r>
        <w:rPr>
          <w:rFonts w:ascii="Times New Roman" w:hAnsi="Times New Roman"/>
          <w:sz w:val="24"/>
          <w:szCs w:val="24"/>
        </w:rPr>
        <w:t>m</w:t>
      </w:r>
      <w:r w:rsidRPr="002A0A56">
        <w:rPr>
          <w:rFonts w:ascii="Times New Roman" w:hAnsi="Times New Roman"/>
          <w:sz w:val="24"/>
          <w:szCs w:val="24"/>
        </w:rPr>
        <w:t>anager</w:t>
      </w:r>
      <w:r>
        <w:rPr>
          <w:rFonts w:ascii="Times New Roman" w:hAnsi="Times New Roman"/>
          <w:sz w:val="24"/>
          <w:szCs w:val="24"/>
        </w:rPr>
        <w:t xml:space="preserve"> will</w:t>
      </w:r>
      <w:r w:rsidRPr="002A0A56">
        <w:rPr>
          <w:rFonts w:ascii="Times New Roman" w:hAnsi="Times New Roman"/>
          <w:sz w:val="24"/>
          <w:szCs w:val="24"/>
        </w:rPr>
        <w:t xml:space="preserve"> </w:t>
      </w:r>
      <w:r>
        <w:rPr>
          <w:rFonts w:ascii="Times New Roman" w:hAnsi="Times New Roman"/>
          <w:sz w:val="24"/>
          <w:szCs w:val="24"/>
        </w:rPr>
        <w:t xml:space="preserve">contact the SGS Security Manager </w:t>
      </w:r>
      <w:r w:rsidRPr="002A0A56">
        <w:rPr>
          <w:rFonts w:ascii="Times New Roman" w:hAnsi="Times New Roman"/>
          <w:sz w:val="24"/>
          <w:szCs w:val="24"/>
        </w:rPr>
        <w:t>request</w:t>
      </w:r>
      <w:r>
        <w:rPr>
          <w:rFonts w:ascii="Times New Roman" w:hAnsi="Times New Roman"/>
          <w:sz w:val="24"/>
          <w:szCs w:val="24"/>
        </w:rPr>
        <w:t>ing access to the Command Group suite</w:t>
      </w:r>
      <w:r w:rsidRPr="002A0A56">
        <w:rPr>
          <w:rFonts w:ascii="Times New Roman" w:hAnsi="Times New Roman"/>
          <w:sz w:val="24"/>
          <w:szCs w:val="24"/>
        </w:rPr>
        <w:t xml:space="preserve"> with the information</w:t>
      </w:r>
      <w:r>
        <w:rPr>
          <w:rFonts w:ascii="Times New Roman" w:hAnsi="Times New Roman"/>
          <w:sz w:val="24"/>
          <w:szCs w:val="24"/>
        </w:rPr>
        <w:t xml:space="preserve"> shown in figure B-1.</w:t>
      </w:r>
      <w:r w:rsidRPr="002A0A56">
        <w:rPr>
          <w:rFonts w:ascii="Times New Roman" w:hAnsi="Times New Roman"/>
          <w:sz w:val="24"/>
          <w:szCs w:val="24"/>
        </w:rPr>
        <w:t xml:space="preserve"> </w:t>
      </w:r>
    </w:p>
    <w:p w:rsidR="004357AE" w:rsidRPr="002A0A56" w:rsidRDefault="004357AE" w:rsidP="004357AE">
      <w:pPr>
        <w:pStyle w:val="PlainText"/>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tblGrid>
      <w:tr w:rsidR="004357AE" w:rsidRPr="00A76D06" w:rsidTr="00994493">
        <w:trPr>
          <w:jc w:val="center"/>
        </w:trPr>
        <w:tc>
          <w:tcPr>
            <w:tcW w:w="6498" w:type="dxa"/>
          </w:tcPr>
          <w:p w:rsidR="004357AE" w:rsidRPr="00A76D06" w:rsidRDefault="004357AE" w:rsidP="004357AE">
            <w:pPr>
              <w:pStyle w:val="PlainText"/>
              <w:rPr>
                <w:rFonts w:ascii="Times New Roman" w:hAnsi="Times New Roman"/>
                <w:sz w:val="22"/>
                <w:szCs w:val="24"/>
              </w:rPr>
            </w:pPr>
            <w:bookmarkStart w:id="80" w:name="_Toc352323726"/>
            <w:r w:rsidRPr="00A76D06">
              <w:rPr>
                <w:rFonts w:ascii="Times New Roman" w:hAnsi="Times New Roman"/>
                <w:sz w:val="22"/>
                <w:szCs w:val="24"/>
              </w:rPr>
              <w:t>PERSONNEL NAME:</w:t>
            </w:r>
          </w:p>
        </w:tc>
      </w:tr>
      <w:tr w:rsidR="004357AE" w:rsidRPr="00A76D06" w:rsidTr="00994493">
        <w:trPr>
          <w:jc w:val="center"/>
        </w:trPr>
        <w:tc>
          <w:tcPr>
            <w:tcW w:w="6498" w:type="dxa"/>
          </w:tcPr>
          <w:p w:rsidR="004357AE" w:rsidRPr="00A76D06" w:rsidRDefault="004357AE" w:rsidP="004357AE">
            <w:pPr>
              <w:pStyle w:val="PlainText"/>
              <w:rPr>
                <w:rFonts w:ascii="Times New Roman" w:hAnsi="Times New Roman"/>
                <w:sz w:val="22"/>
                <w:szCs w:val="24"/>
              </w:rPr>
            </w:pPr>
            <w:r w:rsidRPr="00A76D06">
              <w:rPr>
                <w:rFonts w:ascii="Times New Roman" w:hAnsi="Times New Roman"/>
                <w:sz w:val="22"/>
                <w:szCs w:val="24"/>
              </w:rPr>
              <w:t>PERSONNEL RANK:</w:t>
            </w:r>
          </w:p>
        </w:tc>
      </w:tr>
      <w:tr w:rsidR="004357AE" w:rsidRPr="00A76D06" w:rsidTr="00994493">
        <w:trPr>
          <w:jc w:val="center"/>
        </w:trPr>
        <w:tc>
          <w:tcPr>
            <w:tcW w:w="6498" w:type="dxa"/>
          </w:tcPr>
          <w:p w:rsidR="004357AE" w:rsidRPr="00A76D06" w:rsidRDefault="004357AE" w:rsidP="004357AE">
            <w:pPr>
              <w:pStyle w:val="PlainText"/>
              <w:rPr>
                <w:rFonts w:ascii="Times New Roman" w:hAnsi="Times New Roman"/>
                <w:sz w:val="22"/>
                <w:szCs w:val="24"/>
              </w:rPr>
            </w:pPr>
            <w:r w:rsidRPr="00A76D06">
              <w:rPr>
                <w:rFonts w:ascii="Times New Roman" w:hAnsi="Times New Roman"/>
                <w:sz w:val="22"/>
                <w:szCs w:val="24"/>
              </w:rPr>
              <w:t>POSITION TITLE:</w:t>
            </w:r>
          </w:p>
        </w:tc>
      </w:tr>
      <w:tr w:rsidR="004357AE" w:rsidRPr="00A76D06" w:rsidTr="00994493">
        <w:trPr>
          <w:jc w:val="center"/>
        </w:trPr>
        <w:tc>
          <w:tcPr>
            <w:tcW w:w="6498" w:type="dxa"/>
          </w:tcPr>
          <w:p w:rsidR="004357AE" w:rsidRPr="00A76D06" w:rsidRDefault="004357AE" w:rsidP="004357AE">
            <w:pPr>
              <w:pStyle w:val="PlainText"/>
              <w:rPr>
                <w:rFonts w:ascii="Times New Roman" w:hAnsi="Times New Roman"/>
                <w:sz w:val="22"/>
                <w:szCs w:val="24"/>
              </w:rPr>
            </w:pPr>
            <w:r w:rsidRPr="00A76D06">
              <w:rPr>
                <w:rFonts w:ascii="Times New Roman" w:hAnsi="Times New Roman"/>
                <w:sz w:val="22"/>
                <w:szCs w:val="24"/>
              </w:rPr>
              <w:t>REQUESTING ORGANIZATION:</w:t>
            </w:r>
          </w:p>
        </w:tc>
      </w:tr>
      <w:tr w:rsidR="004357AE" w:rsidRPr="00A76D06" w:rsidTr="00994493">
        <w:trPr>
          <w:jc w:val="center"/>
        </w:trPr>
        <w:tc>
          <w:tcPr>
            <w:tcW w:w="6498" w:type="dxa"/>
          </w:tcPr>
          <w:p w:rsidR="004357AE" w:rsidRPr="00A76D06" w:rsidRDefault="004357AE" w:rsidP="004357AE">
            <w:pPr>
              <w:pStyle w:val="PlainText"/>
              <w:rPr>
                <w:rFonts w:ascii="Times New Roman" w:hAnsi="Times New Roman"/>
                <w:sz w:val="22"/>
                <w:szCs w:val="24"/>
              </w:rPr>
            </w:pPr>
            <w:r w:rsidRPr="00A76D06">
              <w:rPr>
                <w:rFonts w:ascii="Times New Roman" w:hAnsi="Times New Roman"/>
                <w:sz w:val="22"/>
                <w:szCs w:val="24"/>
              </w:rPr>
              <w:t>DATE OF VISIT:</w:t>
            </w:r>
          </w:p>
        </w:tc>
      </w:tr>
      <w:tr w:rsidR="004357AE" w:rsidRPr="00A76D06" w:rsidTr="00994493">
        <w:trPr>
          <w:jc w:val="center"/>
        </w:trPr>
        <w:tc>
          <w:tcPr>
            <w:tcW w:w="6498" w:type="dxa"/>
          </w:tcPr>
          <w:p w:rsidR="004357AE" w:rsidRPr="00A76D06" w:rsidRDefault="004357AE" w:rsidP="004357AE">
            <w:pPr>
              <w:pStyle w:val="PlainText"/>
              <w:rPr>
                <w:rFonts w:ascii="Times New Roman" w:hAnsi="Times New Roman"/>
                <w:sz w:val="22"/>
                <w:szCs w:val="24"/>
              </w:rPr>
            </w:pPr>
            <w:r w:rsidRPr="00A76D06">
              <w:rPr>
                <w:rFonts w:ascii="Times New Roman" w:hAnsi="Times New Roman"/>
                <w:sz w:val="22"/>
                <w:szCs w:val="24"/>
              </w:rPr>
              <w:t>DURATION OF VISIT:</w:t>
            </w:r>
          </w:p>
        </w:tc>
      </w:tr>
      <w:tr w:rsidR="004357AE" w:rsidRPr="00A76D06" w:rsidTr="00994493">
        <w:trPr>
          <w:jc w:val="center"/>
        </w:trPr>
        <w:tc>
          <w:tcPr>
            <w:tcW w:w="6498" w:type="dxa"/>
          </w:tcPr>
          <w:p w:rsidR="004357AE" w:rsidRPr="00A76D06" w:rsidRDefault="004357AE" w:rsidP="004357AE">
            <w:pPr>
              <w:pStyle w:val="PlainText"/>
              <w:rPr>
                <w:rFonts w:ascii="Times New Roman" w:hAnsi="Times New Roman"/>
                <w:sz w:val="22"/>
                <w:szCs w:val="24"/>
              </w:rPr>
            </w:pPr>
            <w:r w:rsidRPr="00A76D06">
              <w:rPr>
                <w:rFonts w:ascii="Times New Roman" w:hAnsi="Times New Roman"/>
                <w:sz w:val="22"/>
                <w:szCs w:val="24"/>
              </w:rPr>
              <w:t>JUSTIFICATION:</w:t>
            </w:r>
          </w:p>
        </w:tc>
      </w:tr>
      <w:tr w:rsidR="004357AE" w:rsidRPr="00A76D06" w:rsidTr="00994493">
        <w:trPr>
          <w:jc w:val="center"/>
        </w:trPr>
        <w:tc>
          <w:tcPr>
            <w:tcW w:w="6498" w:type="dxa"/>
          </w:tcPr>
          <w:p w:rsidR="004357AE" w:rsidRPr="00A76D06" w:rsidRDefault="004357AE" w:rsidP="004357AE">
            <w:pPr>
              <w:pStyle w:val="PlainText"/>
              <w:rPr>
                <w:rFonts w:ascii="Times New Roman" w:hAnsi="Times New Roman"/>
                <w:sz w:val="22"/>
                <w:szCs w:val="24"/>
              </w:rPr>
            </w:pPr>
            <w:r w:rsidRPr="00A76D06">
              <w:rPr>
                <w:rFonts w:ascii="Times New Roman" w:hAnsi="Times New Roman"/>
                <w:sz w:val="22"/>
                <w:szCs w:val="24"/>
              </w:rPr>
              <w:t>ORGANIZATION SECURITY MANAGER NAME:</w:t>
            </w:r>
          </w:p>
        </w:tc>
      </w:tr>
      <w:tr w:rsidR="004357AE" w:rsidRPr="00A76D06" w:rsidTr="00994493">
        <w:trPr>
          <w:jc w:val="center"/>
        </w:trPr>
        <w:tc>
          <w:tcPr>
            <w:tcW w:w="6498" w:type="dxa"/>
          </w:tcPr>
          <w:p w:rsidR="004357AE" w:rsidRPr="00A76D06" w:rsidRDefault="004357AE" w:rsidP="004357AE">
            <w:pPr>
              <w:pStyle w:val="PlainText"/>
              <w:rPr>
                <w:rFonts w:ascii="Times New Roman" w:hAnsi="Times New Roman"/>
                <w:sz w:val="22"/>
                <w:szCs w:val="24"/>
              </w:rPr>
            </w:pPr>
            <w:r w:rsidRPr="00A76D06">
              <w:rPr>
                <w:rFonts w:ascii="Times New Roman" w:hAnsi="Times New Roman"/>
                <w:sz w:val="22"/>
                <w:szCs w:val="24"/>
              </w:rPr>
              <w:t>ORGANIZATION SECURITY MANAGER PHONE NUMBER:</w:t>
            </w:r>
          </w:p>
        </w:tc>
      </w:tr>
    </w:tbl>
    <w:p w:rsidR="004357AE" w:rsidRPr="00630CE7" w:rsidRDefault="004357AE" w:rsidP="004357AE">
      <w:pPr>
        <w:pStyle w:val="StyleTableofFiguresCentered"/>
      </w:pPr>
      <w:bookmarkStart w:id="81" w:name="_Toc354582041"/>
      <w:bookmarkStart w:id="82" w:name="_Toc402946701"/>
      <w:bookmarkStart w:id="83" w:name="_Toc406596446"/>
      <w:r w:rsidRPr="00630CE7">
        <w:t xml:space="preserve">Figure </w:t>
      </w:r>
      <w:r>
        <w:t>B</w:t>
      </w:r>
      <w:r w:rsidRPr="00630CE7">
        <w:t>-</w:t>
      </w:r>
      <w:r w:rsidR="00C05537">
        <w:t>3</w:t>
      </w:r>
      <w:r w:rsidRPr="00630CE7">
        <w:t>.  Access to the Command Suite</w:t>
      </w:r>
      <w:bookmarkEnd w:id="80"/>
      <w:bookmarkEnd w:id="81"/>
      <w:bookmarkEnd w:id="82"/>
      <w:bookmarkEnd w:id="83"/>
    </w:p>
    <w:p w:rsidR="004357AE" w:rsidRPr="002A0A56" w:rsidRDefault="004357AE" w:rsidP="004357AE">
      <w:pPr>
        <w:pStyle w:val="StyleTableofFiguresCentered"/>
      </w:pPr>
    </w:p>
    <w:p w:rsidR="004357AE" w:rsidRPr="002A0A56" w:rsidRDefault="004357AE" w:rsidP="004357AE">
      <w:pPr>
        <w:pStyle w:val="PlainText"/>
        <w:rPr>
          <w:rFonts w:ascii="Times New Roman" w:hAnsi="Times New Roman"/>
          <w:sz w:val="24"/>
          <w:szCs w:val="24"/>
        </w:rPr>
      </w:pPr>
      <w:r>
        <w:rPr>
          <w:rFonts w:ascii="Times New Roman" w:hAnsi="Times New Roman"/>
          <w:sz w:val="24"/>
          <w:szCs w:val="24"/>
        </w:rPr>
        <w:t xml:space="preserve">     b.  The organization s</w:t>
      </w:r>
      <w:r w:rsidRPr="002A0A56">
        <w:rPr>
          <w:rFonts w:ascii="Times New Roman" w:hAnsi="Times New Roman"/>
          <w:sz w:val="24"/>
          <w:szCs w:val="24"/>
        </w:rPr>
        <w:t xml:space="preserve">ecurity </w:t>
      </w:r>
      <w:r>
        <w:rPr>
          <w:rFonts w:ascii="Times New Roman" w:hAnsi="Times New Roman"/>
          <w:sz w:val="24"/>
          <w:szCs w:val="24"/>
        </w:rPr>
        <w:t>manager will</w:t>
      </w:r>
      <w:r w:rsidRPr="002A0A56">
        <w:rPr>
          <w:rFonts w:ascii="Times New Roman" w:hAnsi="Times New Roman"/>
          <w:sz w:val="24"/>
          <w:szCs w:val="24"/>
        </w:rPr>
        <w:t xml:space="preserve"> notify </w:t>
      </w:r>
      <w:r>
        <w:rPr>
          <w:rFonts w:ascii="Times New Roman" w:hAnsi="Times New Roman"/>
          <w:sz w:val="24"/>
          <w:szCs w:val="24"/>
        </w:rPr>
        <w:t>the SGS, Staff Administration Division (SAD), when personnel out</w:t>
      </w:r>
      <w:r w:rsidRPr="002A0A56">
        <w:rPr>
          <w:rFonts w:ascii="Times New Roman" w:hAnsi="Times New Roman"/>
          <w:sz w:val="24"/>
          <w:szCs w:val="24"/>
        </w:rPr>
        <w:t xml:space="preserve">process or no longer require access to the </w:t>
      </w:r>
      <w:r>
        <w:rPr>
          <w:rFonts w:ascii="Times New Roman" w:hAnsi="Times New Roman"/>
          <w:sz w:val="24"/>
          <w:szCs w:val="24"/>
        </w:rPr>
        <w:t>5th</w:t>
      </w:r>
      <w:r w:rsidRPr="002A0A56">
        <w:rPr>
          <w:rFonts w:ascii="Times New Roman" w:hAnsi="Times New Roman"/>
          <w:sz w:val="24"/>
          <w:szCs w:val="24"/>
        </w:rPr>
        <w:t xml:space="preserve"> </w:t>
      </w:r>
      <w:r>
        <w:rPr>
          <w:rFonts w:ascii="Times New Roman" w:hAnsi="Times New Roman"/>
          <w:sz w:val="24"/>
          <w:szCs w:val="24"/>
        </w:rPr>
        <w:t>floor.</w:t>
      </w:r>
    </w:p>
    <w:p w:rsidR="004357AE" w:rsidRDefault="004357AE" w:rsidP="004357AE">
      <w:pPr>
        <w:pStyle w:val="PlainText"/>
        <w:rPr>
          <w:rFonts w:ascii="Times New Roman" w:hAnsi="Times New Roman"/>
          <w:sz w:val="24"/>
          <w:szCs w:val="24"/>
        </w:rPr>
      </w:pPr>
    </w:p>
    <w:p w:rsidR="004357AE" w:rsidRPr="002A0A56" w:rsidRDefault="004357AE" w:rsidP="004357AE">
      <w:pPr>
        <w:pStyle w:val="PlainText"/>
        <w:rPr>
          <w:rFonts w:ascii="Times New Roman" w:hAnsi="Times New Roman"/>
          <w:sz w:val="24"/>
          <w:szCs w:val="24"/>
        </w:rPr>
      </w:pPr>
      <w:r>
        <w:rPr>
          <w:rFonts w:ascii="Times New Roman" w:hAnsi="Times New Roman"/>
          <w:sz w:val="24"/>
          <w:szCs w:val="24"/>
        </w:rPr>
        <w:t xml:space="preserve">     c.</w:t>
      </w:r>
      <w:r w:rsidRPr="002A0A56">
        <w:rPr>
          <w:rFonts w:ascii="Times New Roman" w:hAnsi="Times New Roman"/>
          <w:sz w:val="24"/>
          <w:szCs w:val="24"/>
        </w:rPr>
        <w:t xml:space="preserve">  Selected personnel to include </w:t>
      </w:r>
      <w:r>
        <w:rPr>
          <w:rFonts w:ascii="Times New Roman" w:hAnsi="Times New Roman"/>
          <w:sz w:val="24"/>
          <w:szCs w:val="24"/>
        </w:rPr>
        <w:t>general officers senior executive service</w:t>
      </w:r>
      <w:r w:rsidR="00036823">
        <w:rPr>
          <w:rFonts w:ascii="Times New Roman" w:hAnsi="Times New Roman"/>
          <w:sz w:val="24"/>
          <w:szCs w:val="24"/>
        </w:rPr>
        <w:t xml:space="preserve"> </w:t>
      </w:r>
      <w:r>
        <w:rPr>
          <w:rFonts w:ascii="Times New Roman" w:hAnsi="Times New Roman"/>
          <w:sz w:val="24"/>
          <w:szCs w:val="24"/>
        </w:rPr>
        <w:t>personnel, executive officers,</w:t>
      </w:r>
      <w:r w:rsidRPr="002A0A56">
        <w:rPr>
          <w:rFonts w:ascii="Times New Roman" w:hAnsi="Times New Roman"/>
          <w:sz w:val="24"/>
          <w:szCs w:val="24"/>
        </w:rPr>
        <w:t xml:space="preserve"> staff principals, and aides </w:t>
      </w:r>
      <w:r>
        <w:rPr>
          <w:rFonts w:ascii="Times New Roman" w:hAnsi="Times New Roman"/>
          <w:sz w:val="24"/>
          <w:szCs w:val="24"/>
        </w:rPr>
        <w:t xml:space="preserve">assigned to HQ TRADOC, ARCIC, or </w:t>
      </w:r>
      <w:r w:rsidR="00DB3009">
        <w:rPr>
          <w:rFonts w:ascii="Times New Roman" w:hAnsi="Times New Roman"/>
          <w:sz w:val="24"/>
          <w:szCs w:val="24"/>
        </w:rPr>
        <w:t>C</w:t>
      </w:r>
      <w:r>
        <w:rPr>
          <w:rFonts w:ascii="Times New Roman" w:hAnsi="Times New Roman"/>
          <w:sz w:val="24"/>
          <w:szCs w:val="24"/>
        </w:rPr>
        <w:t xml:space="preserve">IMT at </w:t>
      </w:r>
      <w:r w:rsidRPr="00D35ACC">
        <w:rPr>
          <w:rFonts w:ascii="Times New Roman" w:hAnsi="Times New Roman"/>
          <w:sz w:val="24"/>
          <w:szCs w:val="24"/>
        </w:rPr>
        <w:t>Fort</w:t>
      </w:r>
      <w:r>
        <w:rPr>
          <w:rFonts w:ascii="Times New Roman" w:hAnsi="Times New Roman"/>
          <w:sz w:val="24"/>
          <w:szCs w:val="24"/>
        </w:rPr>
        <w:t xml:space="preserve"> Eustis will </w:t>
      </w:r>
      <w:r w:rsidRPr="002A0A56">
        <w:rPr>
          <w:rFonts w:ascii="Times New Roman" w:hAnsi="Times New Roman"/>
          <w:sz w:val="24"/>
          <w:szCs w:val="24"/>
        </w:rPr>
        <w:t xml:space="preserve">automatically be given access as soon as the </w:t>
      </w:r>
      <w:r>
        <w:rPr>
          <w:rFonts w:ascii="Times New Roman" w:hAnsi="Times New Roman"/>
          <w:sz w:val="24"/>
          <w:szCs w:val="24"/>
        </w:rPr>
        <w:t>organization s</w:t>
      </w:r>
      <w:r w:rsidRPr="002A0A56">
        <w:rPr>
          <w:rFonts w:ascii="Times New Roman" w:hAnsi="Times New Roman"/>
          <w:sz w:val="24"/>
          <w:szCs w:val="24"/>
        </w:rPr>
        <w:t xml:space="preserve">ecurity </w:t>
      </w:r>
      <w:r>
        <w:rPr>
          <w:rFonts w:ascii="Times New Roman" w:hAnsi="Times New Roman"/>
          <w:sz w:val="24"/>
          <w:szCs w:val="24"/>
        </w:rPr>
        <w:t>m</w:t>
      </w:r>
      <w:r w:rsidRPr="002A0A56">
        <w:rPr>
          <w:rFonts w:ascii="Times New Roman" w:hAnsi="Times New Roman"/>
          <w:sz w:val="24"/>
          <w:szCs w:val="24"/>
        </w:rPr>
        <w:t>anager submit</w:t>
      </w:r>
      <w:r>
        <w:rPr>
          <w:rFonts w:ascii="Times New Roman" w:hAnsi="Times New Roman"/>
          <w:sz w:val="24"/>
          <w:szCs w:val="24"/>
        </w:rPr>
        <w:t>s</w:t>
      </w:r>
      <w:r w:rsidRPr="002A0A56">
        <w:rPr>
          <w:rFonts w:ascii="Times New Roman" w:hAnsi="Times New Roman"/>
          <w:sz w:val="24"/>
          <w:szCs w:val="24"/>
        </w:rPr>
        <w:t xml:space="preserve"> a request to </w:t>
      </w:r>
      <w:r>
        <w:rPr>
          <w:rFonts w:ascii="Times New Roman" w:hAnsi="Times New Roman"/>
          <w:sz w:val="24"/>
          <w:szCs w:val="24"/>
        </w:rPr>
        <w:t>SGS</w:t>
      </w:r>
      <w:r w:rsidRPr="002A0A56">
        <w:rPr>
          <w:rFonts w:ascii="Times New Roman" w:hAnsi="Times New Roman"/>
          <w:sz w:val="24"/>
          <w:szCs w:val="24"/>
        </w:rPr>
        <w:t>.</w:t>
      </w:r>
    </w:p>
    <w:p w:rsidR="004357AE" w:rsidRDefault="004357AE" w:rsidP="004357AE">
      <w:pPr>
        <w:pStyle w:val="PlainText"/>
        <w:rPr>
          <w:rFonts w:ascii="Times New Roman" w:hAnsi="Times New Roman"/>
          <w:sz w:val="24"/>
          <w:szCs w:val="24"/>
        </w:rPr>
      </w:pPr>
    </w:p>
    <w:p w:rsidR="004357AE" w:rsidRPr="002A0A56" w:rsidRDefault="004357AE" w:rsidP="004357AE">
      <w:pPr>
        <w:pStyle w:val="PlainText"/>
        <w:rPr>
          <w:rFonts w:ascii="Times New Roman" w:hAnsi="Times New Roman"/>
          <w:sz w:val="24"/>
          <w:szCs w:val="24"/>
        </w:rPr>
      </w:pPr>
      <w:r>
        <w:rPr>
          <w:rFonts w:ascii="Times New Roman" w:hAnsi="Times New Roman"/>
          <w:sz w:val="24"/>
          <w:szCs w:val="24"/>
        </w:rPr>
        <w:t xml:space="preserve">     d.  Command Group s</w:t>
      </w:r>
      <w:r w:rsidRPr="002A0A56">
        <w:rPr>
          <w:rFonts w:ascii="Times New Roman" w:hAnsi="Times New Roman"/>
          <w:sz w:val="24"/>
          <w:szCs w:val="24"/>
        </w:rPr>
        <w:t xml:space="preserve">uite </w:t>
      </w:r>
      <w:r>
        <w:rPr>
          <w:rFonts w:ascii="Times New Roman" w:hAnsi="Times New Roman"/>
          <w:sz w:val="24"/>
          <w:szCs w:val="24"/>
        </w:rPr>
        <w:t xml:space="preserve">personnel </w:t>
      </w:r>
      <w:r w:rsidRPr="002A0A56">
        <w:rPr>
          <w:rFonts w:ascii="Times New Roman" w:hAnsi="Times New Roman"/>
          <w:sz w:val="24"/>
          <w:szCs w:val="24"/>
        </w:rPr>
        <w:t>will automa</w:t>
      </w:r>
      <w:r>
        <w:rPr>
          <w:rFonts w:ascii="Times New Roman" w:hAnsi="Times New Roman"/>
          <w:sz w:val="24"/>
          <w:szCs w:val="24"/>
        </w:rPr>
        <w:t>tically be given access upon in</w:t>
      </w:r>
      <w:r w:rsidRPr="002A0A56">
        <w:rPr>
          <w:rFonts w:ascii="Times New Roman" w:hAnsi="Times New Roman"/>
          <w:sz w:val="24"/>
          <w:szCs w:val="24"/>
        </w:rPr>
        <w:t xml:space="preserve">processing in </w:t>
      </w:r>
      <w:r>
        <w:rPr>
          <w:rFonts w:ascii="Times New Roman" w:hAnsi="Times New Roman"/>
          <w:sz w:val="24"/>
          <w:szCs w:val="24"/>
        </w:rPr>
        <w:t>SGS/SAD</w:t>
      </w:r>
      <w:r w:rsidRPr="002A0A56">
        <w:rPr>
          <w:rFonts w:ascii="Times New Roman" w:hAnsi="Times New Roman"/>
          <w:sz w:val="24"/>
          <w:szCs w:val="24"/>
        </w:rPr>
        <w:t>.</w:t>
      </w:r>
    </w:p>
    <w:p w:rsidR="004357AE" w:rsidRPr="002A0A56" w:rsidRDefault="004357AE" w:rsidP="004357AE">
      <w:pPr>
        <w:pStyle w:val="PlainText"/>
        <w:rPr>
          <w:rFonts w:ascii="Times New Roman" w:hAnsi="Times New Roman"/>
          <w:sz w:val="24"/>
          <w:szCs w:val="24"/>
        </w:rPr>
      </w:pPr>
    </w:p>
    <w:p w:rsidR="004357AE" w:rsidRDefault="004357AE" w:rsidP="004357AE">
      <w:pPr>
        <w:pStyle w:val="PlainText"/>
        <w:rPr>
          <w:rFonts w:ascii="Times New Roman" w:hAnsi="Times New Roman"/>
          <w:sz w:val="24"/>
          <w:szCs w:val="24"/>
        </w:rPr>
      </w:pPr>
      <w:r>
        <w:rPr>
          <w:rFonts w:ascii="Times New Roman" w:hAnsi="Times New Roman"/>
          <w:sz w:val="24"/>
          <w:szCs w:val="24"/>
        </w:rPr>
        <w:t xml:space="preserve">     e.</w:t>
      </w:r>
      <w:r w:rsidRPr="002A0A56">
        <w:rPr>
          <w:rFonts w:ascii="Times New Roman" w:hAnsi="Times New Roman"/>
          <w:sz w:val="24"/>
          <w:szCs w:val="24"/>
        </w:rPr>
        <w:t xml:space="preserve">  </w:t>
      </w:r>
      <w:r>
        <w:rPr>
          <w:rFonts w:ascii="Times New Roman" w:hAnsi="Times New Roman"/>
          <w:sz w:val="24"/>
          <w:szCs w:val="24"/>
        </w:rPr>
        <w:t xml:space="preserve">For those attending a meeting in the </w:t>
      </w:r>
      <w:r w:rsidR="00F918CA">
        <w:rPr>
          <w:rFonts w:ascii="Times New Roman" w:hAnsi="Times New Roman"/>
          <w:sz w:val="24"/>
          <w:szCs w:val="24"/>
        </w:rPr>
        <w:t>Command Conference Room (</w:t>
      </w:r>
      <w:r>
        <w:rPr>
          <w:rFonts w:ascii="Times New Roman" w:hAnsi="Times New Roman"/>
          <w:sz w:val="24"/>
          <w:szCs w:val="24"/>
        </w:rPr>
        <w:t>CCR</w:t>
      </w:r>
      <w:r w:rsidR="00F918CA">
        <w:rPr>
          <w:rFonts w:ascii="Times New Roman" w:hAnsi="Times New Roman"/>
          <w:sz w:val="24"/>
          <w:szCs w:val="24"/>
        </w:rPr>
        <w:t>)</w:t>
      </w:r>
      <w:r>
        <w:rPr>
          <w:rFonts w:ascii="Times New Roman" w:hAnsi="Times New Roman"/>
          <w:sz w:val="24"/>
          <w:szCs w:val="24"/>
        </w:rPr>
        <w:t xml:space="preserve"> and do not have access to the 5</w:t>
      </w:r>
      <w:r w:rsidRPr="00581101">
        <w:rPr>
          <w:rFonts w:ascii="Times New Roman" w:hAnsi="Times New Roman"/>
          <w:sz w:val="24"/>
          <w:szCs w:val="24"/>
          <w:vertAlign w:val="superscript"/>
        </w:rPr>
        <w:t>th</w:t>
      </w:r>
      <w:r w:rsidR="00690234">
        <w:rPr>
          <w:rFonts w:ascii="Times New Roman" w:hAnsi="Times New Roman"/>
          <w:sz w:val="24"/>
          <w:szCs w:val="24"/>
        </w:rPr>
        <w:t xml:space="preserve"> floor, their</w:t>
      </w:r>
      <w:r w:rsidRPr="00C71FFF">
        <w:rPr>
          <w:rFonts w:ascii="Times New Roman" w:hAnsi="Times New Roman"/>
          <w:sz w:val="24"/>
          <w:szCs w:val="24"/>
        </w:rPr>
        <w:t xml:space="preserve"> organization security manager </w:t>
      </w:r>
      <w:r>
        <w:rPr>
          <w:rFonts w:ascii="Times New Roman" w:hAnsi="Times New Roman"/>
          <w:sz w:val="24"/>
          <w:szCs w:val="24"/>
        </w:rPr>
        <w:t xml:space="preserve">will </w:t>
      </w:r>
      <w:r w:rsidR="00CA71E9">
        <w:rPr>
          <w:rFonts w:ascii="Times New Roman" w:hAnsi="Times New Roman"/>
          <w:sz w:val="24"/>
          <w:szCs w:val="24"/>
        </w:rPr>
        <w:t>request access through the SGS/SAD.</w:t>
      </w:r>
      <w:r>
        <w:rPr>
          <w:rFonts w:ascii="Times New Roman" w:hAnsi="Times New Roman"/>
          <w:sz w:val="24"/>
          <w:szCs w:val="24"/>
        </w:rPr>
        <w:t xml:space="preserve">  </w:t>
      </w:r>
    </w:p>
    <w:p w:rsidR="004357AE" w:rsidRDefault="004357AE" w:rsidP="004357AE">
      <w:pPr>
        <w:pStyle w:val="PlainText"/>
        <w:rPr>
          <w:rFonts w:ascii="Times New Roman" w:hAnsi="Times New Roman"/>
          <w:sz w:val="24"/>
          <w:szCs w:val="24"/>
        </w:rPr>
      </w:pPr>
    </w:p>
    <w:p w:rsidR="004357AE" w:rsidRDefault="004357AE" w:rsidP="004357AE">
      <w:pPr>
        <w:pStyle w:val="PlainText"/>
        <w:rPr>
          <w:rFonts w:ascii="Times New Roman" w:hAnsi="Times New Roman"/>
          <w:sz w:val="24"/>
          <w:szCs w:val="24"/>
        </w:rPr>
      </w:pPr>
      <w:r>
        <w:rPr>
          <w:rFonts w:ascii="Times New Roman" w:hAnsi="Times New Roman"/>
          <w:sz w:val="24"/>
          <w:szCs w:val="24"/>
        </w:rPr>
        <w:t xml:space="preserve">     f.  The requesting activity will provide an escort if one is required.  Escorts should already be on the 5th floor access list.</w:t>
      </w:r>
    </w:p>
    <w:p w:rsidR="00E67658" w:rsidRDefault="00E67658" w:rsidP="00E67658">
      <w:pPr>
        <w:rPr>
          <w:szCs w:val="24"/>
        </w:rPr>
      </w:pPr>
    </w:p>
    <w:p w:rsidR="00E67658" w:rsidRDefault="00E67658" w:rsidP="00E67658">
      <w:pPr>
        <w:pBdr>
          <w:top w:val="single" w:sz="4" w:space="1" w:color="auto"/>
        </w:pBdr>
        <w:tabs>
          <w:tab w:val="left" w:pos="540"/>
          <w:tab w:val="left" w:pos="810"/>
        </w:tabs>
        <w:rPr>
          <w:szCs w:val="24"/>
        </w:rPr>
      </w:pPr>
    </w:p>
    <w:p w:rsidR="0031371B" w:rsidRDefault="0031371B" w:rsidP="0031371B">
      <w:pPr>
        <w:pStyle w:val="Heading1"/>
      </w:pPr>
      <w:bookmarkStart w:id="84" w:name="_Toc402946675"/>
      <w:bookmarkStart w:id="85" w:name="_Toc406596381"/>
      <w:r>
        <w:t>Appendix C</w:t>
      </w:r>
      <w:bookmarkEnd w:id="84"/>
      <w:bookmarkEnd w:id="85"/>
    </w:p>
    <w:p w:rsidR="0031371B" w:rsidRDefault="0031371B" w:rsidP="0031371B">
      <w:pPr>
        <w:pStyle w:val="Heading1"/>
      </w:pPr>
      <w:bookmarkStart w:id="86" w:name="_Physical_Security_1"/>
      <w:bookmarkStart w:id="87" w:name="_Toc402946676"/>
      <w:bookmarkStart w:id="88" w:name="_Toc406596382"/>
      <w:bookmarkEnd w:id="86"/>
      <w:r>
        <w:t>Physical Security</w:t>
      </w:r>
      <w:bookmarkEnd w:id="87"/>
      <w:bookmarkEnd w:id="88"/>
    </w:p>
    <w:p w:rsidR="0031371B" w:rsidRDefault="0031371B" w:rsidP="0031371B"/>
    <w:p w:rsidR="0031371B" w:rsidRPr="007776DD" w:rsidRDefault="0031371B" w:rsidP="007776DD">
      <w:pPr>
        <w:rPr>
          <w:b/>
          <w:bCs/>
        </w:rPr>
      </w:pPr>
      <w:r w:rsidRPr="007776DD">
        <w:rPr>
          <w:b/>
          <w:bCs/>
        </w:rPr>
        <w:t>C-1.  Key Control</w:t>
      </w:r>
    </w:p>
    <w:p w:rsidR="0031371B" w:rsidRDefault="0031371B" w:rsidP="0031371B"/>
    <w:p w:rsidR="0031371B" w:rsidRDefault="0031371B" w:rsidP="0031371B">
      <w:r>
        <w:t xml:space="preserve">     a.  Administrative Keys and Locks.</w:t>
      </w:r>
    </w:p>
    <w:p w:rsidR="0031371B" w:rsidRDefault="0031371B" w:rsidP="0031371B"/>
    <w:p w:rsidR="0031371B" w:rsidRDefault="00357A22" w:rsidP="0031371B">
      <w:r>
        <w:t xml:space="preserve">          </w:t>
      </w:r>
      <w:r w:rsidR="0031371B">
        <w:t>(1)  O</w:t>
      </w:r>
      <w:r w:rsidR="0031371B" w:rsidRPr="00ED5BDA">
        <w:rPr>
          <w:szCs w:val="24"/>
        </w:rPr>
        <w:t xml:space="preserve">rganization </w:t>
      </w:r>
      <w:r w:rsidR="0031371B">
        <w:rPr>
          <w:szCs w:val="24"/>
        </w:rPr>
        <w:t>with hard key requirements will</w:t>
      </w:r>
      <w:r w:rsidR="0031371B" w:rsidRPr="00ED5BDA">
        <w:rPr>
          <w:szCs w:val="24"/>
        </w:rPr>
        <w:t xml:space="preserve"> appoint a </w:t>
      </w:r>
      <w:r w:rsidR="0031371B">
        <w:t>primary and</w:t>
      </w:r>
      <w:r w:rsidR="0031371B" w:rsidRPr="00ED5BDA">
        <w:t xml:space="preserve"> alternate key custodian</w:t>
      </w:r>
      <w:r w:rsidR="0031371B" w:rsidRPr="00ED5BDA">
        <w:rPr>
          <w:szCs w:val="24"/>
        </w:rPr>
        <w:t xml:space="preserve">.  The key custodian(s) </w:t>
      </w:r>
      <w:r w:rsidR="0031371B" w:rsidRPr="00ED5BDA">
        <w:t>will</w:t>
      </w:r>
      <w:r w:rsidR="0045315D">
        <w:t>:</w:t>
      </w:r>
    </w:p>
    <w:p w:rsidR="0031371B" w:rsidRPr="00ED5BDA" w:rsidRDefault="0031371B" w:rsidP="0031371B"/>
    <w:p w:rsidR="0031371B" w:rsidRDefault="0031371B" w:rsidP="0031371B">
      <w:r>
        <w:t xml:space="preserve">         </w:t>
      </w:r>
      <w:r w:rsidR="00357A22">
        <w:t xml:space="preserve"> </w:t>
      </w:r>
      <w:r>
        <w:t xml:space="preserve">(a)  </w:t>
      </w:r>
      <w:r w:rsidRPr="00ED5BDA">
        <w:t>Be appointed in writing</w:t>
      </w:r>
      <w:r w:rsidR="0045315D">
        <w:t>.</w:t>
      </w:r>
    </w:p>
    <w:p w:rsidR="0031371B" w:rsidRPr="00ED5BDA" w:rsidRDefault="0031371B" w:rsidP="0031371B">
      <w:pPr>
        <w:rPr>
          <w:szCs w:val="24"/>
        </w:rPr>
      </w:pPr>
    </w:p>
    <w:p w:rsidR="0031371B" w:rsidRDefault="0031371B" w:rsidP="0031371B">
      <w:r>
        <w:t xml:space="preserve">         </w:t>
      </w:r>
      <w:r w:rsidR="00357A22">
        <w:t xml:space="preserve"> </w:t>
      </w:r>
      <w:r>
        <w:t xml:space="preserve">(b)  </w:t>
      </w:r>
      <w:r w:rsidRPr="007353A0">
        <w:t>Be responsible for i</w:t>
      </w:r>
      <w:r w:rsidRPr="00ED5BDA">
        <w:t>ssu</w:t>
      </w:r>
      <w:r w:rsidRPr="007353A0">
        <w:t>ing</w:t>
      </w:r>
      <w:r w:rsidRPr="00ED5BDA">
        <w:t xml:space="preserve"> and receiv</w:t>
      </w:r>
      <w:r w:rsidRPr="007353A0">
        <w:t>ing</w:t>
      </w:r>
      <w:r w:rsidRPr="00ED5BDA">
        <w:t xml:space="preserve"> keys and maintain</w:t>
      </w:r>
      <w:r w:rsidRPr="007353A0">
        <w:t>ing</w:t>
      </w:r>
      <w:r w:rsidRPr="00ED5BDA">
        <w:t xml:space="preserve"> accountability for office, unit, or activity keys.</w:t>
      </w:r>
    </w:p>
    <w:p w:rsidR="0031371B" w:rsidRPr="00ED5BDA" w:rsidRDefault="0031371B" w:rsidP="0031371B"/>
    <w:p w:rsidR="0031371B" w:rsidRDefault="0031371B" w:rsidP="0031371B">
      <w:r>
        <w:t xml:space="preserve">        </w:t>
      </w:r>
      <w:r w:rsidR="00357A22">
        <w:t xml:space="preserve"> </w:t>
      </w:r>
      <w:r>
        <w:t xml:space="preserve"> (c)  </w:t>
      </w:r>
      <w:r w:rsidRPr="00ED5BDA">
        <w:t>Make certain that individuals designated to issue, receive, and ac</w:t>
      </w:r>
      <w:r w:rsidR="00690234">
        <w:t>count for keys in their absence</w:t>
      </w:r>
      <w:r w:rsidRPr="00ED5BDA">
        <w:t xml:space="preserve"> clearly understand key control procedures.</w:t>
      </w:r>
    </w:p>
    <w:p w:rsidR="0031371B" w:rsidRPr="00ED5BDA" w:rsidRDefault="0031371B" w:rsidP="0031371B"/>
    <w:p w:rsidR="0031371B" w:rsidRDefault="0031371B" w:rsidP="0031371B">
      <w:r>
        <w:t xml:space="preserve">         </w:t>
      </w:r>
      <w:r w:rsidR="00357A22">
        <w:t xml:space="preserve"> </w:t>
      </w:r>
      <w:r>
        <w:t xml:space="preserve">(d)  </w:t>
      </w:r>
      <w:r w:rsidRPr="00ED5BDA">
        <w:t xml:space="preserve">Maintain a key control register at all times to ensure continuous accountability for keys of locks used </w:t>
      </w:r>
      <w:r>
        <w:t>to secure g</w:t>
      </w:r>
      <w:r w:rsidRPr="00ED5BDA">
        <w:t>overnment property</w:t>
      </w:r>
      <w:r>
        <w:t xml:space="preserve"> and </w:t>
      </w:r>
      <w:r w:rsidRPr="00ED5BDA">
        <w:t xml:space="preserve">to identify each key and lock and combinations to locks used by the activity, including replacement or reserve keys and locks. </w:t>
      </w:r>
      <w:r w:rsidR="0045315D">
        <w:t xml:space="preserve"> </w:t>
      </w:r>
      <w:r w:rsidRPr="00ED5BDA">
        <w:t>The record will show the current location and custody of each key and lock.</w:t>
      </w:r>
    </w:p>
    <w:p w:rsidR="0031371B" w:rsidRDefault="0031371B" w:rsidP="0031371B"/>
    <w:p w:rsidR="0031371B" w:rsidRDefault="0031371B" w:rsidP="00994493">
      <w:pPr>
        <w:tabs>
          <w:tab w:val="left" w:pos="630"/>
        </w:tabs>
      </w:pPr>
      <w:r>
        <w:t xml:space="preserve">       </w:t>
      </w:r>
      <w:r w:rsidR="00B34D4C">
        <w:t xml:space="preserve"> </w:t>
      </w:r>
      <w:r w:rsidR="00357A22">
        <w:t xml:space="preserve"> </w:t>
      </w:r>
      <w:r>
        <w:t xml:space="preserve"> (e)  Be responsible for </w:t>
      </w:r>
      <w:r w:rsidRPr="00ED5BDA">
        <w:t xml:space="preserve">procurement and receipt of keys and locks and investigation of lost or stolen keys. </w:t>
      </w:r>
    </w:p>
    <w:p w:rsidR="0031371B" w:rsidRDefault="0031371B" w:rsidP="0031371B"/>
    <w:p w:rsidR="0031371B" w:rsidRDefault="00B34D4C" w:rsidP="0031371B">
      <w:r>
        <w:t xml:space="preserve">          </w:t>
      </w:r>
      <w:r w:rsidR="0031371B">
        <w:t xml:space="preserve">(f)  </w:t>
      </w:r>
      <w:r w:rsidR="0031371B" w:rsidRPr="00ED5BDA">
        <w:t>Be listed on an access roster</w:t>
      </w:r>
      <w:r w:rsidR="0031371B">
        <w:t>.</w:t>
      </w:r>
    </w:p>
    <w:p w:rsidR="0031371B" w:rsidRDefault="0031371B" w:rsidP="0031371B"/>
    <w:p w:rsidR="0031371B" w:rsidRDefault="0031371B" w:rsidP="0031371B">
      <w:r>
        <w:t xml:space="preserve">        </w:t>
      </w:r>
      <w:r w:rsidR="0045315D">
        <w:t xml:space="preserve"> </w:t>
      </w:r>
      <w:r w:rsidR="00B34D4C">
        <w:t xml:space="preserve"> (2</w:t>
      </w:r>
      <w:r>
        <w:t>)  SIDB are considered keys and shall be accounted for in the same manner as hard keys.</w:t>
      </w:r>
    </w:p>
    <w:p w:rsidR="0031371B" w:rsidRPr="00ED5BDA" w:rsidRDefault="0031371B" w:rsidP="0031371B"/>
    <w:p w:rsidR="0031371B" w:rsidRDefault="00B34D4C" w:rsidP="00994493">
      <w:pPr>
        <w:tabs>
          <w:tab w:val="left" w:pos="630"/>
        </w:tabs>
      </w:pPr>
      <w:r>
        <w:t xml:space="preserve">          (3</w:t>
      </w:r>
      <w:r w:rsidR="0031371B">
        <w:t>)  K</w:t>
      </w:r>
      <w:r w:rsidR="0031371B" w:rsidRPr="00ED5BDA">
        <w:rPr>
          <w:szCs w:val="24"/>
        </w:rPr>
        <w:t xml:space="preserve">eys </w:t>
      </w:r>
      <w:r w:rsidR="0031371B" w:rsidRPr="00ED5BDA">
        <w:t xml:space="preserve">will be signed out </w:t>
      </w:r>
      <w:r w:rsidR="0031371B">
        <w:t xml:space="preserve">only </w:t>
      </w:r>
      <w:r w:rsidR="0031371B" w:rsidRPr="00ED5BDA">
        <w:t>to</w:t>
      </w:r>
      <w:r w:rsidR="0031371B">
        <w:t xml:space="preserve"> </w:t>
      </w:r>
      <w:r w:rsidR="0031371B" w:rsidRPr="00ED5BDA">
        <w:t>authorized</w:t>
      </w:r>
      <w:r w:rsidR="0031371B">
        <w:t xml:space="preserve"> </w:t>
      </w:r>
      <w:r w:rsidR="0031371B" w:rsidRPr="00ED5BDA">
        <w:t xml:space="preserve">personnel </w:t>
      </w:r>
      <w:r w:rsidR="0031371B" w:rsidRPr="00ED5BDA">
        <w:rPr>
          <w:szCs w:val="24"/>
        </w:rPr>
        <w:t>using a</w:t>
      </w:r>
      <w:r w:rsidR="0031371B" w:rsidRPr="00ED5BDA">
        <w:t xml:space="preserve"> key control register</w:t>
      </w:r>
      <w:r w:rsidR="0031371B" w:rsidRPr="00ED5BDA">
        <w:rPr>
          <w:szCs w:val="24"/>
        </w:rPr>
        <w:t xml:space="preserve"> (</w:t>
      </w:r>
      <w:r w:rsidR="0031371B" w:rsidRPr="00ED5BDA">
        <w:t>DA Form 5513–R (Key Control Register and Inventory)</w:t>
      </w:r>
      <w:r w:rsidR="0031371B" w:rsidRPr="00ED5BDA">
        <w:rPr>
          <w:szCs w:val="24"/>
        </w:rPr>
        <w:t xml:space="preserve">).  </w:t>
      </w:r>
      <w:r w:rsidR="0031371B" w:rsidRPr="00ED5BDA">
        <w:t>When not in use, the key control register will be kept in a locked container that does not contain or store classified material and to which access is controlled.</w:t>
      </w:r>
      <w:r w:rsidR="0031371B">
        <w:t xml:space="preserve">  </w:t>
      </w:r>
    </w:p>
    <w:p w:rsidR="0031371B" w:rsidRDefault="0031371B" w:rsidP="0031371B"/>
    <w:p w:rsidR="00461923" w:rsidRDefault="00461923" w:rsidP="0031371B"/>
    <w:p w:rsidR="00461923" w:rsidRDefault="00461923" w:rsidP="0031371B"/>
    <w:p w:rsidR="00461923" w:rsidRPr="00ED5BDA" w:rsidRDefault="00461923" w:rsidP="0031371B"/>
    <w:p w:rsidR="00B34D4C" w:rsidRDefault="00B34D4C" w:rsidP="0031371B">
      <w:bookmarkStart w:id="89" w:name="_Toc337547800"/>
      <w:bookmarkStart w:id="90" w:name="_Toc337548352"/>
      <w:bookmarkStart w:id="91" w:name="_Toc337549272"/>
      <w:r>
        <w:lastRenderedPageBreak/>
        <w:t xml:space="preserve">     b.</w:t>
      </w:r>
      <w:r w:rsidR="0031371B" w:rsidRPr="00ED5BDA">
        <w:t xml:space="preserve">  Key depository</w:t>
      </w:r>
      <w:bookmarkEnd w:id="89"/>
      <w:bookmarkEnd w:id="90"/>
      <w:bookmarkEnd w:id="91"/>
      <w:r w:rsidR="0031371B">
        <w:t xml:space="preserve">.  </w:t>
      </w:r>
    </w:p>
    <w:p w:rsidR="00B34D4C" w:rsidRDefault="00B34D4C" w:rsidP="0031371B"/>
    <w:p w:rsidR="0031371B" w:rsidRDefault="00B34D4C" w:rsidP="00B34D4C">
      <w:r>
        <w:t xml:space="preserve">          (1)  </w:t>
      </w:r>
      <w:r w:rsidR="0031371B" w:rsidRPr="00ED5BDA">
        <w:t xml:space="preserve">The </w:t>
      </w:r>
      <w:r w:rsidR="0031371B">
        <w:t xml:space="preserve">organization’s </w:t>
      </w:r>
      <w:r w:rsidR="0031371B" w:rsidRPr="00ED5BDA">
        <w:t>key depository will be located in a room where it is kept under 24–hour surveillance or in a room that is locked when unoccupied.</w:t>
      </w:r>
      <w:r w:rsidR="0031371B">
        <w:t xml:space="preserve">  The depository will be a </w:t>
      </w:r>
      <w:r w:rsidR="0031371B" w:rsidRPr="00ED5BDA">
        <w:t xml:space="preserve">lockable container or </w:t>
      </w:r>
      <w:r w:rsidR="0031371B">
        <w:t xml:space="preserve">General Services Administration (GSA)-approved </w:t>
      </w:r>
      <w:r w:rsidR="0031371B" w:rsidRPr="00ED5BDA">
        <w:t xml:space="preserve">key </w:t>
      </w:r>
      <w:r w:rsidR="0031371B">
        <w:t>box m</w:t>
      </w:r>
      <w:r w:rsidR="0031371B" w:rsidRPr="00ED5BDA">
        <w:t xml:space="preserve">ade of at least 26–gauge steel, equipped with a tumbler–type locking device and </w:t>
      </w:r>
      <w:r w:rsidR="0031371B">
        <w:t xml:space="preserve">security </w:t>
      </w:r>
      <w:r w:rsidR="0031371B" w:rsidRPr="00ED5BDA">
        <w:t>affixed to a wall</w:t>
      </w:r>
      <w:r w:rsidR="0031371B">
        <w:t xml:space="preserve"> or other immovable object (e.g., back of an office door)</w:t>
      </w:r>
      <w:r w:rsidR="0031371B" w:rsidRPr="00ED5BDA">
        <w:t>.</w:t>
      </w:r>
    </w:p>
    <w:p w:rsidR="0031371B" w:rsidRPr="00ED5BDA" w:rsidRDefault="0031371B" w:rsidP="0031371B"/>
    <w:p w:rsidR="0031371B" w:rsidRDefault="00B34D4C" w:rsidP="0031371B">
      <w:bookmarkStart w:id="92" w:name="_Toc337547801"/>
      <w:bookmarkStart w:id="93" w:name="_Toc337548353"/>
      <w:bookmarkStart w:id="94" w:name="_Toc337549273"/>
      <w:r>
        <w:t xml:space="preserve">          (2</w:t>
      </w:r>
      <w:r w:rsidR="0031371B">
        <w:t xml:space="preserve">)  Keys and </w:t>
      </w:r>
      <w:r w:rsidR="0031371B" w:rsidRPr="00ED5BDA">
        <w:t>Locks</w:t>
      </w:r>
      <w:bookmarkEnd w:id="92"/>
      <w:bookmarkEnd w:id="93"/>
      <w:bookmarkEnd w:id="94"/>
      <w:r w:rsidR="0031371B">
        <w:t xml:space="preserve">. </w:t>
      </w:r>
    </w:p>
    <w:p w:rsidR="0031371B" w:rsidRDefault="0031371B" w:rsidP="0031371B"/>
    <w:p w:rsidR="0031371B" w:rsidRDefault="0031371B" w:rsidP="00994493">
      <w:pPr>
        <w:tabs>
          <w:tab w:val="left" w:pos="630"/>
        </w:tabs>
      </w:pPr>
      <w:r>
        <w:t xml:space="preserve">       </w:t>
      </w:r>
      <w:r w:rsidR="00357A22">
        <w:t xml:space="preserve">  </w:t>
      </w:r>
      <w:r>
        <w:t xml:space="preserve"> (a)  </w:t>
      </w:r>
      <w:r w:rsidRPr="009C74F0">
        <w:t>Keyed-alike lock sets and master-keyed lock sets may be used</w:t>
      </w:r>
      <w:r>
        <w:t xml:space="preserve"> under certain circumstances</w:t>
      </w:r>
      <w:r w:rsidRPr="009C74F0">
        <w:t>.</w:t>
      </w:r>
      <w:r>
        <w:t xml:space="preserve">  The use of keyed-alike and master-keyed locks sets must be approved, in writing, by the TRADOC Physical Security Officer.  </w:t>
      </w:r>
    </w:p>
    <w:p w:rsidR="0031371B" w:rsidRDefault="0031371B" w:rsidP="0031371B"/>
    <w:p w:rsidR="0031371B" w:rsidRDefault="0031371B" w:rsidP="00994493">
      <w:pPr>
        <w:tabs>
          <w:tab w:val="left" w:pos="630"/>
        </w:tabs>
      </w:pPr>
      <w:r>
        <w:t xml:space="preserve">       </w:t>
      </w:r>
      <w:r w:rsidR="00357A22">
        <w:t xml:space="preserve">  </w:t>
      </w:r>
      <w:r>
        <w:t xml:space="preserve"> (b)  Locks used </w:t>
      </w:r>
      <w:r w:rsidRPr="00ED5BDA">
        <w:t xml:space="preserve">to safeguard unclassified, nonsensitive resources </w:t>
      </w:r>
      <w:r>
        <w:t xml:space="preserve">will comply with </w:t>
      </w:r>
      <w:r w:rsidRPr="00AF4256">
        <w:t>DOD</w:t>
      </w:r>
      <w:r>
        <w:t xml:space="preserve"> Lock Program standards.  (</w:t>
      </w:r>
      <w:hyperlink r:id="rId25" w:history="1">
        <w:r w:rsidRPr="00776E53">
          <w:rPr>
            <w:rStyle w:val="Hyperlink"/>
          </w:rPr>
          <w:t>https://portal.navfac.navy.mil/portal/page/portal/navfac/navfac_ww_pp/navfac_nfesc_pp/locks</w:t>
        </w:r>
      </w:hyperlink>
      <w:r>
        <w:t>)</w:t>
      </w:r>
    </w:p>
    <w:p w:rsidR="0031371B" w:rsidRDefault="0031371B" w:rsidP="0031371B"/>
    <w:p w:rsidR="0031371B" w:rsidRDefault="0031371B" w:rsidP="00994493">
      <w:pPr>
        <w:tabs>
          <w:tab w:val="left" w:pos="630"/>
        </w:tabs>
      </w:pPr>
      <w:r>
        <w:t xml:space="preserve">       </w:t>
      </w:r>
      <w:r w:rsidR="00357A22">
        <w:t xml:space="preserve">  </w:t>
      </w:r>
      <w:r>
        <w:t xml:space="preserve"> (c)  K</w:t>
      </w:r>
      <w:r w:rsidRPr="00ED5BDA">
        <w:t xml:space="preserve">eys </w:t>
      </w:r>
      <w:r>
        <w:t xml:space="preserve">and locks </w:t>
      </w:r>
      <w:r w:rsidRPr="00ED5BDA">
        <w:t xml:space="preserve">not in use will be secured in a locked container that does not contain or store classified material. </w:t>
      </w:r>
      <w:r>
        <w:t xml:space="preserve"> </w:t>
      </w:r>
      <w:r w:rsidRPr="00ED5BDA">
        <w:t>Access to the container will be controlled.</w:t>
      </w:r>
    </w:p>
    <w:p w:rsidR="0031371B" w:rsidRPr="00ED5BDA" w:rsidRDefault="0031371B" w:rsidP="0031371B"/>
    <w:p w:rsidR="0031371B" w:rsidRDefault="0031371B" w:rsidP="00994493">
      <w:pPr>
        <w:tabs>
          <w:tab w:val="left" w:pos="630"/>
        </w:tabs>
      </w:pPr>
      <w:bookmarkStart w:id="95" w:name="_Toc337547802"/>
      <w:bookmarkStart w:id="96" w:name="_Toc337548354"/>
      <w:bookmarkStart w:id="97" w:name="_Toc337549274"/>
      <w:r>
        <w:t xml:space="preserve">      </w:t>
      </w:r>
      <w:r w:rsidR="00357A22">
        <w:t xml:space="preserve">  </w:t>
      </w:r>
      <w:r>
        <w:t xml:space="preserve">  (</w:t>
      </w:r>
      <w:r w:rsidR="00B34D4C">
        <w:t>3</w:t>
      </w:r>
      <w:r w:rsidRPr="003A2449">
        <w:t>)  Rapid-entry key boxes</w:t>
      </w:r>
      <w:bookmarkEnd w:id="95"/>
      <w:bookmarkEnd w:id="96"/>
      <w:bookmarkEnd w:id="97"/>
      <w:r>
        <w:t xml:space="preserve"> (“Knox Box”).  A rapid-entry key box will be permanently affixed to the outside of HQ TRADOC facilities.  The location shall be determined in coordination with the Installation Fire Department.  The rapid-entry key box contain </w:t>
      </w:r>
      <w:r w:rsidRPr="00ED5BDA">
        <w:t>card keys, key codes, lock combinations, keys or other similar entry control devices needed to enter facili</w:t>
      </w:r>
      <w:r>
        <w:t>ties to facilitate rapid entry into the facility by emergency response forces.</w:t>
      </w:r>
      <w:r w:rsidRPr="00ED5BDA">
        <w:t xml:space="preserve">  </w:t>
      </w:r>
    </w:p>
    <w:p w:rsidR="0031371B" w:rsidRPr="00ED5BDA" w:rsidRDefault="0031371B" w:rsidP="0031371B"/>
    <w:p w:rsidR="0031371B" w:rsidRDefault="00CE1682" w:rsidP="0031371B">
      <w:bookmarkStart w:id="98" w:name="_Toc337547803"/>
      <w:bookmarkStart w:id="99" w:name="_Toc337548355"/>
      <w:bookmarkStart w:id="100" w:name="_Toc337549275"/>
      <w:r>
        <w:t xml:space="preserve">          (4</w:t>
      </w:r>
      <w:r w:rsidR="0031371B">
        <w:t xml:space="preserve">)  </w:t>
      </w:r>
      <w:r w:rsidR="0031371B" w:rsidRPr="00ED5BDA">
        <w:t>Key and lock accountability</w:t>
      </w:r>
      <w:bookmarkEnd w:id="98"/>
      <w:bookmarkEnd w:id="99"/>
      <w:bookmarkEnd w:id="100"/>
      <w:r w:rsidR="0031371B">
        <w:t>.</w:t>
      </w:r>
    </w:p>
    <w:p w:rsidR="0031371B" w:rsidRPr="00ED5BDA" w:rsidRDefault="0031371B" w:rsidP="0031371B"/>
    <w:p w:rsidR="0031371B" w:rsidRDefault="0031371B" w:rsidP="0031371B">
      <w:r>
        <w:t xml:space="preserve">        </w:t>
      </w:r>
      <w:r w:rsidR="00CE1682">
        <w:t xml:space="preserve">  </w:t>
      </w:r>
      <w:r>
        <w:t xml:space="preserve">(a)  </w:t>
      </w:r>
      <w:r w:rsidRPr="00ED5BDA">
        <w:t xml:space="preserve">Keys and combinations to locks will be accounted for at all times. </w:t>
      </w:r>
    </w:p>
    <w:p w:rsidR="0031371B" w:rsidRDefault="0031371B" w:rsidP="0031371B"/>
    <w:p w:rsidR="0031371B" w:rsidRDefault="0031371B" w:rsidP="0031371B">
      <w:r>
        <w:t xml:space="preserve">        </w:t>
      </w:r>
      <w:r w:rsidR="00CE1682">
        <w:t xml:space="preserve">  </w:t>
      </w:r>
      <w:r>
        <w:t xml:space="preserve">(b)  </w:t>
      </w:r>
      <w:r w:rsidRPr="00ED5BDA">
        <w:t xml:space="preserve">Keys to locks in use which protect the property of an office, unit, or activity will be checked at the end of each duty day. </w:t>
      </w:r>
      <w:r>
        <w:t xml:space="preserve"> </w:t>
      </w:r>
      <w:r w:rsidRPr="00ED5BDA">
        <w:t>Differences between keys on hand and the key control register will be reconciled.</w:t>
      </w:r>
    </w:p>
    <w:p w:rsidR="0031371B" w:rsidRPr="00ED5BDA" w:rsidRDefault="0031371B" w:rsidP="0031371B"/>
    <w:p w:rsidR="0031371B" w:rsidRDefault="0031371B" w:rsidP="0031371B">
      <w:r>
        <w:t xml:space="preserve">        </w:t>
      </w:r>
      <w:r w:rsidR="00CE1682">
        <w:t xml:space="preserve">  </w:t>
      </w:r>
      <w:r>
        <w:t>(c)  L</w:t>
      </w:r>
      <w:r w:rsidRPr="00ED5BDA">
        <w:t xml:space="preserve">ocks and their keys will be inventoried by serial number semiannually. </w:t>
      </w:r>
      <w:r>
        <w:t xml:space="preserve"> </w:t>
      </w:r>
      <w:r w:rsidRPr="00ED5BDA">
        <w:t>A written record of the inventory will be retained until the next inventory is conducted.</w:t>
      </w:r>
    </w:p>
    <w:p w:rsidR="0031371B" w:rsidRPr="00ED5BDA" w:rsidRDefault="0031371B" w:rsidP="0031371B"/>
    <w:p w:rsidR="0031371B" w:rsidRDefault="0031371B" w:rsidP="00994493">
      <w:pPr>
        <w:tabs>
          <w:tab w:val="left" w:pos="630"/>
        </w:tabs>
      </w:pPr>
      <w:r>
        <w:t xml:space="preserve">       </w:t>
      </w:r>
      <w:r w:rsidR="00CE1682">
        <w:t xml:space="preserve"> </w:t>
      </w:r>
      <w:r>
        <w:t xml:space="preserve">  (d)  </w:t>
      </w:r>
      <w:r w:rsidRPr="00ED5BDA">
        <w:t xml:space="preserve">When a key </w:t>
      </w:r>
      <w:r>
        <w:t>i</w:t>
      </w:r>
      <w:r w:rsidRPr="00ED5BDA">
        <w:t>s lost</w:t>
      </w:r>
      <w:r>
        <w:t xml:space="preserve">, </w:t>
      </w:r>
      <w:r w:rsidRPr="00ED5BDA">
        <w:t>missing</w:t>
      </w:r>
      <w:r>
        <w:t>, or stolen</w:t>
      </w:r>
      <w:r w:rsidRPr="00ED5BDA">
        <w:t xml:space="preserve">, an inquiry will be </w:t>
      </w:r>
      <w:r>
        <w:t xml:space="preserve">immediately </w:t>
      </w:r>
      <w:r w:rsidRPr="00ED5BDA">
        <w:t xml:space="preserve">conducted </w:t>
      </w:r>
      <w:r>
        <w:t xml:space="preserve">and the key and/or core </w:t>
      </w:r>
      <w:r w:rsidRPr="00ED5BDA">
        <w:t>replaced or re</w:t>
      </w:r>
      <w:r>
        <w:t>-</w:t>
      </w:r>
      <w:r w:rsidRPr="00ED5BDA">
        <w:t>cored</w:t>
      </w:r>
      <w:r>
        <w:t xml:space="preserve"> immediately</w:t>
      </w:r>
      <w:r w:rsidRPr="00ED5BDA">
        <w:t>.</w:t>
      </w:r>
      <w:r>
        <w:t xml:space="preserve"> </w:t>
      </w:r>
    </w:p>
    <w:p w:rsidR="002969F7" w:rsidRDefault="002969F7" w:rsidP="0031371B"/>
    <w:p w:rsidR="002969F7" w:rsidRDefault="002969F7" w:rsidP="0031371B">
      <w:r>
        <w:t xml:space="preserve">          (e)  Keys will not be copied except by authorized FMO personnel.</w:t>
      </w:r>
    </w:p>
    <w:p w:rsidR="0031371B" w:rsidRDefault="0031371B" w:rsidP="0031371B"/>
    <w:p w:rsidR="0031371B" w:rsidRPr="007776DD" w:rsidRDefault="0031371B" w:rsidP="007776DD">
      <w:pPr>
        <w:rPr>
          <w:b/>
          <w:bCs/>
        </w:rPr>
      </w:pPr>
      <w:bookmarkStart w:id="101" w:name="_Toc355959609"/>
      <w:r w:rsidRPr="007776DD">
        <w:rPr>
          <w:b/>
          <w:bCs/>
        </w:rPr>
        <w:t>C-2.  Intrusion Detection System</w:t>
      </w:r>
      <w:bookmarkEnd w:id="101"/>
      <w:r w:rsidRPr="007776DD">
        <w:rPr>
          <w:b/>
          <w:bCs/>
        </w:rPr>
        <w:t xml:space="preserve"> (IDS)</w:t>
      </w:r>
    </w:p>
    <w:p w:rsidR="0031371B" w:rsidRPr="00992972" w:rsidRDefault="0031371B" w:rsidP="0031371B"/>
    <w:p w:rsidR="0031371B" w:rsidRPr="00992972" w:rsidRDefault="0031371B" w:rsidP="0031371B">
      <w:r w:rsidRPr="00992972">
        <w:t xml:space="preserve">     a. </w:t>
      </w:r>
      <w:r>
        <w:t xml:space="preserve"> An </w:t>
      </w:r>
      <w:r w:rsidRPr="00992972">
        <w:t>IDS is used to monitor secu</w:t>
      </w:r>
      <w:r w:rsidR="00CE1682">
        <w:t>red areas such as SCIFs, Arms r</w:t>
      </w:r>
      <w:r w:rsidRPr="00992972">
        <w:t xml:space="preserve">ooms, </w:t>
      </w:r>
      <w:r>
        <w:t>secure internet protocol router network (</w:t>
      </w:r>
      <w:r w:rsidRPr="00992972">
        <w:t>SIPR</w:t>
      </w:r>
      <w:r>
        <w:t>NET)</w:t>
      </w:r>
      <w:r w:rsidRPr="00992972">
        <w:t xml:space="preserve"> closets, etc</w:t>
      </w:r>
      <w:r>
        <w:t>.,</w:t>
      </w:r>
      <w:r w:rsidR="000E6FF5">
        <w:t xml:space="preserve"> located throughout B</w:t>
      </w:r>
      <w:r w:rsidRPr="00992972">
        <w:t>uildings 950, 700, 661, and 210.</w:t>
      </w:r>
    </w:p>
    <w:p w:rsidR="0031371B" w:rsidRPr="00992972" w:rsidRDefault="0031371B" w:rsidP="0031371B"/>
    <w:p w:rsidR="0031371B" w:rsidRPr="00992972" w:rsidRDefault="0031371B" w:rsidP="0031371B">
      <w:r w:rsidRPr="00992972">
        <w:t xml:space="preserve">     b.  All IDS areas will have a primary and alternate POC listing posted </w:t>
      </w:r>
      <w:r w:rsidR="0007463A">
        <w:t>inside</w:t>
      </w:r>
      <w:r w:rsidRPr="00992972">
        <w:t xml:space="preserve"> the entry door of the</w:t>
      </w:r>
      <w:r>
        <w:t xml:space="preserve">ir facility; and maintained at </w:t>
      </w:r>
      <w:r w:rsidR="000E6FF5">
        <w:t>B</w:t>
      </w:r>
      <w:r w:rsidR="0045315D">
        <w:t xml:space="preserve">uilding </w:t>
      </w:r>
      <w:r w:rsidR="00CE1682">
        <w:t>950 f</w:t>
      </w:r>
      <w:r w:rsidRPr="00992972">
        <w:t xml:space="preserve">ront </w:t>
      </w:r>
      <w:r w:rsidR="00CE1682">
        <w:t>d</w:t>
      </w:r>
      <w:r w:rsidRPr="00992972">
        <w:t>esk.</w:t>
      </w:r>
      <w:r w:rsidR="0007463A">
        <w:t xml:space="preserve">  The SF 700 listing will be used for this purpose. </w:t>
      </w:r>
    </w:p>
    <w:p w:rsidR="0031371B" w:rsidRPr="00992972" w:rsidRDefault="0031371B" w:rsidP="0031371B"/>
    <w:p w:rsidR="0031371B" w:rsidRPr="00992972" w:rsidRDefault="0031371B" w:rsidP="0031371B">
      <w:r w:rsidRPr="00992972">
        <w:t xml:space="preserve">     c.  FMO/ACD monitors the security management terminal 24 hours a day, 7 days a week for alarm notifications.</w:t>
      </w:r>
    </w:p>
    <w:p w:rsidR="0031371B" w:rsidRPr="00992972" w:rsidRDefault="0031371B" w:rsidP="0031371B"/>
    <w:p w:rsidR="0031371B" w:rsidRPr="00992972" w:rsidRDefault="0031371B" w:rsidP="0031371B">
      <w:r w:rsidRPr="00992972">
        <w:t xml:space="preserve">     d.  When an IDS is in alarm, </w:t>
      </w:r>
      <w:r w:rsidR="000E6FF5">
        <w:t>B</w:t>
      </w:r>
      <w:r w:rsidR="0045315D">
        <w:t>uilding 950</w:t>
      </w:r>
      <w:r w:rsidRPr="00992972">
        <w:t xml:space="preserve"> Front Desk will conduct a visual sweep of the area from their monitoring station and await the arrival of Security Forces to conduct a formal investi</w:t>
      </w:r>
      <w:r>
        <w:t>g</w:t>
      </w:r>
      <w:r w:rsidRPr="00992972">
        <w:t>ation of the area to determine the cause of the alarm.</w:t>
      </w:r>
    </w:p>
    <w:p w:rsidR="0031371B" w:rsidRPr="00992972" w:rsidRDefault="0031371B" w:rsidP="0031371B"/>
    <w:p w:rsidR="0031371B" w:rsidRPr="00992972" w:rsidRDefault="0031371B" w:rsidP="0031371B">
      <w:r w:rsidRPr="00992972">
        <w:t xml:space="preserve">     e</w:t>
      </w:r>
      <w:r>
        <w:t>.  Upon return to the f</w:t>
      </w:r>
      <w:r w:rsidRPr="00992972">
        <w:t xml:space="preserve">ront </w:t>
      </w:r>
      <w:r>
        <w:t>d</w:t>
      </w:r>
      <w:r w:rsidRPr="00992972">
        <w:t xml:space="preserve">esk, the Access Control Officer will contact the POC annotated on the after hours notification list on the door and maintained at the </w:t>
      </w:r>
      <w:r>
        <w:t>f</w:t>
      </w:r>
      <w:r w:rsidRPr="00992972">
        <w:t xml:space="preserve">ront </w:t>
      </w:r>
      <w:r>
        <w:t>d</w:t>
      </w:r>
      <w:r w:rsidRPr="00992972">
        <w:t xml:space="preserve">esk.  </w:t>
      </w:r>
    </w:p>
    <w:p w:rsidR="0031371B" w:rsidRPr="00992972" w:rsidRDefault="0031371B" w:rsidP="0031371B"/>
    <w:p w:rsidR="0031371B" w:rsidRPr="00992972" w:rsidRDefault="0031371B" w:rsidP="0031371B">
      <w:r w:rsidRPr="00992972">
        <w:t xml:space="preserve">     f.  The POC will come to the location of the alarm, disarm the area, conduct an assessment of the inside area to ensure/confirm nothing out of the ordinary has occurred, and re-arm and secure the area.</w:t>
      </w:r>
    </w:p>
    <w:p w:rsidR="0031371B" w:rsidRDefault="0031371B" w:rsidP="0031371B"/>
    <w:p w:rsidR="0031371B" w:rsidRPr="007776DD" w:rsidRDefault="0031371B" w:rsidP="007776DD">
      <w:pPr>
        <w:rPr>
          <w:b/>
          <w:bCs/>
        </w:rPr>
      </w:pPr>
      <w:bookmarkStart w:id="102" w:name="_Toc337547804"/>
      <w:bookmarkStart w:id="103" w:name="_Toc337548356"/>
      <w:bookmarkStart w:id="104" w:name="_Toc337549276"/>
      <w:r w:rsidRPr="007776DD">
        <w:rPr>
          <w:b/>
          <w:bCs/>
        </w:rPr>
        <w:t>C-</w:t>
      </w:r>
      <w:r w:rsidR="007776DD" w:rsidRPr="007776DD">
        <w:rPr>
          <w:b/>
          <w:bCs/>
        </w:rPr>
        <w:t>3.</w:t>
      </w:r>
      <w:r w:rsidRPr="007776DD">
        <w:rPr>
          <w:b/>
          <w:bCs/>
        </w:rPr>
        <w:t xml:space="preserve">  Key containers for I</w:t>
      </w:r>
      <w:bookmarkEnd w:id="102"/>
      <w:bookmarkEnd w:id="103"/>
      <w:bookmarkEnd w:id="104"/>
      <w:r w:rsidR="007776DD" w:rsidRPr="007776DD">
        <w:rPr>
          <w:b/>
          <w:bCs/>
        </w:rPr>
        <w:t>DS</w:t>
      </w:r>
    </w:p>
    <w:p w:rsidR="0031371B" w:rsidRPr="00ED5BDA" w:rsidRDefault="0031371B" w:rsidP="0031371B"/>
    <w:p w:rsidR="0031371B" w:rsidRDefault="00CE1682" w:rsidP="0031371B">
      <w:r>
        <w:t xml:space="preserve">     a.</w:t>
      </w:r>
      <w:r w:rsidR="0031371B">
        <w:t xml:space="preserve">  </w:t>
      </w:r>
      <w:r w:rsidR="0031371B" w:rsidRPr="00ED5BDA">
        <w:t xml:space="preserve">Keys to IDS (operational or maintenance) or key containers will not be removed from the installation except to provide for protected storage elsewhere. </w:t>
      </w:r>
      <w:r w:rsidR="0031371B">
        <w:t xml:space="preserve"> </w:t>
      </w:r>
      <w:r w:rsidR="0031371B" w:rsidRPr="00ED5BDA">
        <w:t xml:space="preserve">Keys to locks securing key containers will be afforded physical protection equivalent to that provided by the key container itself. </w:t>
      </w:r>
      <w:r w:rsidR="0031371B">
        <w:t xml:space="preserve"> </w:t>
      </w:r>
      <w:r w:rsidR="0031371B" w:rsidRPr="00ED5BDA">
        <w:t>Keys to containers and IDS will be maintained separately from other keys, and will be accessible only to those individuals whose official duties require access to them.</w:t>
      </w:r>
    </w:p>
    <w:p w:rsidR="0031371B" w:rsidRPr="00ED5BDA" w:rsidRDefault="0031371B" w:rsidP="0031371B"/>
    <w:p w:rsidR="0031371B" w:rsidRDefault="00CE1682" w:rsidP="0031371B">
      <w:r>
        <w:t xml:space="preserve">     </w:t>
      </w:r>
      <w:r w:rsidR="0031371B">
        <w:t>b</w:t>
      </w:r>
      <w:r>
        <w:t>.</w:t>
      </w:r>
      <w:r w:rsidR="0031371B">
        <w:t xml:space="preserve">  </w:t>
      </w:r>
      <w:r w:rsidR="0031371B" w:rsidRPr="00ED5BDA">
        <w:t xml:space="preserve">A current roster of these individuals will be </w:t>
      </w:r>
      <w:r w:rsidR="0031371B">
        <w:t xml:space="preserve">maintained and </w:t>
      </w:r>
      <w:r w:rsidR="0031371B" w:rsidRPr="00ED5BDA">
        <w:t>protected from public view.</w:t>
      </w:r>
      <w:r w:rsidR="0031371B">
        <w:t xml:space="preserve">  </w:t>
      </w:r>
      <w:r w:rsidR="0031371B" w:rsidRPr="00ED5BDA">
        <w:t xml:space="preserve">The roster will be signed by the </w:t>
      </w:r>
      <w:r w:rsidR="001D5252">
        <w:t>Facilities Manager (</w:t>
      </w:r>
      <w:r w:rsidR="0031371B">
        <w:rPr>
          <w:color w:val="000000"/>
        </w:rPr>
        <w:t>FM</w:t>
      </w:r>
      <w:r w:rsidR="001D5252">
        <w:rPr>
          <w:color w:val="000000"/>
        </w:rPr>
        <w:t>)</w:t>
      </w:r>
      <w:r w:rsidR="0031371B">
        <w:t xml:space="preserve"> or owning organization </w:t>
      </w:r>
      <w:r w:rsidR="0031371B" w:rsidRPr="00D167E3">
        <w:t>designated official and will contain the names of those individuals authorized to receive keys fr</w:t>
      </w:r>
      <w:r w:rsidR="0031371B" w:rsidRPr="00ED5BDA">
        <w:t>om the key custodian.</w:t>
      </w:r>
      <w:r w:rsidR="0031371B">
        <w:t xml:space="preserve">  </w:t>
      </w:r>
    </w:p>
    <w:p w:rsidR="0031371B" w:rsidRPr="00ED5BDA" w:rsidRDefault="0031371B" w:rsidP="0031371B"/>
    <w:p w:rsidR="0031371B" w:rsidRDefault="00CE1682" w:rsidP="0031371B">
      <w:r>
        <w:t xml:space="preserve">     c.</w:t>
      </w:r>
      <w:r w:rsidR="0031371B">
        <w:t xml:space="preserve">  </w:t>
      </w:r>
      <w:r w:rsidR="0031371B" w:rsidRPr="00ED5BDA">
        <w:t>At no time will keys be in the custody of a person not listed on the roster.</w:t>
      </w:r>
    </w:p>
    <w:p w:rsidR="0031371B" w:rsidRPr="00ED5BDA" w:rsidRDefault="0031371B" w:rsidP="0031371B"/>
    <w:p w:rsidR="0031371B" w:rsidRDefault="00CE1682" w:rsidP="0031371B">
      <w:r>
        <w:t xml:space="preserve">     d.</w:t>
      </w:r>
      <w:r w:rsidR="0031371B">
        <w:t xml:space="preserve">  </w:t>
      </w:r>
      <w:r w:rsidR="0031371B" w:rsidRPr="00ED5BDA">
        <w:t xml:space="preserve">Keys to containers and IDS may be secured together in the same key container. </w:t>
      </w:r>
      <w:r w:rsidR="0031371B">
        <w:t xml:space="preserve"> </w:t>
      </w:r>
      <w:r w:rsidR="0031371B" w:rsidRPr="00ED5BDA">
        <w:t>However, under no circumstances will keys and locks or alternate keys or locks be placed in any security container that contains or stores classified material.</w:t>
      </w:r>
    </w:p>
    <w:p w:rsidR="0031371B" w:rsidRPr="00ED5BDA" w:rsidRDefault="0031371B" w:rsidP="0031371B"/>
    <w:p w:rsidR="0031371B" w:rsidRDefault="00CE1682" w:rsidP="0031371B">
      <w:r>
        <w:t xml:space="preserve">     e.</w:t>
      </w:r>
      <w:r w:rsidR="0031371B">
        <w:t xml:space="preserve">  </w:t>
      </w:r>
      <w:r w:rsidR="0031371B" w:rsidRPr="00ED5BDA">
        <w:t xml:space="preserve">Keys required for maintenance and repair of IDS, including keys to the control unit door and monitor cabinet, will be kept separate from other IDS keys. </w:t>
      </w:r>
      <w:r w:rsidR="0031371B">
        <w:t xml:space="preserve"> </w:t>
      </w:r>
      <w:r w:rsidR="0031371B" w:rsidRPr="00ED5BDA">
        <w:t>Access will be permitted only to authorized maintenance personnel.</w:t>
      </w:r>
      <w:r w:rsidR="0031371B">
        <w:t xml:space="preserve">  </w:t>
      </w:r>
      <w:r w:rsidR="0031371B" w:rsidRPr="00ED5BDA">
        <w:t>IDS operational keys will be stored in containers of at least 20–gauge steel equipped with GSA–approved padlocks or GSA–approved built–in three–position changeable combination locks, or in GSA–approved Class 5 or Class 6 containers that do not contain or store classified material</w:t>
      </w:r>
      <w:r w:rsidR="0031371B">
        <w:t xml:space="preserve"> following requirement outlined in AR</w:t>
      </w:r>
      <w:r w:rsidR="0031371B" w:rsidRPr="00ED5BDA">
        <w:t xml:space="preserve"> 380–5.</w:t>
      </w:r>
    </w:p>
    <w:p w:rsidR="0031371B" w:rsidRDefault="0031371B" w:rsidP="0031371B"/>
    <w:p w:rsidR="0031371B" w:rsidRDefault="0031371B" w:rsidP="00E67658">
      <w:pPr>
        <w:pBdr>
          <w:top w:val="single" w:sz="4" w:space="1" w:color="auto"/>
        </w:pBdr>
        <w:tabs>
          <w:tab w:val="left" w:pos="540"/>
          <w:tab w:val="left" w:pos="810"/>
        </w:tabs>
        <w:rPr>
          <w:szCs w:val="24"/>
        </w:rPr>
      </w:pPr>
    </w:p>
    <w:p w:rsidR="00131159" w:rsidRPr="006D3D8E" w:rsidRDefault="005C3CFF" w:rsidP="003B3FF8">
      <w:pPr>
        <w:pStyle w:val="Heading1"/>
      </w:pPr>
      <w:bookmarkStart w:id="105" w:name="_Appendix_D"/>
      <w:bookmarkStart w:id="106" w:name="_Toc402946677"/>
      <w:bookmarkStart w:id="107" w:name="_Toc406596383"/>
      <w:bookmarkEnd w:id="105"/>
      <w:r>
        <w:lastRenderedPageBreak/>
        <w:t xml:space="preserve">Appendix </w:t>
      </w:r>
      <w:r w:rsidR="0031371B">
        <w:t>D</w:t>
      </w:r>
      <w:bookmarkEnd w:id="106"/>
      <w:bookmarkEnd w:id="107"/>
    </w:p>
    <w:p w:rsidR="00131159" w:rsidRPr="002A0A56" w:rsidRDefault="001C1B37" w:rsidP="003B3FF8">
      <w:pPr>
        <w:pStyle w:val="Heading1"/>
      </w:pPr>
      <w:bookmarkStart w:id="108" w:name="_Building_Management_Policy"/>
      <w:bookmarkStart w:id="109" w:name="_Toc355959619"/>
      <w:bookmarkStart w:id="110" w:name="_Toc402946678"/>
      <w:bookmarkStart w:id="111" w:name="_Toc406596384"/>
      <w:bookmarkEnd w:id="108"/>
      <w:r w:rsidRPr="006D3D8E">
        <w:t>Facilities</w:t>
      </w:r>
      <w:r w:rsidR="00131159" w:rsidRPr="006D3D8E">
        <w:t xml:space="preserve"> </w:t>
      </w:r>
      <w:r w:rsidR="005C3CFF">
        <w:t>Operations</w:t>
      </w:r>
      <w:bookmarkEnd w:id="109"/>
      <w:bookmarkEnd w:id="110"/>
      <w:bookmarkEnd w:id="111"/>
    </w:p>
    <w:p w:rsidR="00306B57" w:rsidRPr="002A0A56" w:rsidRDefault="00306B57" w:rsidP="000864D9">
      <w:pPr>
        <w:pStyle w:val="NoSpacing"/>
        <w:rPr>
          <w:rFonts w:ascii="Times New Roman" w:hAnsi="Times New Roman"/>
          <w:b/>
          <w:sz w:val="24"/>
          <w:szCs w:val="24"/>
        </w:rPr>
      </w:pPr>
    </w:p>
    <w:p w:rsidR="00B1319F" w:rsidRPr="007776DD" w:rsidRDefault="0031371B" w:rsidP="007776DD">
      <w:pPr>
        <w:rPr>
          <w:b/>
          <w:bCs/>
        </w:rPr>
      </w:pPr>
      <w:bookmarkStart w:id="112" w:name="_Toc355959620"/>
      <w:r w:rsidRPr="007776DD">
        <w:rPr>
          <w:b/>
          <w:bCs/>
        </w:rPr>
        <w:t>D</w:t>
      </w:r>
      <w:r w:rsidR="00EF6FAC" w:rsidRPr="007776DD">
        <w:rPr>
          <w:b/>
          <w:bCs/>
        </w:rPr>
        <w:t>-1.</w:t>
      </w:r>
      <w:r w:rsidR="00131159" w:rsidRPr="007776DD">
        <w:rPr>
          <w:b/>
          <w:bCs/>
        </w:rPr>
        <w:t xml:space="preserve">  Purpose</w:t>
      </w:r>
      <w:bookmarkEnd w:id="112"/>
    </w:p>
    <w:p w:rsidR="00402245" w:rsidRPr="00402245" w:rsidRDefault="00402245" w:rsidP="00402245"/>
    <w:p w:rsidR="00131159" w:rsidRPr="002A0A56" w:rsidRDefault="00131159" w:rsidP="007A5AB3">
      <w:pPr>
        <w:rPr>
          <w:szCs w:val="24"/>
        </w:rPr>
      </w:pPr>
      <w:r w:rsidRPr="002A0A56">
        <w:rPr>
          <w:szCs w:val="24"/>
        </w:rPr>
        <w:t xml:space="preserve">To </w:t>
      </w:r>
      <w:r w:rsidR="00B1319F">
        <w:rPr>
          <w:szCs w:val="24"/>
        </w:rPr>
        <w:t>p</w:t>
      </w:r>
      <w:r w:rsidR="00B1319F" w:rsidRPr="002A0A56">
        <w:rPr>
          <w:szCs w:val="24"/>
        </w:rPr>
        <w:t xml:space="preserve">rescribe policies and procedures for the operation and preservation of functional areas and issues </w:t>
      </w:r>
      <w:r w:rsidR="00B1319F">
        <w:rPr>
          <w:szCs w:val="24"/>
        </w:rPr>
        <w:t xml:space="preserve">in respect to </w:t>
      </w:r>
      <w:r w:rsidR="00B1319F" w:rsidRPr="002A0A56">
        <w:rPr>
          <w:szCs w:val="24"/>
        </w:rPr>
        <w:t xml:space="preserve">all </w:t>
      </w:r>
      <w:r w:rsidR="007F3C89">
        <w:rPr>
          <w:szCs w:val="24"/>
        </w:rPr>
        <w:t xml:space="preserve">HQ </w:t>
      </w:r>
      <w:r w:rsidR="00B1319F">
        <w:rPr>
          <w:szCs w:val="24"/>
        </w:rPr>
        <w:t xml:space="preserve">TRADOC occupied </w:t>
      </w:r>
      <w:r w:rsidR="00B1319F" w:rsidRPr="002A0A56">
        <w:rPr>
          <w:szCs w:val="24"/>
        </w:rPr>
        <w:t xml:space="preserve">facilities </w:t>
      </w:r>
      <w:r w:rsidR="007F3C89">
        <w:rPr>
          <w:szCs w:val="24"/>
        </w:rPr>
        <w:t>and HQ</w:t>
      </w:r>
      <w:r w:rsidRPr="002A0A56">
        <w:rPr>
          <w:szCs w:val="24"/>
        </w:rPr>
        <w:t xml:space="preserve"> </w:t>
      </w:r>
      <w:r w:rsidR="007A5AB3" w:rsidRPr="00F97502">
        <w:rPr>
          <w:szCs w:val="24"/>
        </w:rPr>
        <w:t>TRADOC personnel and</w:t>
      </w:r>
      <w:r w:rsidR="007A5AB3">
        <w:rPr>
          <w:szCs w:val="24"/>
        </w:rPr>
        <w:t xml:space="preserve"> </w:t>
      </w:r>
      <w:r w:rsidR="007A5AB3" w:rsidRPr="00F97502">
        <w:rPr>
          <w:szCs w:val="24"/>
        </w:rPr>
        <w:t>other non-Federal individuals occupying space,</w:t>
      </w:r>
      <w:r w:rsidR="007A5AB3">
        <w:rPr>
          <w:szCs w:val="24"/>
        </w:rPr>
        <w:t xml:space="preserve"> </w:t>
      </w:r>
      <w:r w:rsidR="007A5AB3" w:rsidRPr="00F97502">
        <w:rPr>
          <w:szCs w:val="24"/>
        </w:rPr>
        <w:t xml:space="preserve">working in, assigned to, visiting, </w:t>
      </w:r>
      <w:r w:rsidR="007A5AB3">
        <w:rPr>
          <w:szCs w:val="24"/>
        </w:rPr>
        <w:t xml:space="preserve">providing service to, </w:t>
      </w:r>
      <w:r w:rsidR="007A5AB3" w:rsidRPr="00F97502">
        <w:rPr>
          <w:szCs w:val="24"/>
        </w:rPr>
        <w:t xml:space="preserve">or utilizing any portion of </w:t>
      </w:r>
      <w:r w:rsidR="007F3C89">
        <w:rPr>
          <w:szCs w:val="24"/>
        </w:rPr>
        <w:t xml:space="preserve">HQ </w:t>
      </w:r>
      <w:r w:rsidRPr="002A0A56">
        <w:rPr>
          <w:szCs w:val="24"/>
        </w:rPr>
        <w:t>TRADOC facilities</w:t>
      </w:r>
      <w:r w:rsidR="0045315D">
        <w:rPr>
          <w:szCs w:val="24"/>
        </w:rPr>
        <w:t xml:space="preserve"> on JB</w:t>
      </w:r>
      <w:r w:rsidR="007F3C89">
        <w:rPr>
          <w:szCs w:val="24"/>
        </w:rPr>
        <w:t>LE</w:t>
      </w:r>
      <w:r w:rsidRPr="002A0A56">
        <w:rPr>
          <w:szCs w:val="24"/>
        </w:rPr>
        <w:t>.</w:t>
      </w:r>
      <w:r w:rsidR="00B1319F">
        <w:rPr>
          <w:szCs w:val="24"/>
        </w:rPr>
        <w:t xml:space="preserve">  </w:t>
      </w:r>
    </w:p>
    <w:p w:rsidR="00131159" w:rsidRDefault="00131159" w:rsidP="00131159">
      <w:pPr>
        <w:pStyle w:val="NoSpacing"/>
        <w:rPr>
          <w:rFonts w:ascii="Times New Roman" w:hAnsi="Times New Roman"/>
          <w:sz w:val="24"/>
          <w:szCs w:val="24"/>
        </w:rPr>
      </w:pPr>
    </w:p>
    <w:p w:rsidR="005D4E9B" w:rsidRPr="007776DD" w:rsidRDefault="005D4E9B" w:rsidP="007776DD">
      <w:pPr>
        <w:rPr>
          <w:b/>
          <w:bCs/>
        </w:rPr>
      </w:pPr>
      <w:r w:rsidRPr="007776DD">
        <w:rPr>
          <w:b/>
          <w:bCs/>
        </w:rPr>
        <w:t>D-1.  Calling 911</w:t>
      </w:r>
    </w:p>
    <w:p w:rsidR="005D4E9B" w:rsidRPr="002A0A56" w:rsidRDefault="005D4E9B" w:rsidP="005D4E9B">
      <w:pPr>
        <w:pStyle w:val="PlainText"/>
        <w:rPr>
          <w:rFonts w:ascii="Times New Roman" w:hAnsi="Times New Roman"/>
          <w:sz w:val="24"/>
          <w:szCs w:val="24"/>
        </w:rPr>
      </w:pPr>
    </w:p>
    <w:p w:rsidR="005D4E9B" w:rsidRDefault="005D4E9B" w:rsidP="005D4E9B">
      <w:pPr>
        <w:pStyle w:val="PlainText"/>
        <w:rPr>
          <w:rFonts w:ascii="Times New Roman" w:hAnsi="Times New Roman"/>
          <w:sz w:val="24"/>
          <w:szCs w:val="24"/>
        </w:rPr>
      </w:pPr>
      <w:r>
        <w:rPr>
          <w:rFonts w:ascii="Times New Roman" w:hAnsi="Times New Roman"/>
          <w:sz w:val="24"/>
          <w:szCs w:val="24"/>
        </w:rPr>
        <w:t xml:space="preserve">     a.  To call 911, simply dial the number from any phone (including cell phones) and report the emergency.</w:t>
      </w:r>
    </w:p>
    <w:p w:rsidR="005D4E9B" w:rsidRPr="00E4075F" w:rsidRDefault="005D4E9B" w:rsidP="005D4E9B">
      <w:pPr>
        <w:pStyle w:val="PlainText"/>
        <w:rPr>
          <w:rFonts w:ascii="Times New Roman" w:hAnsi="Times New Roman"/>
          <w:sz w:val="24"/>
          <w:szCs w:val="24"/>
        </w:rPr>
      </w:pPr>
      <w:r>
        <w:rPr>
          <w:rFonts w:ascii="Times New Roman" w:hAnsi="Times New Roman"/>
          <w:sz w:val="24"/>
          <w:szCs w:val="24"/>
        </w:rPr>
        <w:t xml:space="preserve">     b.  After reportin</w:t>
      </w:r>
      <w:r w:rsidR="000E6FF5">
        <w:rPr>
          <w:rFonts w:ascii="Times New Roman" w:hAnsi="Times New Roman"/>
          <w:sz w:val="24"/>
          <w:szCs w:val="24"/>
        </w:rPr>
        <w:t>g the emergency, call the ACD (B</w:t>
      </w:r>
      <w:r>
        <w:rPr>
          <w:rFonts w:ascii="Times New Roman" w:hAnsi="Times New Roman"/>
          <w:sz w:val="24"/>
          <w:szCs w:val="24"/>
        </w:rPr>
        <w:t>uildings 950 and 661 only) 501-5007/5008 (B950) or 501-7154 (B661) to report the location of the emergency and name of person requiring assistance (if known).</w:t>
      </w:r>
    </w:p>
    <w:p w:rsidR="005D4E9B" w:rsidRPr="002A0A56" w:rsidRDefault="005D4E9B" w:rsidP="005D4E9B">
      <w:pPr>
        <w:pStyle w:val="PlainText"/>
        <w:rPr>
          <w:rFonts w:ascii="Times New Roman" w:hAnsi="Times New Roman"/>
          <w:sz w:val="24"/>
          <w:szCs w:val="24"/>
        </w:rPr>
      </w:pPr>
    </w:p>
    <w:p w:rsidR="005D4E9B" w:rsidRDefault="005D4E9B" w:rsidP="005D4E9B">
      <w:pPr>
        <w:pStyle w:val="PlainText"/>
        <w:rPr>
          <w:rFonts w:ascii="Times New Roman" w:hAnsi="Times New Roman"/>
          <w:sz w:val="24"/>
          <w:szCs w:val="24"/>
        </w:rPr>
      </w:pPr>
      <w:r>
        <w:rPr>
          <w:rFonts w:ascii="Times New Roman" w:hAnsi="Times New Roman"/>
          <w:sz w:val="24"/>
          <w:szCs w:val="24"/>
        </w:rPr>
        <w:t xml:space="preserve">     c.  An Access Control Officer, BC/OC, </w:t>
      </w:r>
      <w:r w:rsidRPr="002A0A56">
        <w:rPr>
          <w:rFonts w:ascii="Times New Roman" w:hAnsi="Times New Roman"/>
          <w:sz w:val="24"/>
          <w:szCs w:val="24"/>
        </w:rPr>
        <w:t xml:space="preserve">or designated individual will meet the </w:t>
      </w:r>
      <w:r>
        <w:rPr>
          <w:rFonts w:ascii="Times New Roman" w:hAnsi="Times New Roman"/>
          <w:sz w:val="24"/>
          <w:szCs w:val="24"/>
        </w:rPr>
        <w:t>response</w:t>
      </w:r>
      <w:r w:rsidRPr="002A0A56">
        <w:rPr>
          <w:rFonts w:ascii="Times New Roman" w:hAnsi="Times New Roman"/>
          <w:sz w:val="24"/>
          <w:szCs w:val="24"/>
        </w:rPr>
        <w:t xml:space="preserve"> personnel at the main entrance of the respective building and provide escort.  The escort will remain with </w:t>
      </w:r>
      <w:r>
        <w:rPr>
          <w:rFonts w:ascii="Times New Roman" w:hAnsi="Times New Roman"/>
          <w:sz w:val="24"/>
          <w:szCs w:val="24"/>
        </w:rPr>
        <w:t>response personnel to assist, as</w:t>
      </w:r>
      <w:r w:rsidRPr="002A0A56">
        <w:rPr>
          <w:rFonts w:ascii="Times New Roman" w:hAnsi="Times New Roman"/>
          <w:sz w:val="24"/>
          <w:szCs w:val="24"/>
        </w:rPr>
        <w:t xml:space="preserve"> necessary.</w:t>
      </w:r>
    </w:p>
    <w:p w:rsidR="005D4E9B" w:rsidRDefault="005D4E9B" w:rsidP="005D4E9B">
      <w:pPr>
        <w:pStyle w:val="PlainText"/>
        <w:rPr>
          <w:rFonts w:ascii="Times New Roman" w:hAnsi="Times New Roman"/>
          <w:sz w:val="24"/>
          <w:szCs w:val="24"/>
        </w:rPr>
      </w:pPr>
    </w:p>
    <w:p w:rsidR="005D4E9B" w:rsidRPr="002A0A56" w:rsidRDefault="005D4E9B" w:rsidP="005D4E9B">
      <w:pPr>
        <w:pStyle w:val="PlainText"/>
        <w:rPr>
          <w:rFonts w:ascii="Times New Roman" w:hAnsi="Times New Roman"/>
          <w:sz w:val="24"/>
          <w:szCs w:val="24"/>
          <w:highlight w:val="yellow"/>
        </w:rPr>
      </w:pPr>
      <w:r>
        <w:rPr>
          <w:rFonts w:ascii="Times New Roman" w:hAnsi="Times New Roman"/>
          <w:sz w:val="24"/>
          <w:szCs w:val="24"/>
        </w:rPr>
        <w:t xml:space="preserve">     d.  Collect name, organization, supervisor’s name, diagnosis, and to which hospital the person was transported (if applicable).  Provide this information to the FMO.</w:t>
      </w:r>
    </w:p>
    <w:p w:rsidR="005D4E9B" w:rsidRDefault="005D4E9B" w:rsidP="005D4E9B">
      <w:pPr>
        <w:rPr>
          <w:szCs w:val="24"/>
        </w:rPr>
      </w:pPr>
    </w:p>
    <w:p w:rsidR="005D4E9B" w:rsidRDefault="005D4E9B" w:rsidP="005D4E9B">
      <w:pPr>
        <w:rPr>
          <w:szCs w:val="24"/>
        </w:rPr>
      </w:pPr>
      <w:r>
        <w:rPr>
          <w:szCs w:val="24"/>
        </w:rPr>
        <w:t xml:space="preserve">     e.  The person’s chain of command will submit an Incident Report as required.</w:t>
      </w:r>
    </w:p>
    <w:p w:rsidR="005D4E9B" w:rsidRPr="002A0A56" w:rsidRDefault="005D4E9B" w:rsidP="005D4E9B">
      <w:pPr>
        <w:rPr>
          <w:szCs w:val="24"/>
        </w:rPr>
      </w:pPr>
    </w:p>
    <w:p w:rsidR="00131159" w:rsidRPr="007776DD" w:rsidRDefault="0031371B" w:rsidP="007776DD">
      <w:pPr>
        <w:rPr>
          <w:b/>
          <w:bCs/>
        </w:rPr>
      </w:pPr>
      <w:bookmarkStart w:id="113" w:name="_Toc355959621"/>
      <w:r w:rsidRPr="007776DD">
        <w:rPr>
          <w:b/>
          <w:bCs/>
        </w:rPr>
        <w:t>D</w:t>
      </w:r>
      <w:r w:rsidR="00E432D6" w:rsidRPr="007776DD">
        <w:rPr>
          <w:b/>
          <w:bCs/>
        </w:rPr>
        <w:t>-</w:t>
      </w:r>
      <w:r w:rsidR="00B1319F" w:rsidRPr="007776DD">
        <w:rPr>
          <w:b/>
          <w:bCs/>
        </w:rPr>
        <w:t>2</w:t>
      </w:r>
      <w:r w:rsidR="00131159" w:rsidRPr="007776DD">
        <w:rPr>
          <w:b/>
          <w:bCs/>
        </w:rPr>
        <w:t xml:space="preserve">.  Alcohol </w:t>
      </w:r>
      <w:r w:rsidR="001476D4" w:rsidRPr="007776DD">
        <w:rPr>
          <w:b/>
          <w:bCs/>
        </w:rPr>
        <w:t>u</w:t>
      </w:r>
      <w:r w:rsidR="00131159" w:rsidRPr="007776DD">
        <w:rPr>
          <w:b/>
          <w:bCs/>
        </w:rPr>
        <w:t>se</w:t>
      </w:r>
      <w:bookmarkEnd w:id="113"/>
    </w:p>
    <w:p w:rsidR="00131159" w:rsidRPr="002A0A56" w:rsidRDefault="00131159" w:rsidP="00131159">
      <w:pPr>
        <w:pStyle w:val="NoSpacing"/>
        <w:rPr>
          <w:rFonts w:ascii="Times New Roman" w:hAnsi="Times New Roman"/>
          <w:sz w:val="24"/>
          <w:szCs w:val="24"/>
        </w:rPr>
      </w:pPr>
    </w:p>
    <w:p w:rsidR="00131159" w:rsidRPr="002A0A56" w:rsidRDefault="00131159" w:rsidP="00EF6FAC">
      <w:pPr>
        <w:autoSpaceDE w:val="0"/>
        <w:autoSpaceDN w:val="0"/>
        <w:adjustRightInd w:val="0"/>
        <w:rPr>
          <w:szCs w:val="24"/>
        </w:rPr>
      </w:pPr>
      <w:r w:rsidRPr="002A0A56">
        <w:rPr>
          <w:szCs w:val="24"/>
        </w:rPr>
        <w:t xml:space="preserve">     a.  The use of alcohol within </w:t>
      </w:r>
      <w:r w:rsidR="007F3C89">
        <w:rPr>
          <w:szCs w:val="24"/>
        </w:rPr>
        <w:t xml:space="preserve">HQ </w:t>
      </w:r>
      <w:r w:rsidRPr="002A0A56">
        <w:rPr>
          <w:szCs w:val="24"/>
        </w:rPr>
        <w:t xml:space="preserve">TRADOC </w:t>
      </w:r>
      <w:r w:rsidR="003605A1">
        <w:rPr>
          <w:szCs w:val="24"/>
        </w:rPr>
        <w:t>facilities</w:t>
      </w:r>
      <w:r w:rsidR="006B2B5E" w:rsidRPr="002A0A56">
        <w:rPr>
          <w:szCs w:val="24"/>
        </w:rPr>
        <w:t>,</w:t>
      </w:r>
      <w:r w:rsidRPr="002A0A56">
        <w:rPr>
          <w:szCs w:val="24"/>
        </w:rPr>
        <w:t xml:space="preserve"> to include all grounds and parking lots</w:t>
      </w:r>
      <w:r w:rsidR="006B2B5E" w:rsidRPr="002A0A56">
        <w:rPr>
          <w:szCs w:val="24"/>
        </w:rPr>
        <w:t>,</w:t>
      </w:r>
      <w:r w:rsidRPr="002A0A56">
        <w:rPr>
          <w:szCs w:val="24"/>
        </w:rPr>
        <w:t xml:space="preserve"> is</w:t>
      </w:r>
      <w:r w:rsidR="0027362C">
        <w:rPr>
          <w:szCs w:val="24"/>
        </w:rPr>
        <w:t xml:space="preserve"> governed by JBLE Supplement 1 to </w:t>
      </w:r>
      <w:r w:rsidR="00A77891">
        <w:rPr>
          <w:szCs w:val="24"/>
        </w:rPr>
        <w:t>AFI</w:t>
      </w:r>
      <w:r w:rsidR="009169E7" w:rsidRPr="002A0A56">
        <w:rPr>
          <w:szCs w:val="24"/>
        </w:rPr>
        <w:t xml:space="preserve"> 34-219</w:t>
      </w:r>
      <w:r w:rsidR="00E35D8C" w:rsidRPr="002A0A56">
        <w:rPr>
          <w:szCs w:val="24"/>
        </w:rPr>
        <w:t xml:space="preserve">, Alcoholic Beverage Program, </w:t>
      </w:r>
      <w:r w:rsidR="00101605">
        <w:rPr>
          <w:szCs w:val="24"/>
        </w:rPr>
        <w:t xml:space="preserve">and AR 600-85, The Army Substance Abuse Program, Chapter 3, </w:t>
      </w:r>
      <w:r w:rsidR="003605A1">
        <w:rPr>
          <w:szCs w:val="24"/>
        </w:rPr>
        <w:t xml:space="preserve">and is </w:t>
      </w:r>
      <w:r w:rsidR="00E35D8C" w:rsidRPr="002A0A56">
        <w:rPr>
          <w:szCs w:val="24"/>
        </w:rPr>
        <w:t>applicable to all personnel who sell, serve, purchase, or consume alcohol on Air Force installations.</w:t>
      </w:r>
    </w:p>
    <w:p w:rsidR="00131159" w:rsidRDefault="00131159" w:rsidP="00131159">
      <w:pPr>
        <w:pStyle w:val="NoSpacing"/>
        <w:rPr>
          <w:rFonts w:ascii="Times New Roman" w:hAnsi="Times New Roman"/>
          <w:sz w:val="24"/>
          <w:szCs w:val="24"/>
        </w:rPr>
      </w:pPr>
    </w:p>
    <w:p w:rsidR="00446560" w:rsidRDefault="00357A22" w:rsidP="00244109">
      <w:pPr>
        <w:pStyle w:val="NoSpacing"/>
        <w:tabs>
          <w:tab w:val="left" w:pos="630"/>
        </w:tabs>
        <w:rPr>
          <w:rFonts w:ascii="Times New Roman" w:hAnsi="Times New Roman"/>
          <w:sz w:val="24"/>
          <w:szCs w:val="24"/>
        </w:rPr>
      </w:pPr>
      <w:r>
        <w:rPr>
          <w:rFonts w:ascii="Times New Roman" w:hAnsi="Times New Roman"/>
          <w:sz w:val="24"/>
          <w:szCs w:val="24"/>
        </w:rPr>
        <w:t xml:space="preserve">          </w:t>
      </w:r>
      <w:r w:rsidR="00446560">
        <w:rPr>
          <w:rFonts w:ascii="Times New Roman" w:hAnsi="Times New Roman"/>
          <w:sz w:val="24"/>
          <w:szCs w:val="24"/>
        </w:rPr>
        <w:t xml:space="preserve">(1)  The minimum age for purchasing, serving, selling, possessing, or drinking alcoholic beverages within </w:t>
      </w:r>
      <w:r w:rsidR="0045315D">
        <w:rPr>
          <w:rFonts w:ascii="Times New Roman" w:hAnsi="Times New Roman"/>
          <w:sz w:val="24"/>
          <w:szCs w:val="24"/>
        </w:rPr>
        <w:t xml:space="preserve">HQ </w:t>
      </w:r>
      <w:r w:rsidR="00446560">
        <w:rPr>
          <w:rFonts w:ascii="Times New Roman" w:hAnsi="Times New Roman"/>
          <w:sz w:val="24"/>
          <w:szCs w:val="24"/>
        </w:rPr>
        <w:t>TRADOC facilities must be consistent with the law of the state, territory, possession, or foreign country in which the installation is located.</w:t>
      </w:r>
    </w:p>
    <w:p w:rsidR="00446560" w:rsidRDefault="00446560" w:rsidP="00131159">
      <w:pPr>
        <w:pStyle w:val="NoSpacing"/>
        <w:rPr>
          <w:rFonts w:ascii="Times New Roman" w:hAnsi="Times New Roman"/>
          <w:sz w:val="24"/>
          <w:szCs w:val="24"/>
        </w:rPr>
      </w:pPr>
    </w:p>
    <w:p w:rsidR="00446560" w:rsidRDefault="00446560" w:rsidP="00131159">
      <w:pPr>
        <w:pStyle w:val="NoSpacing"/>
        <w:rPr>
          <w:rFonts w:ascii="Times New Roman" w:hAnsi="Times New Roman"/>
          <w:sz w:val="24"/>
          <w:szCs w:val="24"/>
        </w:rPr>
      </w:pPr>
      <w:r>
        <w:rPr>
          <w:rFonts w:ascii="Times New Roman" w:hAnsi="Times New Roman"/>
          <w:sz w:val="24"/>
          <w:szCs w:val="24"/>
        </w:rPr>
        <w:t xml:space="preserve">          (2)  Eligible patrons 21 years or older can purchase, possess, and consume beer, wine, and other alcoholic beverages.</w:t>
      </w:r>
    </w:p>
    <w:p w:rsidR="00446560" w:rsidRDefault="00446560" w:rsidP="00131159">
      <w:pPr>
        <w:pStyle w:val="NoSpacing"/>
        <w:rPr>
          <w:rFonts w:ascii="Times New Roman" w:hAnsi="Times New Roman"/>
          <w:sz w:val="24"/>
          <w:szCs w:val="24"/>
        </w:rPr>
      </w:pPr>
    </w:p>
    <w:p w:rsidR="00446560" w:rsidRDefault="00446560" w:rsidP="00131159">
      <w:pPr>
        <w:pStyle w:val="NoSpacing"/>
        <w:rPr>
          <w:rFonts w:ascii="Times New Roman" w:hAnsi="Times New Roman"/>
          <w:sz w:val="24"/>
          <w:szCs w:val="24"/>
        </w:rPr>
      </w:pPr>
      <w:r>
        <w:rPr>
          <w:rFonts w:ascii="Times New Roman" w:hAnsi="Times New Roman"/>
          <w:sz w:val="24"/>
          <w:szCs w:val="24"/>
        </w:rPr>
        <w:t xml:space="preserve">          (3)  </w:t>
      </w:r>
      <w:r w:rsidR="00DB3009">
        <w:rPr>
          <w:rFonts w:ascii="Times New Roman" w:hAnsi="Times New Roman"/>
          <w:sz w:val="24"/>
          <w:szCs w:val="24"/>
        </w:rPr>
        <w:t>I</w:t>
      </w:r>
      <w:r w:rsidR="00DB3009" w:rsidRPr="000B75F0">
        <w:rPr>
          <w:rFonts w:ascii="Times New Roman" w:hAnsi="Times New Roman"/>
          <w:sz w:val="24"/>
          <w:szCs w:val="24"/>
        </w:rPr>
        <w:t>n accordance with</w:t>
      </w:r>
      <w:r>
        <w:rPr>
          <w:rFonts w:ascii="Times New Roman" w:hAnsi="Times New Roman"/>
          <w:sz w:val="24"/>
          <w:szCs w:val="24"/>
        </w:rPr>
        <w:t xml:space="preserve"> the Code of Virginia, Section 4.1-307, states “no person shall permit anyone employed by him under the age of 18 years to sell, serve, or dispense in any manner alcoholic beverages for on-premises consumption…or 21 years to prepare or mix alcoholic beverages in the capacity of bartender.”</w:t>
      </w:r>
    </w:p>
    <w:p w:rsidR="00D25087" w:rsidRDefault="00D25087" w:rsidP="00131159">
      <w:pPr>
        <w:pStyle w:val="NoSpacing"/>
        <w:rPr>
          <w:rFonts w:ascii="Times New Roman" w:hAnsi="Times New Roman"/>
          <w:sz w:val="24"/>
          <w:szCs w:val="24"/>
        </w:rPr>
      </w:pPr>
    </w:p>
    <w:p w:rsidR="00D25087" w:rsidRDefault="00D25087" w:rsidP="00131159">
      <w:pPr>
        <w:pStyle w:val="NoSpacing"/>
        <w:rPr>
          <w:rFonts w:ascii="Times New Roman" w:hAnsi="Times New Roman"/>
          <w:sz w:val="24"/>
          <w:szCs w:val="24"/>
        </w:rPr>
      </w:pPr>
      <w:r>
        <w:rPr>
          <w:rFonts w:ascii="Times New Roman" w:hAnsi="Times New Roman"/>
          <w:sz w:val="24"/>
          <w:szCs w:val="24"/>
        </w:rPr>
        <w:t xml:space="preserve">          (4)  Adults may not provide alcoholic beverages to minors except </w:t>
      </w:r>
      <w:r w:rsidR="00DB3009" w:rsidRPr="000B75F0">
        <w:rPr>
          <w:rFonts w:ascii="Times New Roman" w:hAnsi="Times New Roman"/>
          <w:sz w:val="24"/>
          <w:szCs w:val="24"/>
        </w:rPr>
        <w:t>in accordance with</w:t>
      </w:r>
      <w:r w:rsidR="00DB3009">
        <w:rPr>
          <w:rFonts w:ascii="Times New Roman" w:hAnsi="Times New Roman"/>
          <w:sz w:val="24"/>
          <w:szCs w:val="24"/>
        </w:rPr>
        <w:t xml:space="preserve"> </w:t>
      </w:r>
      <w:r>
        <w:rPr>
          <w:rFonts w:ascii="Times New Roman" w:hAnsi="Times New Roman"/>
          <w:sz w:val="24"/>
          <w:szCs w:val="24"/>
        </w:rPr>
        <w:t>applicable state laws.</w:t>
      </w:r>
    </w:p>
    <w:p w:rsidR="00D25087" w:rsidRDefault="00D25087" w:rsidP="00131159">
      <w:pPr>
        <w:pStyle w:val="NoSpacing"/>
        <w:rPr>
          <w:rFonts w:ascii="Times New Roman" w:hAnsi="Times New Roman"/>
          <w:sz w:val="24"/>
          <w:szCs w:val="24"/>
        </w:rPr>
      </w:pPr>
    </w:p>
    <w:p w:rsidR="00D25087" w:rsidRDefault="00D25087" w:rsidP="00131159">
      <w:pPr>
        <w:pStyle w:val="NoSpacing"/>
        <w:rPr>
          <w:rFonts w:ascii="Times New Roman" w:hAnsi="Times New Roman"/>
          <w:sz w:val="24"/>
          <w:szCs w:val="24"/>
        </w:rPr>
      </w:pPr>
      <w:r>
        <w:rPr>
          <w:rFonts w:ascii="Times New Roman" w:hAnsi="Times New Roman"/>
          <w:sz w:val="24"/>
          <w:szCs w:val="24"/>
        </w:rPr>
        <w:t xml:space="preserve">          </w:t>
      </w:r>
      <w:r w:rsidR="00D0763E">
        <w:rPr>
          <w:rFonts w:ascii="Times New Roman" w:hAnsi="Times New Roman"/>
          <w:sz w:val="24"/>
          <w:szCs w:val="24"/>
        </w:rPr>
        <w:t>(5)  Only individuals 21 years of age or older may possess or drink alcoholic beverages at their on-post living quarters.</w:t>
      </w:r>
    </w:p>
    <w:p w:rsidR="00D25087" w:rsidRDefault="00D25087" w:rsidP="00131159">
      <w:pPr>
        <w:pStyle w:val="NoSpacing"/>
        <w:rPr>
          <w:rFonts w:ascii="Times New Roman" w:hAnsi="Times New Roman"/>
          <w:sz w:val="24"/>
          <w:szCs w:val="24"/>
        </w:rPr>
      </w:pPr>
    </w:p>
    <w:p w:rsidR="00D25087" w:rsidRDefault="00D25087" w:rsidP="00131159">
      <w:pPr>
        <w:pStyle w:val="NoSpacing"/>
        <w:rPr>
          <w:rFonts w:ascii="Times New Roman" w:hAnsi="Times New Roman"/>
          <w:sz w:val="24"/>
          <w:szCs w:val="24"/>
        </w:rPr>
      </w:pPr>
      <w:r>
        <w:rPr>
          <w:rFonts w:ascii="Times New Roman" w:hAnsi="Times New Roman"/>
          <w:sz w:val="24"/>
          <w:szCs w:val="24"/>
        </w:rPr>
        <w:t xml:space="preserve">      </w:t>
      </w:r>
      <w:r w:rsidR="009E6B05">
        <w:rPr>
          <w:rFonts w:ascii="Times New Roman" w:hAnsi="Times New Roman"/>
          <w:sz w:val="24"/>
          <w:szCs w:val="24"/>
        </w:rPr>
        <w:t xml:space="preserve">    (6)  Persons subject to the </w:t>
      </w:r>
      <w:r w:rsidR="0089017B">
        <w:rPr>
          <w:rFonts w:ascii="Times New Roman" w:hAnsi="Times New Roman"/>
          <w:sz w:val="24"/>
          <w:szCs w:val="24"/>
        </w:rPr>
        <w:t>Uniform Code of Military Justice (</w:t>
      </w:r>
      <w:r>
        <w:rPr>
          <w:rFonts w:ascii="Times New Roman" w:hAnsi="Times New Roman"/>
          <w:sz w:val="24"/>
          <w:szCs w:val="24"/>
        </w:rPr>
        <w:t>UCMJ</w:t>
      </w:r>
      <w:r w:rsidR="0089017B">
        <w:rPr>
          <w:rFonts w:ascii="Times New Roman" w:hAnsi="Times New Roman"/>
          <w:sz w:val="24"/>
          <w:szCs w:val="24"/>
        </w:rPr>
        <w:t>)</w:t>
      </w:r>
      <w:r>
        <w:rPr>
          <w:rFonts w:ascii="Times New Roman" w:hAnsi="Times New Roman"/>
          <w:sz w:val="24"/>
          <w:szCs w:val="24"/>
        </w:rPr>
        <w:t xml:space="preserve"> who violate these specific provisions may be subject to punitive action under Article 92, UCMJ.  Civilian personnel who violate these specific provision</w:t>
      </w:r>
      <w:r w:rsidR="00F27BEE">
        <w:rPr>
          <w:rFonts w:ascii="Times New Roman" w:hAnsi="Times New Roman"/>
          <w:sz w:val="24"/>
          <w:szCs w:val="24"/>
        </w:rPr>
        <w:t>s</w:t>
      </w:r>
      <w:r>
        <w:rPr>
          <w:rFonts w:ascii="Times New Roman" w:hAnsi="Times New Roman"/>
          <w:sz w:val="24"/>
          <w:szCs w:val="24"/>
        </w:rPr>
        <w:t xml:space="preserve"> may be subject to appropriate disciplinary action under regulations governing civilian employees.</w:t>
      </w:r>
    </w:p>
    <w:p w:rsidR="00357A22" w:rsidRDefault="00357A22" w:rsidP="00131159">
      <w:pPr>
        <w:pStyle w:val="NoSpacing"/>
        <w:rPr>
          <w:rFonts w:ascii="Times New Roman" w:hAnsi="Times New Roman"/>
          <w:sz w:val="24"/>
          <w:szCs w:val="24"/>
        </w:rPr>
      </w:pPr>
    </w:p>
    <w:p w:rsidR="00D25087" w:rsidRDefault="00D25087" w:rsidP="00131159">
      <w:pPr>
        <w:pStyle w:val="NoSpacing"/>
        <w:rPr>
          <w:rFonts w:ascii="Times New Roman" w:hAnsi="Times New Roman"/>
          <w:sz w:val="24"/>
          <w:szCs w:val="24"/>
        </w:rPr>
      </w:pPr>
      <w:r>
        <w:rPr>
          <w:rFonts w:ascii="Times New Roman" w:hAnsi="Times New Roman"/>
          <w:sz w:val="24"/>
          <w:szCs w:val="24"/>
        </w:rPr>
        <w:t xml:space="preserve">          (7)  Prior to any event where there is consumption of alcohol plan</w:t>
      </w:r>
      <w:r w:rsidR="00F350B1">
        <w:rPr>
          <w:rFonts w:ascii="Times New Roman" w:hAnsi="Times New Roman"/>
          <w:sz w:val="24"/>
          <w:szCs w:val="24"/>
        </w:rPr>
        <w:t>n</w:t>
      </w:r>
      <w:r>
        <w:rPr>
          <w:rFonts w:ascii="Times New Roman" w:hAnsi="Times New Roman"/>
          <w:sz w:val="24"/>
          <w:szCs w:val="24"/>
        </w:rPr>
        <w:t xml:space="preserve">ed, the memorandum at Figure </w:t>
      </w:r>
      <w:r w:rsidR="0045315D">
        <w:rPr>
          <w:rFonts w:ascii="Times New Roman" w:hAnsi="Times New Roman"/>
          <w:sz w:val="24"/>
          <w:szCs w:val="24"/>
        </w:rPr>
        <w:t>D</w:t>
      </w:r>
      <w:r>
        <w:rPr>
          <w:rFonts w:ascii="Times New Roman" w:hAnsi="Times New Roman"/>
          <w:sz w:val="24"/>
          <w:szCs w:val="24"/>
        </w:rPr>
        <w:t>-1</w:t>
      </w:r>
      <w:r w:rsidR="0093572B">
        <w:rPr>
          <w:rFonts w:ascii="Times New Roman" w:hAnsi="Times New Roman"/>
          <w:sz w:val="24"/>
          <w:szCs w:val="24"/>
        </w:rPr>
        <w:t xml:space="preserve"> will be completed and routed on a Form 5 for approval by the </w:t>
      </w:r>
      <w:r w:rsidR="00F27BEE">
        <w:rPr>
          <w:rFonts w:ascii="Times New Roman" w:hAnsi="Times New Roman"/>
          <w:sz w:val="24"/>
          <w:szCs w:val="24"/>
        </w:rPr>
        <w:t>DCoS</w:t>
      </w:r>
      <w:r w:rsidR="0093572B">
        <w:rPr>
          <w:rFonts w:ascii="Times New Roman" w:hAnsi="Times New Roman"/>
          <w:sz w:val="24"/>
          <w:szCs w:val="24"/>
        </w:rPr>
        <w:t>.</w:t>
      </w:r>
    </w:p>
    <w:p w:rsidR="007D463E" w:rsidRDefault="007D463E" w:rsidP="00131159">
      <w:pPr>
        <w:pStyle w:val="NoSpacing"/>
        <w:rPr>
          <w:rFonts w:ascii="Times New Roman" w:hAnsi="Times New Roman"/>
          <w:sz w:val="24"/>
          <w:szCs w:val="24"/>
        </w:rPr>
      </w:pPr>
    </w:p>
    <w:p w:rsidR="002F44CE" w:rsidRDefault="002F44CE">
      <w:pPr>
        <w:rPr>
          <w:rFonts w:eastAsia="Calibri"/>
          <w:szCs w:val="24"/>
        </w:rPr>
      </w:pPr>
    </w:p>
    <w:p w:rsidR="002F44CE" w:rsidRDefault="002F44CE" w:rsidP="00131159">
      <w:pPr>
        <w:pStyle w:val="NoSpacing"/>
        <w:rPr>
          <w:rFonts w:ascii="Times New Roman" w:hAnsi="Times New Roman"/>
          <w:sz w:val="24"/>
          <w:szCs w:val="24"/>
        </w:rPr>
      </w:pPr>
    </w:p>
    <w:p w:rsidR="00A5092D" w:rsidRDefault="00EA4BC1" w:rsidP="00A5092D">
      <w:pPr>
        <w:pStyle w:val="NoSpacing"/>
        <w:jc w:val="center"/>
        <w:rPr>
          <w:rFonts w:ascii="Times New Roman" w:hAnsi="Times New Roman"/>
          <w:sz w:val="24"/>
          <w:szCs w:val="24"/>
        </w:rPr>
      </w:pPr>
      <w:r w:rsidRPr="00257C8D">
        <w:rPr>
          <w:rFonts w:ascii="Times New Roman" w:hAnsi="Times New Roman"/>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501.7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AcroExch.Document.7" ShapeID="_x0000_i1025" DrawAspect="Content" ObjectID="_1483512887" r:id="rId27"/>
        </w:object>
      </w:r>
    </w:p>
    <w:p w:rsidR="00131159" w:rsidRDefault="00131159" w:rsidP="00A5092D"/>
    <w:p w:rsidR="00A5092D" w:rsidRDefault="00A5092D" w:rsidP="00EB0E17">
      <w:pPr>
        <w:pStyle w:val="StyleTableofFiguresCentered"/>
      </w:pPr>
      <w:bookmarkStart w:id="114" w:name="_Toc352323728"/>
      <w:bookmarkStart w:id="115" w:name="_Toc354582043"/>
      <w:bookmarkStart w:id="116" w:name="_Toc402946702"/>
      <w:bookmarkStart w:id="117" w:name="_Toc406596447"/>
      <w:r>
        <w:t xml:space="preserve">Figure </w:t>
      </w:r>
      <w:r w:rsidR="0030476C">
        <w:t>D</w:t>
      </w:r>
      <w:r>
        <w:t xml:space="preserve">-1.  Sample </w:t>
      </w:r>
      <w:r w:rsidR="00EA4BC1">
        <w:t>a</w:t>
      </w:r>
      <w:r>
        <w:t xml:space="preserve">lcohol </w:t>
      </w:r>
      <w:r w:rsidR="00EA4BC1">
        <w:t>e</w:t>
      </w:r>
      <w:r>
        <w:t xml:space="preserve">xception to </w:t>
      </w:r>
      <w:r w:rsidR="00EA4BC1">
        <w:t>p</w:t>
      </w:r>
      <w:r>
        <w:t xml:space="preserve">olicy </w:t>
      </w:r>
      <w:r w:rsidR="00EA4BC1">
        <w:t>m</w:t>
      </w:r>
      <w:r>
        <w:t>emorandum</w:t>
      </w:r>
      <w:bookmarkEnd w:id="114"/>
      <w:bookmarkEnd w:id="115"/>
      <w:bookmarkEnd w:id="116"/>
      <w:bookmarkEnd w:id="117"/>
    </w:p>
    <w:p w:rsidR="00A5092D" w:rsidRDefault="00A5092D" w:rsidP="00A5092D">
      <w:pPr>
        <w:jc w:val="center"/>
      </w:pPr>
    </w:p>
    <w:p w:rsidR="007D463E" w:rsidRDefault="007D463E" w:rsidP="00FB6293">
      <w:pPr>
        <w:rPr>
          <w:b/>
          <w:bCs/>
        </w:rPr>
      </w:pPr>
      <w:bookmarkStart w:id="118" w:name="_Toc355959634"/>
      <w:bookmarkStart w:id="119" w:name="OLE_LINK9"/>
      <w:bookmarkStart w:id="120" w:name="OLE_LINK10"/>
      <w:bookmarkStart w:id="121" w:name="_Toc355959622"/>
    </w:p>
    <w:p w:rsidR="007658FA" w:rsidRPr="00FB6293" w:rsidRDefault="007658FA" w:rsidP="00FB6293">
      <w:pPr>
        <w:rPr>
          <w:b/>
          <w:bCs/>
        </w:rPr>
      </w:pPr>
      <w:r w:rsidRPr="00FB6293">
        <w:rPr>
          <w:b/>
          <w:bCs/>
        </w:rPr>
        <w:t>D-</w:t>
      </w:r>
      <w:r w:rsidR="00482DBA" w:rsidRPr="00FB6293">
        <w:rPr>
          <w:b/>
          <w:bCs/>
        </w:rPr>
        <w:t>3</w:t>
      </w:r>
      <w:r w:rsidRPr="00FB6293">
        <w:rPr>
          <w:b/>
          <w:bCs/>
        </w:rPr>
        <w:t>.  Tobacco use</w:t>
      </w:r>
      <w:bookmarkEnd w:id="118"/>
    </w:p>
    <w:p w:rsidR="007658FA" w:rsidRPr="002A0A56" w:rsidRDefault="007658FA" w:rsidP="007658FA">
      <w:pPr>
        <w:pStyle w:val="NoSpacing"/>
        <w:rPr>
          <w:rFonts w:ascii="Times New Roman" w:hAnsi="Times New Roman"/>
          <w:b/>
          <w:sz w:val="24"/>
          <w:szCs w:val="24"/>
          <w:u w:val="single"/>
        </w:rPr>
      </w:pPr>
    </w:p>
    <w:p w:rsidR="007658FA" w:rsidRPr="002A0A56" w:rsidRDefault="00357A22" w:rsidP="007658FA">
      <w:pPr>
        <w:autoSpaceDE w:val="0"/>
        <w:autoSpaceDN w:val="0"/>
        <w:adjustRightInd w:val="0"/>
        <w:rPr>
          <w:szCs w:val="24"/>
        </w:rPr>
      </w:pPr>
      <w:r>
        <w:rPr>
          <w:szCs w:val="24"/>
        </w:rPr>
        <w:t xml:space="preserve">     </w:t>
      </w:r>
      <w:r w:rsidR="007658FA" w:rsidRPr="002A0A56">
        <w:rPr>
          <w:szCs w:val="24"/>
        </w:rPr>
        <w:t>a.  The use of any tobacco product is only allowed in a designated smoking area.  Smoking within the facility is prohibited</w:t>
      </w:r>
      <w:r w:rsidR="007658FA">
        <w:rPr>
          <w:szCs w:val="24"/>
        </w:rPr>
        <w:t xml:space="preserve"> </w:t>
      </w:r>
      <w:r w:rsidR="00DB3009" w:rsidRPr="000B75F0">
        <w:rPr>
          <w:szCs w:val="24"/>
        </w:rPr>
        <w:t>in accordance with</w:t>
      </w:r>
      <w:r w:rsidR="007658FA">
        <w:rPr>
          <w:szCs w:val="24"/>
        </w:rPr>
        <w:t xml:space="preserve"> T</w:t>
      </w:r>
      <w:r w:rsidR="007658FA" w:rsidRPr="002A0A56">
        <w:rPr>
          <w:szCs w:val="24"/>
        </w:rPr>
        <w:t xml:space="preserve">itle 41 Code of Federal Regulations, section 102-74.315 which prohibits smoking of tobacco products in all interior space owned, rented or leased by the executive branch of the Federal Government.  </w:t>
      </w:r>
    </w:p>
    <w:p w:rsidR="007658FA" w:rsidRPr="002A0A56" w:rsidRDefault="00357A22" w:rsidP="007658FA">
      <w:pPr>
        <w:pStyle w:val="NoSpacing"/>
        <w:rPr>
          <w:rFonts w:ascii="Times New Roman" w:hAnsi="Times New Roman"/>
          <w:sz w:val="24"/>
          <w:szCs w:val="24"/>
        </w:rPr>
      </w:pPr>
      <w:r>
        <w:rPr>
          <w:rFonts w:ascii="Times New Roman" w:hAnsi="Times New Roman"/>
          <w:sz w:val="24"/>
          <w:szCs w:val="24"/>
        </w:rPr>
        <w:lastRenderedPageBreak/>
        <w:t xml:space="preserve">     </w:t>
      </w:r>
      <w:r w:rsidR="007658FA" w:rsidRPr="002A0A56">
        <w:rPr>
          <w:rFonts w:ascii="Times New Roman" w:hAnsi="Times New Roman"/>
          <w:sz w:val="24"/>
          <w:szCs w:val="24"/>
        </w:rPr>
        <w:t xml:space="preserve">b.  </w:t>
      </w:r>
      <w:r w:rsidR="007658FA">
        <w:rPr>
          <w:rFonts w:ascii="Times New Roman" w:hAnsi="Times New Roman"/>
          <w:sz w:val="24"/>
          <w:szCs w:val="24"/>
        </w:rPr>
        <w:t>Occupants</w:t>
      </w:r>
      <w:r w:rsidR="007658FA" w:rsidRPr="002A0A56">
        <w:rPr>
          <w:rFonts w:ascii="Times New Roman" w:hAnsi="Times New Roman"/>
          <w:sz w:val="24"/>
          <w:szCs w:val="24"/>
        </w:rPr>
        <w:t xml:space="preserve"> are prohibited from smoking in front of any TRADOC building </w:t>
      </w:r>
      <w:r w:rsidR="00DB3009" w:rsidRPr="000B75F0">
        <w:rPr>
          <w:rFonts w:ascii="Times New Roman" w:hAnsi="Times New Roman"/>
          <w:sz w:val="24"/>
          <w:szCs w:val="24"/>
        </w:rPr>
        <w:t>in accordance with</w:t>
      </w:r>
      <w:r w:rsidR="007658FA" w:rsidRPr="002A0A56">
        <w:rPr>
          <w:rFonts w:ascii="Times New Roman" w:hAnsi="Times New Roman"/>
          <w:sz w:val="24"/>
          <w:szCs w:val="24"/>
        </w:rPr>
        <w:t xml:space="preserve"> AFI 40-102</w:t>
      </w:r>
      <w:r w:rsidR="007658FA">
        <w:rPr>
          <w:rFonts w:ascii="Times New Roman" w:hAnsi="Times New Roman"/>
          <w:sz w:val="24"/>
          <w:szCs w:val="24"/>
        </w:rPr>
        <w:t xml:space="preserve"> and AR 600-63; paragraph 7-3</w:t>
      </w:r>
      <w:r w:rsidR="007658FA" w:rsidRPr="002A0A56">
        <w:rPr>
          <w:rFonts w:ascii="Times New Roman" w:hAnsi="Times New Roman"/>
          <w:sz w:val="24"/>
          <w:szCs w:val="24"/>
        </w:rPr>
        <w:t xml:space="preserve">.  Each area where smoking is permitted is clearly marked as a </w:t>
      </w:r>
      <w:r w:rsidR="007658FA" w:rsidRPr="002A0A56">
        <w:rPr>
          <w:rFonts w:ascii="Times New Roman" w:hAnsi="Times New Roman"/>
          <w:color w:val="000000"/>
          <w:sz w:val="24"/>
          <w:szCs w:val="24"/>
        </w:rPr>
        <w:t>“Designated Smoking Area.”</w:t>
      </w:r>
      <w:r w:rsidR="007658FA">
        <w:rPr>
          <w:rFonts w:ascii="Times New Roman" w:hAnsi="Times New Roman"/>
          <w:color w:val="000000"/>
          <w:sz w:val="24"/>
          <w:szCs w:val="24"/>
        </w:rPr>
        <w:t xml:space="preserve">  In no case will smoking be permitted within 50 feet of common points of ingress/egress or in areas commonly used by nonsmokers.</w:t>
      </w:r>
    </w:p>
    <w:p w:rsidR="007658FA" w:rsidRPr="002A0A56" w:rsidRDefault="007658FA" w:rsidP="007658FA">
      <w:pPr>
        <w:pStyle w:val="NoSpacing"/>
        <w:rPr>
          <w:rFonts w:ascii="Times New Roman" w:hAnsi="Times New Roman"/>
          <w:sz w:val="24"/>
          <w:szCs w:val="24"/>
        </w:rPr>
      </w:pPr>
    </w:p>
    <w:p w:rsidR="007658FA" w:rsidRPr="002A0A56" w:rsidRDefault="00357A22" w:rsidP="007658FA">
      <w:pPr>
        <w:pStyle w:val="NoSpacing"/>
        <w:rPr>
          <w:rFonts w:ascii="Times New Roman" w:hAnsi="Times New Roman"/>
          <w:sz w:val="24"/>
          <w:szCs w:val="24"/>
        </w:rPr>
      </w:pPr>
      <w:r>
        <w:rPr>
          <w:rFonts w:ascii="Times New Roman" w:hAnsi="Times New Roman"/>
          <w:sz w:val="24"/>
          <w:szCs w:val="24"/>
        </w:rPr>
        <w:t xml:space="preserve">     </w:t>
      </w:r>
      <w:r w:rsidR="007658FA" w:rsidRPr="002A0A56">
        <w:rPr>
          <w:rFonts w:ascii="Times New Roman" w:hAnsi="Times New Roman"/>
          <w:sz w:val="24"/>
          <w:szCs w:val="24"/>
        </w:rPr>
        <w:t xml:space="preserve">c.  </w:t>
      </w:r>
      <w:r w:rsidR="007658FA">
        <w:rPr>
          <w:rFonts w:ascii="Times New Roman" w:hAnsi="Times New Roman"/>
          <w:sz w:val="24"/>
          <w:szCs w:val="24"/>
        </w:rPr>
        <w:t>Occupants</w:t>
      </w:r>
      <w:r w:rsidR="007658FA" w:rsidRPr="002A0A56">
        <w:rPr>
          <w:rFonts w:ascii="Times New Roman" w:hAnsi="Times New Roman"/>
          <w:sz w:val="24"/>
          <w:szCs w:val="24"/>
        </w:rPr>
        <w:t xml:space="preserve"> will not smoke within 100 feet of the loading docks, trash compactors, dumpsters, or air intake vents (unless in an authorized smoking area).</w:t>
      </w:r>
    </w:p>
    <w:p w:rsidR="007658FA" w:rsidRPr="002A0A56" w:rsidRDefault="007658FA" w:rsidP="007658FA">
      <w:pPr>
        <w:pStyle w:val="NoSpacing"/>
        <w:rPr>
          <w:rFonts w:ascii="Times New Roman" w:hAnsi="Times New Roman"/>
          <w:sz w:val="24"/>
          <w:szCs w:val="24"/>
        </w:rPr>
      </w:pPr>
    </w:p>
    <w:p w:rsidR="007658FA" w:rsidRPr="002A0A56" w:rsidRDefault="00357A22" w:rsidP="007658FA">
      <w:pPr>
        <w:pStyle w:val="NoSpacing"/>
        <w:rPr>
          <w:rFonts w:ascii="Times New Roman" w:hAnsi="Times New Roman"/>
          <w:sz w:val="24"/>
          <w:szCs w:val="24"/>
        </w:rPr>
      </w:pPr>
      <w:r>
        <w:rPr>
          <w:rFonts w:ascii="Times New Roman" w:hAnsi="Times New Roman"/>
          <w:sz w:val="24"/>
          <w:szCs w:val="24"/>
        </w:rPr>
        <w:t xml:space="preserve">     </w:t>
      </w:r>
      <w:r w:rsidR="0045315D">
        <w:rPr>
          <w:rFonts w:ascii="Times New Roman" w:hAnsi="Times New Roman"/>
          <w:sz w:val="24"/>
          <w:szCs w:val="24"/>
        </w:rPr>
        <w:t>d</w:t>
      </w:r>
      <w:r w:rsidR="007658FA" w:rsidRPr="002A0A56">
        <w:rPr>
          <w:rFonts w:ascii="Times New Roman" w:hAnsi="Times New Roman"/>
          <w:sz w:val="24"/>
          <w:szCs w:val="24"/>
        </w:rPr>
        <w:t xml:space="preserve">.  All cigarettes, cigars, cigarillos, etc must be extinguished in the designated receptacles.  Cigarettes must not be discarded on the ground, in trash cans or potted plants.  </w:t>
      </w:r>
    </w:p>
    <w:p w:rsidR="007658FA" w:rsidRPr="002A0A56" w:rsidRDefault="007658FA" w:rsidP="007658FA">
      <w:pPr>
        <w:pStyle w:val="NoSpacing"/>
        <w:rPr>
          <w:rFonts w:ascii="Times New Roman" w:hAnsi="Times New Roman"/>
          <w:sz w:val="24"/>
          <w:szCs w:val="24"/>
        </w:rPr>
      </w:pPr>
    </w:p>
    <w:p w:rsidR="007658FA" w:rsidRDefault="00A8228F" w:rsidP="007658FA">
      <w:pPr>
        <w:pStyle w:val="NoSpacing"/>
        <w:rPr>
          <w:rFonts w:ascii="Times New Roman" w:hAnsi="Times New Roman"/>
          <w:sz w:val="24"/>
          <w:szCs w:val="24"/>
        </w:rPr>
      </w:pPr>
      <w:r>
        <w:rPr>
          <w:rFonts w:ascii="Times New Roman" w:hAnsi="Times New Roman"/>
          <w:sz w:val="24"/>
          <w:szCs w:val="24"/>
        </w:rPr>
        <w:t xml:space="preserve">     </w:t>
      </w:r>
      <w:r w:rsidR="0045315D">
        <w:rPr>
          <w:rFonts w:ascii="Times New Roman" w:hAnsi="Times New Roman"/>
          <w:sz w:val="24"/>
          <w:szCs w:val="24"/>
        </w:rPr>
        <w:t>e</w:t>
      </w:r>
      <w:r w:rsidR="007658FA" w:rsidRPr="002A0A56">
        <w:rPr>
          <w:rFonts w:ascii="Times New Roman" w:hAnsi="Times New Roman"/>
          <w:sz w:val="24"/>
          <w:szCs w:val="24"/>
        </w:rPr>
        <w:t xml:space="preserve">.  The use of </w:t>
      </w:r>
      <w:r w:rsidR="008C5322">
        <w:rPr>
          <w:rFonts w:ascii="Times New Roman" w:hAnsi="Times New Roman"/>
          <w:sz w:val="24"/>
          <w:szCs w:val="24"/>
        </w:rPr>
        <w:t xml:space="preserve">cigarettes, electronic type cigarettes, </w:t>
      </w:r>
      <w:r w:rsidR="007658FA" w:rsidRPr="002A0A56">
        <w:rPr>
          <w:rFonts w:ascii="Times New Roman" w:hAnsi="Times New Roman"/>
          <w:sz w:val="24"/>
          <w:szCs w:val="24"/>
        </w:rPr>
        <w:t>chewing tobacco, dip or snuff in the facility is prohibited, to include office areas and break rooms.  The use of these products is only authorized in the designated smoking areas.</w:t>
      </w:r>
    </w:p>
    <w:p w:rsidR="007658FA" w:rsidRDefault="007658FA" w:rsidP="007658FA">
      <w:pPr>
        <w:pStyle w:val="NoSpacing"/>
        <w:rPr>
          <w:rFonts w:ascii="Times New Roman" w:hAnsi="Times New Roman"/>
          <w:sz w:val="24"/>
          <w:szCs w:val="24"/>
        </w:rPr>
      </w:pPr>
    </w:p>
    <w:p w:rsidR="007658FA" w:rsidRPr="002A0A56" w:rsidRDefault="00A8228F" w:rsidP="007658FA">
      <w:pPr>
        <w:pStyle w:val="NoSpacing"/>
        <w:rPr>
          <w:rFonts w:ascii="Times New Roman" w:hAnsi="Times New Roman"/>
          <w:sz w:val="24"/>
          <w:szCs w:val="24"/>
        </w:rPr>
      </w:pPr>
      <w:r>
        <w:rPr>
          <w:rFonts w:ascii="Times New Roman" w:hAnsi="Times New Roman"/>
          <w:sz w:val="24"/>
          <w:szCs w:val="24"/>
        </w:rPr>
        <w:t xml:space="preserve">     </w:t>
      </w:r>
      <w:r w:rsidR="0045315D">
        <w:rPr>
          <w:rFonts w:ascii="Times New Roman" w:hAnsi="Times New Roman"/>
          <w:sz w:val="24"/>
          <w:szCs w:val="24"/>
        </w:rPr>
        <w:t>f</w:t>
      </w:r>
      <w:r w:rsidR="007658FA">
        <w:rPr>
          <w:rFonts w:ascii="Times New Roman" w:hAnsi="Times New Roman"/>
          <w:sz w:val="24"/>
          <w:szCs w:val="24"/>
        </w:rPr>
        <w:t>.  The use of all tobacco products is prohibited in all military vehicles and aircraft; and in all official vans, buses, or other government-owned vehicle.</w:t>
      </w:r>
    </w:p>
    <w:bookmarkEnd w:id="119"/>
    <w:bookmarkEnd w:id="120"/>
    <w:p w:rsidR="007658FA" w:rsidRPr="002A0A56" w:rsidRDefault="007658FA" w:rsidP="007658FA">
      <w:pPr>
        <w:pStyle w:val="NoSpacing"/>
        <w:rPr>
          <w:rFonts w:ascii="Times New Roman" w:hAnsi="Times New Roman"/>
          <w:sz w:val="24"/>
          <w:szCs w:val="24"/>
        </w:rPr>
      </w:pPr>
    </w:p>
    <w:p w:rsidR="00131159" w:rsidRPr="00FB6293" w:rsidRDefault="0031371B" w:rsidP="00FB6293">
      <w:pPr>
        <w:rPr>
          <w:b/>
          <w:bCs/>
        </w:rPr>
      </w:pPr>
      <w:bookmarkStart w:id="122" w:name="_Toc355959624"/>
      <w:bookmarkEnd w:id="121"/>
      <w:r w:rsidRPr="00FB6293">
        <w:rPr>
          <w:b/>
          <w:bCs/>
        </w:rPr>
        <w:t>D</w:t>
      </w:r>
      <w:r w:rsidR="00E432D6" w:rsidRPr="00FB6293">
        <w:rPr>
          <w:b/>
          <w:bCs/>
        </w:rPr>
        <w:t>-</w:t>
      </w:r>
      <w:r w:rsidR="005D4E9B" w:rsidRPr="00FB6293">
        <w:rPr>
          <w:b/>
          <w:bCs/>
        </w:rPr>
        <w:t>4</w:t>
      </w:r>
      <w:r w:rsidR="00131159" w:rsidRPr="00FB6293">
        <w:rPr>
          <w:b/>
          <w:bCs/>
        </w:rPr>
        <w:t xml:space="preserve">.  </w:t>
      </w:r>
      <w:r w:rsidR="001476D4" w:rsidRPr="00FB6293">
        <w:rPr>
          <w:b/>
          <w:bCs/>
        </w:rPr>
        <w:t>Appliances</w:t>
      </w:r>
      <w:bookmarkEnd w:id="122"/>
      <w:r w:rsidR="00953B31" w:rsidRPr="00FB6293">
        <w:rPr>
          <w:b/>
          <w:bCs/>
        </w:rPr>
        <w:t xml:space="preserve"> (Electrical Safety)</w:t>
      </w:r>
    </w:p>
    <w:p w:rsidR="00131159" w:rsidRPr="002A0A56" w:rsidRDefault="00131159" w:rsidP="00131159">
      <w:pPr>
        <w:pStyle w:val="NoSpacing"/>
        <w:rPr>
          <w:rFonts w:ascii="Times New Roman" w:hAnsi="Times New Roman"/>
          <w:b/>
          <w:sz w:val="24"/>
          <w:szCs w:val="24"/>
          <w:u w:val="single"/>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a.  Most building break rooms are equipped with government-supplied refrigerators, microwav</w:t>
      </w:r>
      <w:r w:rsidR="00542755">
        <w:rPr>
          <w:rFonts w:ascii="Times New Roman" w:hAnsi="Times New Roman"/>
          <w:sz w:val="24"/>
          <w:szCs w:val="24"/>
        </w:rPr>
        <w:t>e ovens, and a coffee machine.</w:t>
      </w:r>
    </w:p>
    <w:p w:rsidR="00131159" w:rsidRPr="002A0A56" w:rsidRDefault="00131159" w:rsidP="00131159">
      <w:pPr>
        <w:pStyle w:val="NoSpacing"/>
        <w:rPr>
          <w:rFonts w:ascii="Times New Roman" w:hAnsi="Times New Roman"/>
          <w:sz w:val="24"/>
          <w:szCs w:val="24"/>
        </w:rPr>
      </w:pPr>
    </w:p>
    <w:p w:rsidR="00131159" w:rsidRPr="002A0A56" w:rsidRDefault="00131159" w:rsidP="00643419">
      <w:pPr>
        <w:pStyle w:val="NoSpacing"/>
        <w:rPr>
          <w:rFonts w:ascii="Times New Roman" w:hAnsi="Times New Roman"/>
          <w:sz w:val="24"/>
          <w:szCs w:val="24"/>
        </w:rPr>
      </w:pPr>
      <w:r w:rsidRPr="002A0A56">
        <w:rPr>
          <w:rFonts w:ascii="Times New Roman" w:hAnsi="Times New Roman"/>
          <w:sz w:val="24"/>
          <w:szCs w:val="24"/>
        </w:rPr>
        <w:t xml:space="preserve">     b.  If it is deemed necessary to install additional appliances within the work area, </w:t>
      </w:r>
      <w:r w:rsidR="008C0040">
        <w:rPr>
          <w:rFonts w:ascii="Times New Roman" w:hAnsi="Times New Roman"/>
          <w:sz w:val="24"/>
          <w:szCs w:val="24"/>
        </w:rPr>
        <w:t xml:space="preserve">the </w:t>
      </w:r>
      <w:r w:rsidR="00B6647E">
        <w:rPr>
          <w:rFonts w:ascii="Times New Roman" w:hAnsi="Times New Roman"/>
          <w:sz w:val="24"/>
          <w:szCs w:val="24"/>
        </w:rPr>
        <w:t>B</w:t>
      </w:r>
      <w:r w:rsidR="008C0040">
        <w:rPr>
          <w:rFonts w:ascii="Times New Roman" w:hAnsi="Times New Roman"/>
          <w:sz w:val="24"/>
          <w:szCs w:val="24"/>
        </w:rPr>
        <w:t>C/</w:t>
      </w:r>
      <w:r w:rsidR="00B6647E">
        <w:rPr>
          <w:rFonts w:ascii="Times New Roman" w:hAnsi="Times New Roman"/>
          <w:sz w:val="24"/>
          <w:szCs w:val="24"/>
        </w:rPr>
        <w:t>O</w:t>
      </w:r>
      <w:r w:rsidR="008C0040">
        <w:rPr>
          <w:rFonts w:ascii="Times New Roman" w:hAnsi="Times New Roman"/>
          <w:sz w:val="24"/>
          <w:szCs w:val="24"/>
        </w:rPr>
        <w:t>C will submit a request</w:t>
      </w:r>
      <w:r w:rsidRPr="002A0A56">
        <w:rPr>
          <w:rFonts w:ascii="Times New Roman" w:hAnsi="Times New Roman"/>
          <w:sz w:val="24"/>
          <w:szCs w:val="24"/>
        </w:rPr>
        <w:t xml:space="preserve"> via e</w:t>
      </w:r>
      <w:r w:rsidR="00542755">
        <w:rPr>
          <w:rFonts w:ascii="Times New Roman" w:hAnsi="Times New Roman"/>
          <w:sz w:val="24"/>
          <w:szCs w:val="24"/>
        </w:rPr>
        <w:t>-</w:t>
      </w:r>
      <w:r w:rsidRPr="002A0A56">
        <w:rPr>
          <w:rFonts w:ascii="Times New Roman" w:hAnsi="Times New Roman"/>
          <w:sz w:val="24"/>
          <w:szCs w:val="24"/>
        </w:rPr>
        <w:t xml:space="preserve">mail to the </w:t>
      </w:r>
      <w:r w:rsidR="00903D5C">
        <w:rPr>
          <w:rFonts w:ascii="Times New Roman" w:hAnsi="Times New Roman"/>
          <w:sz w:val="24"/>
          <w:szCs w:val="24"/>
        </w:rPr>
        <w:t>FMO</w:t>
      </w:r>
      <w:r w:rsidR="003622F5" w:rsidRPr="002A0A56">
        <w:rPr>
          <w:rFonts w:ascii="Times New Roman" w:hAnsi="Times New Roman"/>
          <w:sz w:val="24"/>
          <w:szCs w:val="24"/>
        </w:rPr>
        <w:t xml:space="preserve"> </w:t>
      </w:r>
      <w:r w:rsidR="00643419" w:rsidRPr="002A0A56">
        <w:rPr>
          <w:rFonts w:ascii="Times New Roman" w:hAnsi="Times New Roman"/>
          <w:sz w:val="24"/>
          <w:szCs w:val="24"/>
        </w:rPr>
        <w:t>(</w:t>
      </w:r>
      <w:hyperlink r:id="rId28" w:history="1">
        <w:r w:rsidR="007821D3" w:rsidRPr="00625A17">
          <w:rPr>
            <w:rStyle w:val="Hyperlink"/>
            <w:rFonts w:ascii="Times New Roman" w:hAnsi="Times New Roman"/>
            <w:sz w:val="24"/>
            <w:szCs w:val="24"/>
          </w:rPr>
          <w:t>usarmy.jble.tradoc.mbx.hq-tradoc-fmo-facilities-manager@mail.mil</w:t>
        </w:r>
      </w:hyperlink>
      <w:r w:rsidR="007821D3">
        <w:rPr>
          <w:rFonts w:ascii="Times New Roman" w:hAnsi="Times New Roman"/>
          <w:sz w:val="24"/>
          <w:szCs w:val="24"/>
        </w:rPr>
        <w:t xml:space="preserve"> </w:t>
      </w:r>
      <w:r w:rsidR="00643419">
        <w:rPr>
          <w:rFonts w:ascii="Times New Roman" w:hAnsi="Times New Roman"/>
          <w:sz w:val="24"/>
          <w:szCs w:val="24"/>
        </w:rPr>
        <w:t>).</w:t>
      </w:r>
      <w:r w:rsidRPr="002A0A56">
        <w:rPr>
          <w:rFonts w:ascii="Times New Roman" w:hAnsi="Times New Roman"/>
          <w:sz w:val="24"/>
          <w:szCs w:val="24"/>
        </w:rPr>
        <w:t xml:space="preserve">  The request will include the number and type of appliance(s), amperage consumption per appliance, and location of appliance (</w:t>
      </w:r>
      <w:r w:rsidR="00542755">
        <w:rPr>
          <w:rFonts w:ascii="Times New Roman" w:hAnsi="Times New Roman"/>
          <w:sz w:val="24"/>
          <w:szCs w:val="24"/>
        </w:rPr>
        <w:t xml:space="preserve">building </w:t>
      </w:r>
      <w:r w:rsidR="00953B31">
        <w:rPr>
          <w:rFonts w:ascii="Times New Roman" w:hAnsi="Times New Roman"/>
          <w:sz w:val="24"/>
          <w:szCs w:val="24"/>
        </w:rPr>
        <w:t xml:space="preserve">and floor </w:t>
      </w:r>
      <w:r w:rsidR="00542755">
        <w:rPr>
          <w:rFonts w:ascii="Times New Roman" w:hAnsi="Times New Roman"/>
          <w:sz w:val="24"/>
          <w:szCs w:val="24"/>
        </w:rPr>
        <w:t>number, office</w:t>
      </w:r>
      <w:r w:rsidR="00013FB1">
        <w:rPr>
          <w:rFonts w:ascii="Times New Roman" w:hAnsi="Times New Roman"/>
          <w:sz w:val="24"/>
          <w:szCs w:val="24"/>
        </w:rPr>
        <w:t>/workstation</w:t>
      </w:r>
      <w:r w:rsidR="00542755">
        <w:rPr>
          <w:rFonts w:ascii="Times New Roman" w:hAnsi="Times New Roman"/>
          <w:sz w:val="24"/>
          <w:szCs w:val="24"/>
        </w:rPr>
        <w:t xml:space="preserve"> number</w:t>
      </w:r>
      <w:r w:rsidRPr="002A0A56">
        <w:rPr>
          <w:rFonts w:ascii="Times New Roman" w:hAnsi="Times New Roman"/>
          <w:sz w:val="24"/>
          <w:szCs w:val="24"/>
        </w:rPr>
        <w:t>).</w:t>
      </w:r>
      <w:r w:rsidR="005717C5" w:rsidRPr="002A0A56">
        <w:rPr>
          <w:rFonts w:ascii="Times New Roman" w:hAnsi="Times New Roman"/>
          <w:sz w:val="24"/>
          <w:szCs w:val="24"/>
        </w:rPr>
        <w:t xml:space="preserve">  </w:t>
      </w:r>
      <w:r w:rsidR="00953B31">
        <w:rPr>
          <w:rFonts w:ascii="Times New Roman" w:hAnsi="Times New Roman"/>
          <w:sz w:val="24"/>
          <w:szCs w:val="24"/>
        </w:rPr>
        <w:t xml:space="preserve">The FMO will inspect appliances to ensure they are in safe condition </w:t>
      </w:r>
      <w:r w:rsidR="00D0763E">
        <w:rPr>
          <w:rFonts w:ascii="Times New Roman" w:hAnsi="Times New Roman"/>
          <w:sz w:val="24"/>
          <w:szCs w:val="24"/>
        </w:rPr>
        <w:t>and in</w:t>
      </w:r>
      <w:r w:rsidR="00953B31">
        <w:rPr>
          <w:rFonts w:ascii="Times New Roman" w:hAnsi="Times New Roman"/>
          <w:sz w:val="24"/>
          <w:szCs w:val="24"/>
        </w:rPr>
        <w:t xml:space="preserve"> accordance with applicable requirements prior to approval for use.  A</w:t>
      </w:r>
      <w:r w:rsidR="005717C5" w:rsidRPr="002A0A56">
        <w:rPr>
          <w:rFonts w:ascii="Times New Roman" w:hAnsi="Times New Roman"/>
          <w:sz w:val="24"/>
          <w:szCs w:val="24"/>
        </w:rPr>
        <w:t>dditional appliances approved for use must be unplugged when not in use.</w:t>
      </w:r>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c.  Appliances will only be installed in common areas or in open spaces.  </w:t>
      </w:r>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d.  The </w:t>
      </w:r>
      <w:r w:rsidR="00903D5C">
        <w:rPr>
          <w:rFonts w:ascii="Times New Roman" w:hAnsi="Times New Roman"/>
          <w:sz w:val="24"/>
          <w:szCs w:val="24"/>
        </w:rPr>
        <w:t>FMO</w:t>
      </w:r>
      <w:r w:rsidRPr="002A0A56">
        <w:rPr>
          <w:rFonts w:ascii="Times New Roman" w:hAnsi="Times New Roman"/>
          <w:sz w:val="24"/>
          <w:szCs w:val="24"/>
        </w:rPr>
        <w:t xml:space="preserve"> will make appliance recommendations based on risk assessment, proximity to a </w:t>
      </w:r>
      <w:r w:rsidR="00412C4B">
        <w:rPr>
          <w:rFonts w:ascii="Times New Roman" w:hAnsi="Times New Roman"/>
          <w:sz w:val="24"/>
          <w:szCs w:val="24"/>
        </w:rPr>
        <w:t>b</w:t>
      </w:r>
      <w:r w:rsidRPr="002A0A56">
        <w:rPr>
          <w:rFonts w:ascii="Times New Roman" w:hAnsi="Times New Roman"/>
          <w:sz w:val="24"/>
          <w:szCs w:val="24"/>
        </w:rPr>
        <w:t xml:space="preserve">reak </w:t>
      </w:r>
      <w:r w:rsidR="00412C4B">
        <w:rPr>
          <w:rFonts w:ascii="Times New Roman" w:hAnsi="Times New Roman"/>
          <w:sz w:val="24"/>
          <w:szCs w:val="24"/>
        </w:rPr>
        <w:t>r</w:t>
      </w:r>
      <w:r w:rsidRPr="002A0A56">
        <w:rPr>
          <w:rFonts w:ascii="Times New Roman" w:hAnsi="Times New Roman"/>
          <w:sz w:val="24"/>
          <w:szCs w:val="24"/>
        </w:rPr>
        <w:t xml:space="preserve">oom, and number of personnel supported by that </w:t>
      </w:r>
      <w:r w:rsidR="00412C4B">
        <w:rPr>
          <w:rFonts w:ascii="Times New Roman" w:hAnsi="Times New Roman"/>
          <w:sz w:val="24"/>
          <w:szCs w:val="24"/>
        </w:rPr>
        <w:t>b</w:t>
      </w:r>
      <w:r w:rsidRPr="002A0A56">
        <w:rPr>
          <w:rFonts w:ascii="Times New Roman" w:hAnsi="Times New Roman"/>
          <w:sz w:val="24"/>
          <w:szCs w:val="24"/>
        </w:rPr>
        <w:t xml:space="preserve">reak </w:t>
      </w:r>
      <w:r w:rsidR="00412C4B">
        <w:rPr>
          <w:rFonts w:ascii="Times New Roman" w:hAnsi="Times New Roman"/>
          <w:sz w:val="24"/>
          <w:szCs w:val="24"/>
        </w:rPr>
        <w:t>r</w:t>
      </w:r>
      <w:r w:rsidRPr="002A0A56">
        <w:rPr>
          <w:rFonts w:ascii="Times New Roman" w:hAnsi="Times New Roman"/>
          <w:sz w:val="24"/>
          <w:szCs w:val="24"/>
        </w:rPr>
        <w:t>oom.</w:t>
      </w:r>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e.  Organizations are responsible for cleaning the appliances within assigned </w:t>
      </w:r>
      <w:r w:rsidR="00412C4B">
        <w:rPr>
          <w:rFonts w:ascii="Times New Roman" w:hAnsi="Times New Roman"/>
          <w:sz w:val="24"/>
          <w:szCs w:val="24"/>
        </w:rPr>
        <w:t>b</w:t>
      </w:r>
      <w:r w:rsidRPr="002A0A56">
        <w:rPr>
          <w:rFonts w:ascii="Times New Roman" w:hAnsi="Times New Roman"/>
          <w:sz w:val="24"/>
          <w:szCs w:val="24"/>
        </w:rPr>
        <w:t xml:space="preserve">reak </w:t>
      </w:r>
      <w:r w:rsidR="00412C4B">
        <w:rPr>
          <w:rFonts w:ascii="Times New Roman" w:hAnsi="Times New Roman"/>
          <w:sz w:val="24"/>
          <w:szCs w:val="24"/>
        </w:rPr>
        <w:t>r</w:t>
      </w:r>
      <w:r w:rsidRPr="002A0A56">
        <w:rPr>
          <w:rFonts w:ascii="Times New Roman" w:hAnsi="Times New Roman"/>
          <w:sz w:val="24"/>
          <w:szCs w:val="24"/>
        </w:rPr>
        <w:t>ooms.</w:t>
      </w:r>
    </w:p>
    <w:p w:rsidR="007D463E" w:rsidRDefault="007D463E" w:rsidP="00131159">
      <w:pPr>
        <w:pStyle w:val="NoSpacing"/>
        <w:rPr>
          <w:rFonts w:ascii="Times New Roman" w:hAnsi="Times New Roman"/>
          <w:sz w:val="24"/>
          <w:szCs w:val="24"/>
        </w:rPr>
      </w:pPr>
    </w:p>
    <w:p w:rsidR="00131159"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f.  At no time will supplemental heating apparatuses</w:t>
      </w:r>
      <w:r w:rsidR="007821D3">
        <w:rPr>
          <w:rFonts w:ascii="Times New Roman" w:hAnsi="Times New Roman"/>
          <w:sz w:val="24"/>
          <w:szCs w:val="24"/>
        </w:rPr>
        <w:t xml:space="preserve"> (unless required by medical officials)</w:t>
      </w:r>
      <w:r w:rsidRPr="002A0A56">
        <w:rPr>
          <w:rFonts w:ascii="Times New Roman" w:hAnsi="Times New Roman"/>
          <w:sz w:val="24"/>
          <w:szCs w:val="24"/>
        </w:rPr>
        <w:t xml:space="preserve"> </w:t>
      </w:r>
      <w:r w:rsidR="006D68B8" w:rsidRPr="002A0A56">
        <w:rPr>
          <w:rFonts w:ascii="Times New Roman" w:hAnsi="Times New Roman"/>
          <w:sz w:val="24"/>
          <w:szCs w:val="24"/>
        </w:rPr>
        <w:t xml:space="preserve">or </w:t>
      </w:r>
      <w:r w:rsidRPr="002A0A56">
        <w:rPr>
          <w:rFonts w:ascii="Times New Roman" w:hAnsi="Times New Roman"/>
          <w:sz w:val="24"/>
          <w:szCs w:val="24"/>
        </w:rPr>
        <w:t>microwave ovens be permitted in any workstation or hard walled offices due to fire and safety hazards</w:t>
      </w:r>
      <w:r w:rsidR="00FC597F">
        <w:rPr>
          <w:rFonts w:ascii="Times New Roman" w:hAnsi="Times New Roman"/>
          <w:sz w:val="24"/>
          <w:szCs w:val="24"/>
        </w:rPr>
        <w:t>.</w:t>
      </w:r>
    </w:p>
    <w:p w:rsidR="00C13DAC" w:rsidRDefault="00C13DAC" w:rsidP="00131159">
      <w:pPr>
        <w:pStyle w:val="NoSpacing"/>
        <w:rPr>
          <w:rFonts w:ascii="Times New Roman" w:hAnsi="Times New Roman"/>
          <w:sz w:val="24"/>
          <w:szCs w:val="24"/>
        </w:rPr>
      </w:pPr>
    </w:p>
    <w:p w:rsidR="00C13DAC" w:rsidRDefault="00C13DAC" w:rsidP="00131159">
      <w:pPr>
        <w:pStyle w:val="NoSpacing"/>
        <w:rPr>
          <w:rFonts w:ascii="Times New Roman" w:hAnsi="Times New Roman"/>
          <w:sz w:val="24"/>
          <w:szCs w:val="24"/>
        </w:rPr>
      </w:pPr>
      <w:r>
        <w:rPr>
          <w:rFonts w:ascii="Times New Roman" w:hAnsi="Times New Roman"/>
          <w:sz w:val="24"/>
          <w:szCs w:val="24"/>
        </w:rPr>
        <w:t xml:space="preserve">     g.  All outlets and appliance plugs/wirings will be maintained in good condition and will not be spliced, taped, pinched, </w:t>
      </w:r>
      <w:r w:rsidR="00D0763E">
        <w:rPr>
          <w:rFonts w:ascii="Times New Roman" w:hAnsi="Times New Roman"/>
          <w:sz w:val="24"/>
          <w:szCs w:val="24"/>
        </w:rPr>
        <w:t>coiled</w:t>
      </w:r>
      <w:r>
        <w:rPr>
          <w:rFonts w:ascii="Times New Roman" w:hAnsi="Times New Roman"/>
          <w:sz w:val="24"/>
          <w:szCs w:val="24"/>
        </w:rPr>
        <w:t xml:space="preserve">, or otherwise placed where they may be damaged or create a hazard.  Cords shall not be kinked, </w:t>
      </w:r>
      <w:r w:rsidR="00D0763E">
        <w:rPr>
          <w:rFonts w:ascii="Times New Roman" w:hAnsi="Times New Roman"/>
          <w:sz w:val="24"/>
          <w:szCs w:val="24"/>
        </w:rPr>
        <w:t>stretched</w:t>
      </w:r>
      <w:r>
        <w:rPr>
          <w:rFonts w:ascii="Times New Roman" w:hAnsi="Times New Roman"/>
          <w:sz w:val="24"/>
          <w:szCs w:val="24"/>
        </w:rPr>
        <w:t xml:space="preserve"> or bent excessively to prevent internal wire damage.  Users shall inspect cords frequently for signs of fraying, cracking, wearing, or damage that could </w:t>
      </w:r>
      <w:r>
        <w:rPr>
          <w:rFonts w:ascii="Times New Roman" w:hAnsi="Times New Roman"/>
          <w:sz w:val="24"/>
          <w:szCs w:val="24"/>
        </w:rPr>
        <w:lastRenderedPageBreak/>
        <w:t>create a short circuit.  Defective electrical equipment and cords shall be removed from service and the user shall contact the FMO.</w:t>
      </w:r>
    </w:p>
    <w:p w:rsidR="00C13DAC" w:rsidRDefault="00C13DAC" w:rsidP="00131159">
      <w:pPr>
        <w:pStyle w:val="NoSpacing"/>
        <w:rPr>
          <w:rFonts w:ascii="Times New Roman" w:hAnsi="Times New Roman"/>
          <w:sz w:val="24"/>
          <w:szCs w:val="24"/>
        </w:rPr>
      </w:pPr>
    </w:p>
    <w:p w:rsidR="00C13DAC" w:rsidRDefault="00C13DAC" w:rsidP="00131159">
      <w:pPr>
        <w:pStyle w:val="NoSpacing"/>
        <w:rPr>
          <w:rFonts w:ascii="Times New Roman" w:hAnsi="Times New Roman"/>
          <w:sz w:val="24"/>
          <w:szCs w:val="24"/>
        </w:rPr>
      </w:pPr>
      <w:r>
        <w:rPr>
          <w:rFonts w:ascii="Times New Roman" w:hAnsi="Times New Roman"/>
          <w:sz w:val="24"/>
          <w:szCs w:val="24"/>
        </w:rPr>
        <w:t xml:space="preserve">     h.  The use of extension cords is prohibited in all HQ TRADOC buildings located on Ft Eustis.  Multi-receptacle surge protectors shall only be used to power computers and related equipment such as lights and fans.  Surge protectors shall not be used with high current items such as coffee makers, refrigerators, microwave ovens, etc.  These items shall be plugged directly into a facility outlet.</w:t>
      </w:r>
    </w:p>
    <w:p w:rsidR="00C13DAC" w:rsidRDefault="00C13DAC" w:rsidP="00131159">
      <w:pPr>
        <w:pStyle w:val="NoSpacing"/>
        <w:rPr>
          <w:rFonts w:ascii="Times New Roman" w:hAnsi="Times New Roman"/>
          <w:sz w:val="24"/>
          <w:szCs w:val="24"/>
        </w:rPr>
      </w:pPr>
    </w:p>
    <w:p w:rsidR="00C13DAC" w:rsidRPr="002A0A56" w:rsidRDefault="00C13DAC" w:rsidP="00131159">
      <w:pPr>
        <w:pStyle w:val="NoSpacing"/>
        <w:rPr>
          <w:rFonts w:ascii="Times New Roman" w:hAnsi="Times New Roman"/>
          <w:sz w:val="24"/>
          <w:szCs w:val="24"/>
        </w:rPr>
      </w:pPr>
      <w:r>
        <w:rPr>
          <w:rFonts w:ascii="Times New Roman" w:hAnsi="Times New Roman"/>
          <w:sz w:val="24"/>
          <w:szCs w:val="24"/>
        </w:rPr>
        <w:t xml:space="preserve">     i.  Only one surge protector will be plugged into any outlet.  Surge protectors will not be connected in a series to achieve a longer cord (i.e. daisy </w:t>
      </w:r>
      <w:r w:rsidR="00D0763E">
        <w:rPr>
          <w:rFonts w:ascii="Times New Roman" w:hAnsi="Times New Roman"/>
          <w:sz w:val="24"/>
          <w:szCs w:val="24"/>
        </w:rPr>
        <w:t>chained</w:t>
      </w:r>
      <w:r>
        <w:rPr>
          <w:rFonts w:ascii="Times New Roman" w:hAnsi="Times New Roman"/>
          <w:sz w:val="24"/>
          <w:szCs w:val="24"/>
        </w:rPr>
        <w:t xml:space="preserve"> or piggy-backed).  Surge protectors are prohibited from being placed under carpets, through doorways, or through wall openings.</w:t>
      </w:r>
    </w:p>
    <w:p w:rsidR="00131159" w:rsidRPr="002A0A56" w:rsidRDefault="00131159" w:rsidP="00131159">
      <w:pPr>
        <w:pStyle w:val="NoSpacing"/>
        <w:rPr>
          <w:rFonts w:ascii="Times New Roman" w:hAnsi="Times New Roman"/>
          <w:sz w:val="24"/>
          <w:szCs w:val="24"/>
        </w:rPr>
      </w:pPr>
    </w:p>
    <w:p w:rsidR="00131159" w:rsidRPr="00FB6293" w:rsidRDefault="0031371B" w:rsidP="00FB6293">
      <w:pPr>
        <w:rPr>
          <w:b/>
          <w:bCs/>
        </w:rPr>
      </w:pPr>
      <w:bookmarkStart w:id="123" w:name="_Toc355959625"/>
      <w:r w:rsidRPr="00FB6293">
        <w:rPr>
          <w:b/>
          <w:bCs/>
        </w:rPr>
        <w:t>D</w:t>
      </w:r>
      <w:r w:rsidR="00E432D6" w:rsidRPr="00FB6293">
        <w:rPr>
          <w:b/>
          <w:bCs/>
        </w:rPr>
        <w:t>-</w:t>
      </w:r>
      <w:r w:rsidR="005D4E9B" w:rsidRPr="00FB6293">
        <w:rPr>
          <w:b/>
          <w:bCs/>
        </w:rPr>
        <w:t>5</w:t>
      </w:r>
      <w:r w:rsidR="00131159" w:rsidRPr="00FB6293">
        <w:rPr>
          <w:b/>
          <w:bCs/>
        </w:rPr>
        <w:t xml:space="preserve">.  </w:t>
      </w:r>
      <w:r w:rsidR="00192100" w:rsidRPr="00FB6293">
        <w:rPr>
          <w:b/>
          <w:bCs/>
        </w:rPr>
        <w:t>Work space s</w:t>
      </w:r>
      <w:r w:rsidR="001476D4" w:rsidRPr="00FB6293">
        <w:rPr>
          <w:b/>
          <w:bCs/>
        </w:rPr>
        <w:t>ignage</w:t>
      </w:r>
      <w:r w:rsidR="00791025" w:rsidRPr="00FB6293">
        <w:rPr>
          <w:b/>
          <w:bCs/>
        </w:rPr>
        <w:t xml:space="preserve">, </w:t>
      </w:r>
      <w:bookmarkEnd w:id="123"/>
      <w:r w:rsidR="00791025" w:rsidRPr="00FB6293">
        <w:rPr>
          <w:b/>
          <w:bCs/>
        </w:rPr>
        <w:t>wall decorations, etc</w:t>
      </w:r>
      <w:r w:rsidR="00FB6293" w:rsidRPr="00FB6293">
        <w:rPr>
          <w:b/>
          <w:bCs/>
        </w:rPr>
        <w:t>.</w:t>
      </w:r>
    </w:p>
    <w:p w:rsidR="00A621AF" w:rsidRPr="002A0A56" w:rsidRDefault="00A621AF" w:rsidP="00131159">
      <w:pPr>
        <w:pStyle w:val="NoSpacing"/>
        <w:rPr>
          <w:rFonts w:ascii="Times New Roman" w:hAnsi="Times New Roman"/>
          <w:b/>
          <w:sz w:val="24"/>
          <w:szCs w:val="24"/>
          <w:u w:val="single"/>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a.  No ad hoc signage will be permitted in the interior or exterior of the buildings.  Pictures, plaques, decorations or other items may not be mounted in hallways</w:t>
      </w:r>
      <w:r w:rsidR="00997C2C">
        <w:rPr>
          <w:rFonts w:ascii="Times New Roman" w:hAnsi="Times New Roman"/>
          <w:sz w:val="24"/>
          <w:szCs w:val="24"/>
        </w:rPr>
        <w:t xml:space="preserve"> or general use areas</w:t>
      </w:r>
      <w:r w:rsidRPr="002A0A56">
        <w:rPr>
          <w:rFonts w:ascii="Times New Roman" w:hAnsi="Times New Roman"/>
          <w:sz w:val="24"/>
          <w:szCs w:val="24"/>
        </w:rPr>
        <w:t xml:space="preserve"> without the approval </w:t>
      </w:r>
      <w:r w:rsidRPr="005278C0">
        <w:rPr>
          <w:rFonts w:ascii="Times New Roman" w:hAnsi="Times New Roman"/>
          <w:sz w:val="24"/>
          <w:szCs w:val="24"/>
        </w:rPr>
        <w:t xml:space="preserve">of the </w:t>
      </w:r>
      <w:r w:rsidR="005278C0" w:rsidRPr="005278C0">
        <w:rPr>
          <w:rFonts w:ascii="Times New Roman" w:hAnsi="Times New Roman"/>
          <w:color w:val="000000"/>
          <w:sz w:val="24"/>
          <w:szCs w:val="24"/>
        </w:rPr>
        <w:t>FM</w:t>
      </w:r>
      <w:r w:rsidR="00997C2C" w:rsidRPr="005278C0">
        <w:rPr>
          <w:rFonts w:ascii="Times New Roman" w:hAnsi="Times New Roman"/>
          <w:sz w:val="24"/>
          <w:szCs w:val="24"/>
        </w:rPr>
        <w:t xml:space="preserve"> or </w:t>
      </w:r>
      <w:r w:rsidR="00A641CF" w:rsidRPr="005278C0">
        <w:rPr>
          <w:rFonts w:ascii="Times New Roman" w:hAnsi="Times New Roman"/>
          <w:sz w:val="24"/>
          <w:szCs w:val="24"/>
        </w:rPr>
        <w:t>BC</w:t>
      </w:r>
      <w:r w:rsidR="00997C2C">
        <w:rPr>
          <w:rFonts w:ascii="Times New Roman" w:hAnsi="Times New Roman"/>
          <w:sz w:val="24"/>
          <w:szCs w:val="24"/>
        </w:rPr>
        <w:t>.</w:t>
      </w:r>
    </w:p>
    <w:p w:rsidR="00131159" w:rsidRPr="002A0A56" w:rsidRDefault="00131159" w:rsidP="00131159">
      <w:pPr>
        <w:pStyle w:val="NoSpacing"/>
        <w:rPr>
          <w:rFonts w:ascii="Times New Roman" w:hAnsi="Times New Roman"/>
          <w:sz w:val="24"/>
          <w:szCs w:val="24"/>
        </w:rPr>
      </w:pPr>
    </w:p>
    <w:p w:rsidR="004A7212" w:rsidRPr="002A0A56" w:rsidRDefault="004A7212" w:rsidP="00131159">
      <w:pPr>
        <w:pStyle w:val="NoSpacing"/>
        <w:rPr>
          <w:rFonts w:ascii="Times New Roman" w:hAnsi="Times New Roman"/>
          <w:sz w:val="24"/>
          <w:szCs w:val="24"/>
        </w:rPr>
      </w:pPr>
      <w:r w:rsidRPr="002A0A56">
        <w:rPr>
          <w:rFonts w:ascii="Times New Roman" w:hAnsi="Times New Roman"/>
          <w:sz w:val="24"/>
          <w:szCs w:val="24"/>
        </w:rPr>
        <w:t xml:space="preserve">     b.  Regulatory or mandated signage </w:t>
      </w:r>
      <w:r w:rsidR="00791025">
        <w:rPr>
          <w:rFonts w:ascii="Times New Roman" w:hAnsi="Times New Roman"/>
          <w:sz w:val="24"/>
          <w:szCs w:val="24"/>
        </w:rPr>
        <w:t>can</w:t>
      </w:r>
      <w:r w:rsidRPr="002A0A56">
        <w:rPr>
          <w:rFonts w:ascii="Times New Roman" w:hAnsi="Times New Roman"/>
          <w:sz w:val="24"/>
          <w:szCs w:val="24"/>
        </w:rPr>
        <w:t xml:space="preserve"> be displayed in areas of </w:t>
      </w:r>
      <w:r w:rsidR="006B2B5E" w:rsidRPr="002A0A56">
        <w:rPr>
          <w:rFonts w:ascii="Times New Roman" w:hAnsi="Times New Roman"/>
          <w:sz w:val="24"/>
          <w:szCs w:val="24"/>
        </w:rPr>
        <w:t xml:space="preserve">facilities occupied by </w:t>
      </w:r>
      <w:r w:rsidR="004917C5">
        <w:rPr>
          <w:rFonts w:ascii="Times New Roman" w:hAnsi="Times New Roman"/>
          <w:sz w:val="24"/>
          <w:szCs w:val="24"/>
        </w:rPr>
        <w:t xml:space="preserve">HQ </w:t>
      </w:r>
      <w:r w:rsidRPr="002A0A56">
        <w:rPr>
          <w:rFonts w:ascii="Times New Roman" w:hAnsi="Times New Roman"/>
          <w:sz w:val="24"/>
          <w:szCs w:val="24"/>
        </w:rPr>
        <w:t xml:space="preserve">TRADOC as approved by the </w:t>
      </w:r>
      <w:r w:rsidR="005278C0" w:rsidRPr="005278C0">
        <w:rPr>
          <w:rFonts w:ascii="Times New Roman" w:hAnsi="Times New Roman"/>
          <w:color w:val="000000"/>
          <w:sz w:val="24"/>
          <w:szCs w:val="24"/>
        </w:rPr>
        <w:t>FM</w:t>
      </w:r>
      <w:r w:rsidR="005278C0" w:rsidRPr="005278C0">
        <w:rPr>
          <w:rFonts w:ascii="Times New Roman" w:hAnsi="Times New Roman"/>
          <w:sz w:val="24"/>
          <w:szCs w:val="24"/>
        </w:rPr>
        <w:t xml:space="preserve"> </w:t>
      </w:r>
      <w:r w:rsidR="00997C2C">
        <w:rPr>
          <w:rFonts w:ascii="Times New Roman" w:hAnsi="Times New Roman"/>
          <w:sz w:val="24"/>
          <w:szCs w:val="24"/>
        </w:rPr>
        <w:t>or B</w:t>
      </w:r>
      <w:r w:rsidR="002431F0">
        <w:rPr>
          <w:rFonts w:ascii="Times New Roman" w:hAnsi="Times New Roman"/>
          <w:sz w:val="24"/>
          <w:szCs w:val="24"/>
        </w:rPr>
        <w:t>C</w:t>
      </w:r>
      <w:r w:rsidRPr="002A0A56">
        <w:rPr>
          <w:rFonts w:ascii="Times New Roman" w:hAnsi="Times New Roman"/>
          <w:sz w:val="24"/>
          <w:szCs w:val="24"/>
        </w:rPr>
        <w:t xml:space="preserve">.  Requests will include a sample of the sign, size specifications, regulatory documentation, number of signs and recommended display areas.  </w:t>
      </w:r>
    </w:p>
    <w:p w:rsidR="004A7212" w:rsidRPr="002A0A56" w:rsidRDefault="004A7212" w:rsidP="00131159">
      <w:pPr>
        <w:pStyle w:val="NoSpacing"/>
        <w:rPr>
          <w:rFonts w:ascii="Times New Roman" w:hAnsi="Times New Roman"/>
          <w:sz w:val="24"/>
          <w:szCs w:val="24"/>
        </w:rPr>
      </w:pPr>
    </w:p>
    <w:p w:rsidR="004A7212" w:rsidRPr="002A0A56" w:rsidRDefault="004A7212" w:rsidP="00131159">
      <w:pPr>
        <w:pStyle w:val="NoSpacing"/>
        <w:rPr>
          <w:rFonts w:ascii="Times New Roman" w:hAnsi="Times New Roman"/>
          <w:sz w:val="24"/>
          <w:szCs w:val="24"/>
        </w:rPr>
      </w:pPr>
      <w:r w:rsidRPr="002A0A56">
        <w:rPr>
          <w:rFonts w:ascii="Times New Roman" w:hAnsi="Times New Roman"/>
          <w:sz w:val="24"/>
          <w:szCs w:val="24"/>
        </w:rPr>
        <w:t xml:space="preserve">     c.  Signs that become damaged, outdated, or unsightly will be removed.</w:t>
      </w:r>
    </w:p>
    <w:p w:rsidR="004A7212" w:rsidRDefault="004A7212" w:rsidP="00131159">
      <w:pPr>
        <w:pStyle w:val="NoSpacing"/>
        <w:rPr>
          <w:rFonts w:ascii="Times New Roman" w:hAnsi="Times New Roman"/>
          <w:sz w:val="24"/>
          <w:szCs w:val="24"/>
        </w:rPr>
      </w:pPr>
    </w:p>
    <w:p w:rsidR="00A621AF" w:rsidRPr="002A0A56" w:rsidRDefault="00A621AF" w:rsidP="00A621AF">
      <w:pPr>
        <w:pStyle w:val="NoSpacing"/>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d</w:t>
      </w:r>
      <w:r w:rsidRPr="002A0A56">
        <w:rPr>
          <w:rFonts w:ascii="Times New Roman" w:hAnsi="Times New Roman"/>
          <w:sz w:val="24"/>
          <w:szCs w:val="24"/>
        </w:rPr>
        <w:t xml:space="preserve">.  Candles are prohibited in all areas of all </w:t>
      </w:r>
      <w:r w:rsidR="004917C5">
        <w:rPr>
          <w:rFonts w:ascii="Times New Roman" w:hAnsi="Times New Roman"/>
          <w:sz w:val="24"/>
          <w:szCs w:val="24"/>
        </w:rPr>
        <w:t xml:space="preserve">HQ </w:t>
      </w:r>
      <w:r w:rsidRPr="002A0A56">
        <w:rPr>
          <w:rFonts w:ascii="Times New Roman" w:hAnsi="Times New Roman"/>
          <w:sz w:val="24"/>
          <w:szCs w:val="24"/>
        </w:rPr>
        <w:t>TRADOC buildings.</w:t>
      </w:r>
    </w:p>
    <w:p w:rsidR="00A621AF" w:rsidRPr="002A0A56" w:rsidRDefault="00A621AF"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w:t>
      </w:r>
      <w:r w:rsidR="00A22409">
        <w:rPr>
          <w:rFonts w:ascii="Times New Roman" w:hAnsi="Times New Roman"/>
          <w:sz w:val="24"/>
          <w:szCs w:val="24"/>
        </w:rPr>
        <w:t>e</w:t>
      </w:r>
      <w:r w:rsidRPr="002A0A56">
        <w:rPr>
          <w:rFonts w:ascii="Times New Roman" w:hAnsi="Times New Roman"/>
          <w:sz w:val="24"/>
          <w:szCs w:val="24"/>
        </w:rPr>
        <w:t xml:space="preserve">.  </w:t>
      </w:r>
      <w:r w:rsidR="00013FB1">
        <w:rPr>
          <w:rFonts w:ascii="Times New Roman" w:hAnsi="Times New Roman"/>
          <w:sz w:val="24"/>
          <w:szCs w:val="24"/>
        </w:rPr>
        <w:t>Office/w</w:t>
      </w:r>
      <w:r w:rsidRPr="002A0A56">
        <w:rPr>
          <w:rFonts w:ascii="Times New Roman" w:hAnsi="Times New Roman"/>
          <w:sz w:val="24"/>
          <w:szCs w:val="24"/>
        </w:rPr>
        <w:t xml:space="preserve">ork </w:t>
      </w:r>
      <w:r w:rsidR="00013FB1">
        <w:rPr>
          <w:rFonts w:ascii="Times New Roman" w:hAnsi="Times New Roman"/>
          <w:sz w:val="24"/>
          <w:szCs w:val="24"/>
        </w:rPr>
        <w:t>s</w:t>
      </w:r>
      <w:r w:rsidRPr="002A0A56">
        <w:rPr>
          <w:rFonts w:ascii="Times New Roman" w:hAnsi="Times New Roman"/>
          <w:sz w:val="24"/>
          <w:szCs w:val="24"/>
        </w:rPr>
        <w:t xml:space="preserve">tation:  </w:t>
      </w:r>
      <w:r w:rsidR="00C1078E">
        <w:rPr>
          <w:rFonts w:ascii="Times New Roman" w:hAnsi="Times New Roman"/>
          <w:sz w:val="24"/>
          <w:szCs w:val="24"/>
        </w:rPr>
        <w:t>I</w:t>
      </w:r>
      <w:r w:rsidRPr="002A0A56">
        <w:rPr>
          <w:rFonts w:ascii="Times New Roman" w:hAnsi="Times New Roman"/>
          <w:sz w:val="24"/>
          <w:szCs w:val="24"/>
        </w:rPr>
        <w:t>tem(s) must be in good taste and limited to the internal workstation area.  Pictures, awards</w:t>
      </w:r>
      <w:r w:rsidR="00FC597F">
        <w:rPr>
          <w:rFonts w:ascii="Times New Roman" w:hAnsi="Times New Roman"/>
          <w:sz w:val="24"/>
          <w:szCs w:val="24"/>
        </w:rPr>
        <w:t>,</w:t>
      </w:r>
      <w:r w:rsidRPr="002A0A56">
        <w:rPr>
          <w:rFonts w:ascii="Times New Roman" w:hAnsi="Times New Roman"/>
          <w:sz w:val="24"/>
          <w:szCs w:val="24"/>
        </w:rPr>
        <w:t xml:space="preserve"> and other like items may be hung on the inside area of work stations. </w:t>
      </w:r>
      <w:r w:rsidR="00D77E32">
        <w:rPr>
          <w:rFonts w:ascii="Times New Roman" w:hAnsi="Times New Roman"/>
          <w:sz w:val="24"/>
          <w:szCs w:val="24"/>
        </w:rPr>
        <w:t xml:space="preserve"> See additional information at paragraph h below.</w:t>
      </w:r>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w:t>
      </w:r>
      <w:r w:rsidR="00A22409">
        <w:rPr>
          <w:rFonts w:ascii="Times New Roman" w:hAnsi="Times New Roman"/>
          <w:sz w:val="24"/>
          <w:szCs w:val="24"/>
        </w:rPr>
        <w:t>f</w:t>
      </w:r>
      <w:r w:rsidRPr="002A0A56">
        <w:rPr>
          <w:rFonts w:ascii="Times New Roman" w:hAnsi="Times New Roman"/>
          <w:sz w:val="24"/>
          <w:szCs w:val="24"/>
        </w:rPr>
        <w:t xml:space="preserve">.  Private </w:t>
      </w:r>
      <w:r w:rsidR="00086594">
        <w:rPr>
          <w:rFonts w:ascii="Times New Roman" w:hAnsi="Times New Roman"/>
          <w:sz w:val="24"/>
          <w:szCs w:val="24"/>
        </w:rPr>
        <w:t>o</w:t>
      </w:r>
      <w:r w:rsidRPr="002A0A56">
        <w:rPr>
          <w:rFonts w:ascii="Times New Roman" w:hAnsi="Times New Roman"/>
          <w:sz w:val="24"/>
          <w:szCs w:val="24"/>
        </w:rPr>
        <w:t xml:space="preserve">ffices:  Occupants with private offices having structured walls </w:t>
      </w:r>
      <w:r w:rsidR="00396283" w:rsidRPr="002A0A56">
        <w:rPr>
          <w:rFonts w:ascii="Times New Roman" w:hAnsi="Times New Roman"/>
          <w:sz w:val="24"/>
          <w:szCs w:val="24"/>
        </w:rPr>
        <w:t>may</w:t>
      </w:r>
      <w:r w:rsidRPr="002A0A56">
        <w:rPr>
          <w:rFonts w:ascii="Times New Roman" w:hAnsi="Times New Roman"/>
          <w:sz w:val="24"/>
          <w:szCs w:val="24"/>
        </w:rPr>
        <w:t xml:space="preserve"> hang plaques, framed items such as pictures, and awards</w:t>
      </w:r>
      <w:r w:rsidR="00C1078E">
        <w:rPr>
          <w:rFonts w:ascii="Times New Roman" w:hAnsi="Times New Roman"/>
          <w:sz w:val="24"/>
          <w:szCs w:val="24"/>
        </w:rPr>
        <w:t>;</w:t>
      </w:r>
      <w:r w:rsidRPr="002A0A56">
        <w:rPr>
          <w:rFonts w:ascii="Times New Roman" w:hAnsi="Times New Roman"/>
          <w:sz w:val="24"/>
          <w:szCs w:val="24"/>
        </w:rPr>
        <w:t xml:space="preserve"> keeping the décor in good taste and limiting it to the internal office area.</w:t>
      </w:r>
      <w:r w:rsidR="00D77E32">
        <w:rPr>
          <w:rFonts w:ascii="Times New Roman" w:hAnsi="Times New Roman"/>
          <w:sz w:val="24"/>
          <w:szCs w:val="24"/>
        </w:rPr>
        <w:t xml:space="preserve">  See additional information at paragraph h below.</w:t>
      </w:r>
    </w:p>
    <w:p w:rsidR="00131159" w:rsidRDefault="00131159" w:rsidP="00131159">
      <w:pPr>
        <w:pStyle w:val="NoSpacing"/>
        <w:rPr>
          <w:rFonts w:ascii="Times New Roman" w:hAnsi="Times New Roman"/>
          <w:sz w:val="24"/>
          <w:szCs w:val="24"/>
        </w:rPr>
      </w:pPr>
    </w:p>
    <w:p w:rsidR="00A621AF" w:rsidRPr="002A0A56" w:rsidRDefault="00A621AF" w:rsidP="00A621AF">
      <w:pPr>
        <w:pStyle w:val="NoSpacing"/>
        <w:rPr>
          <w:rFonts w:ascii="Times New Roman" w:hAnsi="Times New Roman"/>
          <w:sz w:val="24"/>
          <w:szCs w:val="24"/>
        </w:rPr>
      </w:pPr>
      <w:r w:rsidRPr="002A0A56">
        <w:rPr>
          <w:rFonts w:ascii="Times New Roman" w:hAnsi="Times New Roman"/>
          <w:sz w:val="24"/>
          <w:szCs w:val="24"/>
        </w:rPr>
        <w:t xml:space="preserve">     </w:t>
      </w:r>
      <w:r w:rsidR="00A22409">
        <w:rPr>
          <w:rFonts w:ascii="Times New Roman" w:hAnsi="Times New Roman"/>
          <w:sz w:val="24"/>
          <w:szCs w:val="24"/>
        </w:rPr>
        <w:t>g</w:t>
      </w:r>
      <w:r w:rsidRPr="002A0A56">
        <w:rPr>
          <w:rFonts w:ascii="Times New Roman" w:hAnsi="Times New Roman"/>
          <w:sz w:val="24"/>
          <w:szCs w:val="24"/>
        </w:rPr>
        <w:t>.  Decorations.  Decorative items must be certified flame retardant, in good taste, and if attached to the permanent walls, will be done in a manner which will not cause holes, tearing of paint or wall paper.  See “Signage” paragraph above.</w:t>
      </w:r>
    </w:p>
    <w:p w:rsidR="00A621AF" w:rsidRPr="002A0A56" w:rsidRDefault="00A621AF"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w:t>
      </w:r>
      <w:r w:rsidR="00A22409">
        <w:rPr>
          <w:rFonts w:ascii="Times New Roman" w:hAnsi="Times New Roman"/>
          <w:sz w:val="24"/>
          <w:szCs w:val="24"/>
        </w:rPr>
        <w:t>h</w:t>
      </w:r>
      <w:r w:rsidRPr="002A0A56">
        <w:rPr>
          <w:rFonts w:ascii="Times New Roman" w:hAnsi="Times New Roman"/>
          <w:sz w:val="24"/>
          <w:szCs w:val="24"/>
        </w:rPr>
        <w:t xml:space="preserve">.  Due to limited hallway space and safety concerns, the following guidelines apply to all pictures, displays, plaques, etc:  </w:t>
      </w:r>
    </w:p>
    <w:p w:rsidR="00131159" w:rsidRPr="002A0A56" w:rsidRDefault="00131159" w:rsidP="00131159">
      <w:pPr>
        <w:pStyle w:val="NoSpacing"/>
        <w:rPr>
          <w:rFonts w:ascii="Times New Roman" w:hAnsi="Times New Roman"/>
          <w:sz w:val="24"/>
          <w:szCs w:val="24"/>
        </w:rPr>
      </w:pPr>
    </w:p>
    <w:p w:rsidR="00131159" w:rsidRDefault="00A8228F" w:rsidP="00244109">
      <w:pPr>
        <w:pStyle w:val="NoSpacing"/>
        <w:tabs>
          <w:tab w:val="left" w:pos="630"/>
        </w:tabs>
        <w:rPr>
          <w:rFonts w:ascii="Times New Roman" w:hAnsi="Times New Roman"/>
          <w:sz w:val="24"/>
          <w:szCs w:val="24"/>
        </w:rPr>
      </w:pPr>
      <w:r>
        <w:rPr>
          <w:rFonts w:ascii="Times New Roman" w:hAnsi="Times New Roman"/>
          <w:sz w:val="24"/>
          <w:szCs w:val="24"/>
        </w:rPr>
        <w:t xml:space="preserve">          </w:t>
      </w:r>
      <w:r w:rsidR="00CF0A49">
        <w:rPr>
          <w:rFonts w:ascii="Times New Roman" w:hAnsi="Times New Roman"/>
          <w:sz w:val="24"/>
          <w:szCs w:val="24"/>
        </w:rPr>
        <w:t xml:space="preserve">(1)  </w:t>
      </w:r>
      <w:r w:rsidR="00131159" w:rsidRPr="002A0A56">
        <w:rPr>
          <w:rFonts w:ascii="Times New Roman" w:hAnsi="Times New Roman"/>
          <w:sz w:val="24"/>
          <w:szCs w:val="24"/>
        </w:rPr>
        <w:t>No open blades</w:t>
      </w:r>
      <w:r w:rsidR="00101605">
        <w:rPr>
          <w:rFonts w:ascii="Times New Roman" w:hAnsi="Times New Roman"/>
          <w:sz w:val="24"/>
          <w:szCs w:val="24"/>
        </w:rPr>
        <w:t>;</w:t>
      </w:r>
      <w:r w:rsidR="00131159" w:rsidRPr="002A0A56">
        <w:rPr>
          <w:rFonts w:ascii="Times New Roman" w:hAnsi="Times New Roman"/>
          <w:sz w:val="24"/>
          <w:szCs w:val="24"/>
        </w:rPr>
        <w:t xml:space="preserve"> bayonets, swords, axes, hatchets, etc., unless permanently fixed scabbards are used.</w:t>
      </w:r>
    </w:p>
    <w:p w:rsidR="00CF0A49" w:rsidRPr="002A0A56" w:rsidRDefault="00CF0A49" w:rsidP="00CF0A49">
      <w:pPr>
        <w:pStyle w:val="NoSpacing"/>
        <w:rPr>
          <w:rFonts w:ascii="Times New Roman" w:hAnsi="Times New Roman"/>
          <w:sz w:val="24"/>
          <w:szCs w:val="24"/>
        </w:rPr>
      </w:pPr>
    </w:p>
    <w:p w:rsidR="00131159" w:rsidRDefault="00CF0A49" w:rsidP="00CF0A49">
      <w:pPr>
        <w:pStyle w:val="NoSpacing"/>
        <w:rPr>
          <w:rFonts w:ascii="Times New Roman" w:hAnsi="Times New Roman"/>
          <w:sz w:val="24"/>
          <w:szCs w:val="24"/>
        </w:rPr>
      </w:pPr>
      <w:r>
        <w:rPr>
          <w:rFonts w:ascii="Times New Roman" w:hAnsi="Times New Roman"/>
          <w:sz w:val="24"/>
          <w:szCs w:val="24"/>
        </w:rPr>
        <w:t xml:space="preserve">          (2)  </w:t>
      </w:r>
      <w:r w:rsidR="00131159" w:rsidRPr="002A0A56">
        <w:rPr>
          <w:rFonts w:ascii="Times New Roman" w:hAnsi="Times New Roman"/>
          <w:sz w:val="24"/>
          <w:szCs w:val="24"/>
        </w:rPr>
        <w:t>No electrical hookups</w:t>
      </w:r>
      <w:r>
        <w:rPr>
          <w:rFonts w:ascii="Times New Roman" w:hAnsi="Times New Roman"/>
          <w:sz w:val="24"/>
          <w:szCs w:val="24"/>
        </w:rPr>
        <w:t>.</w:t>
      </w:r>
    </w:p>
    <w:p w:rsidR="00CF0A49" w:rsidRPr="002A0A56" w:rsidRDefault="00CF0A49" w:rsidP="00CF0A49">
      <w:pPr>
        <w:pStyle w:val="NoSpacing"/>
        <w:rPr>
          <w:rFonts w:ascii="Times New Roman" w:hAnsi="Times New Roman"/>
          <w:sz w:val="24"/>
          <w:szCs w:val="24"/>
        </w:rPr>
      </w:pPr>
    </w:p>
    <w:p w:rsidR="00131159" w:rsidRDefault="00CF0A49" w:rsidP="00CF0A49">
      <w:pPr>
        <w:pStyle w:val="NoSpacing"/>
        <w:rPr>
          <w:rFonts w:ascii="Times New Roman" w:hAnsi="Times New Roman"/>
          <w:sz w:val="24"/>
          <w:szCs w:val="24"/>
        </w:rPr>
      </w:pPr>
      <w:r>
        <w:rPr>
          <w:rFonts w:ascii="Times New Roman" w:hAnsi="Times New Roman"/>
          <w:sz w:val="24"/>
          <w:szCs w:val="24"/>
        </w:rPr>
        <w:lastRenderedPageBreak/>
        <w:t xml:space="preserve">          (3)  </w:t>
      </w:r>
      <w:r w:rsidR="00131159" w:rsidRPr="002A0A56">
        <w:rPr>
          <w:rFonts w:ascii="Times New Roman" w:hAnsi="Times New Roman"/>
          <w:sz w:val="24"/>
          <w:szCs w:val="24"/>
        </w:rPr>
        <w:t xml:space="preserve">Tenants are responsible for ensuring </w:t>
      </w:r>
      <w:r w:rsidR="00131159" w:rsidRPr="002A0A56">
        <w:rPr>
          <w:rFonts w:ascii="Times New Roman" w:hAnsi="Times New Roman"/>
          <w:sz w:val="24"/>
          <w:szCs w:val="24"/>
          <w:u w:val="single"/>
        </w:rPr>
        <w:t>adequate</w:t>
      </w:r>
      <w:r w:rsidR="00131159" w:rsidRPr="002A0A56">
        <w:rPr>
          <w:rFonts w:ascii="Times New Roman" w:hAnsi="Times New Roman"/>
          <w:sz w:val="24"/>
          <w:szCs w:val="24"/>
        </w:rPr>
        <w:t xml:space="preserve"> mounting brackets or straps are already attached to the picture, plaque, etc</w:t>
      </w:r>
      <w:r>
        <w:rPr>
          <w:rFonts w:ascii="Times New Roman" w:hAnsi="Times New Roman"/>
          <w:sz w:val="24"/>
          <w:szCs w:val="24"/>
        </w:rPr>
        <w:t>.</w:t>
      </w:r>
    </w:p>
    <w:p w:rsidR="00CF0A49" w:rsidRDefault="00CF0A49" w:rsidP="00CF0A49">
      <w:pPr>
        <w:pStyle w:val="NoSpacing"/>
        <w:rPr>
          <w:rFonts w:ascii="Times New Roman" w:hAnsi="Times New Roman"/>
          <w:sz w:val="24"/>
          <w:szCs w:val="24"/>
        </w:rPr>
      </w:pPr>
    </w:p>
    <w:p w:rsidR="00131159" w:rsidRDefault="00CF0A49" w:rsidP="00CF0A49">
      <w:pPr>
        <w:pStyle w:val="NoSpacing"/>
        <w:rPr>
          <w:rFonts w:ascii="Times New Roman" w:hAnsi="Times New Roman"/>
          <w:sz w:val="24"/>
          <w:szCs w:val="24"/>
        </w:rPr>
      </w:pPr>
      <w:r>
        <w:rPr>
          <w:rFonts w:ascii="Times New Roman" w:hAnsi="Times New Roman"/>
          <w:sz w:val="24"/>
          <w:szCs w:val="24"/>
        </w:rPr>
        <w:t xml:space="preserve">          (4)  T</w:t>
      </w:r>
      <w:r w:rsidR="00131159" w:rsidRPr="002A0A56">
        <w:rPr>
          <w:rFonts w:ascii="Times New Roman" w:hAnsi="Times New Roman"/>
          <w:sz w:val="24"/>
          <w:szCs w:val="24"/>
        </w:rPr>
        <w:t>o preclude damage to walls, the preferred method of hanging a picture is the use of w</w:t>
      </w:r>
      <w:r>
        <w:rPr>
          <w:rFonts w:ascii="Times New Roman" w:hAnsi="Times New Roman"/>
          <w:sz w:val="24"/>
          <w:szCs w:val="24"/>
        </w:rPr>
        <w:t>all adhesive products.</w:t>
      </w:r>
    </w:p>
    <w:p w:rsidR="00CF0A49" w:rsidRPr="002A0A56" w:rsidRDefault="00CF0A49" w:rsidP="00244109">
      <w:pPr>
        <w:pStyle w:val="NoSpacing"/>
        <w:tabs>
          <w:tab w:val="left" w:pos="630"/>
        </w:tabs>
        <w:rPr>
          <w:rFonts w:ascii="Times New Roman" w:hAnsi="Times New Roman"/>
          <w:sz w:val="24"/>
          <w:szCs w:val="24"/>
        </w:rPr>
      </w:pPr>
    </w:p>
    <w:p w:rsidR="00131159" w:rsidRDefault="00CF0A49" w:rsidP="00CF0A49">
      <w:pPr>
        <w:pStyle w:val="NoSpacing"/>
        <w:rPr>
          <w:rFonts w:ascii="Times New Roman" w:hAnsi="Times New Roman"/>
          <w:sz w:val="24"/>
          <w:szCs w:val="24"/>
        </w:rPr>
      </w:pPr>
      <w:r>
        <w:rPr>
          <w:rFonts w:ascii="Times New Roman" w:hAnsi="Times New Roman"/>
          <w:sz w:val="24"/>
          <w:szCs w:val="24"/>
        </w:rPr>
        <w:t xml:space="preserve">          (a)  </w:t>
      </w:r>
      <w:r w:rsidR="00131159" w:rsidRPr="002A0A56">
        <w:rPr>
          <w:rFonts w:ascii="Times New Roman" w:hAnsi="Times New Roman"/>
          <w:sz w:val="24"/>
          <w:szCs w:val="24"/>
        </w:rPr>
        <w:t>Depth from wall will not exceed 5 inches</w:t>
      </w:r>
      <w:r>
        <w:rPr>
          <w:rFonts w:ascii="Times New Roman" w:hAnsi="Times New Roman"/>
          <w:sz w:val="24"/>
          <w:szCs w:val="24"/>
        </w:rPr>
        <w:t>.</w:t>
      </w:r>
    </w:p>
    <w:p w:rsidR="004917C5" w:rsidRDefault="004917C5" w:rsidP="00CF0A49">
      <w:pPr>
        <w:pStyle w:val="NoSpacing"/>
        <w:rPr>
          <w:rFonts w:ascii="Times New Roman" w:hAnsi="Times New Roman"/>
          <w:sz w:val="24"/>
          <w:szCs w:val="24"/>
        </w:rPr>
      </w:pPr>
    </w:p>
    <w:p w:rsidR="004917C5" w:rsidRDefault="004917C5" w:rsidP="00CF0A49">
      <w:pPr>
        <w:pStyle w:val="NoSpacing"/>
        <w:rPr>
          <w:rFonts w:ascii="Times New Roman" w:hAnsi="Times New Roman"/>
          <w:sz w:val="24"/>
          <w:szCs w:val="24"/>
        </w:rPr>
      </w:pPr>
      <w:r>
        <w:rPr>
          <w:rFonts w:ascii="Times New Roman" w:hAnsi="Times New Roman"/>
          <w:sz w:val="24"/>
          <w:szCs w:val="24"/>
        </w:rPr>
        <w:t xml:space="preserve">          (b)  Items hung on wall will not interfere with visual strobes, sprinkler system, or other fire/life/safety devices.</w:t>
      </w:r>
    </w:p>
    <w:p w:rsidR="00CF0A49" w:rsidRDefault="00CF0A49" w:rsidP="00CF0A49">
      <w:pPr>
        <w:pStyle w:val="NoSpacing"/>
        <w:rPr>
          <w:rFonts w:ascii="Times New Roman" w:hAnsi="Times New Roman"/>
          <w:sz w:val="24"/>
          <w:szCs w:val="24"/>
        </w:rPr>
      </w:pPr>
    </w:p>
    <w:p w:rsidR="00131159" w:rsidRDefault="00CF0A49" w:rsidP="00CF0A49">
      <w:pPr>
        <w:pStyle w:val="NoSpacing"/>
        <w:rPr>
          <w:rFonts w:ascii="Times New Roman" w:hAnsi="Times New Roman"/>
          <w:sz w:val="24"/>
          <w:szCs w:val="24"/>
        </w:rPr>
      </w:pPr>
      <w:r>
        <w:rPr>
          <w:rFonts w:ascii="Times New Roman" w:hAnsi="Times New Roman"/>
          <w:sz w:val="24"/>
          <w:szCs w:val="24"/>
        </w:rPr>
        <w:t xml:space="preserve">          (</w:t>
      </w:r>
      <w:r w:rsidR="004917C5">
        <w:rPr>
          <w:rFonts w:ascii="Times New Roman" w:hAnsi="Times New Roman"/>
          <w:sz w:val="24"/>
          <w:szCs w:val="24"/>
        </w:rPr>
        <w:t>c</w:t>
      </w:r>
      <w:r>
        <w:rPr>
          <w:rFonts w:ascii="Times New Roman" w:hAnsi="Times New Roman"/>
          <w:sz w:val="24"/>
          <w:szCs w:val="24"/>
        </w:rPr>
        <w:t xml:space="preserve">)  </w:t>
      </w:r>
      <w:r w:rsidR="00131159" w:rsidRPr="002A0A56">
        <w:rPr>
          <w:rFonts w:ascii="Times New Roman" w:hAnsi="Times New Roman"/>
          <w:sz w:val="24"/>
          <w:szCs w:val="24"/>
        </w:rPr>
        <w:t>Weight may not exceed 20 lbs.</w:t>
      </w:r>
    </w:p>
    <w:p w:rsidR="00CF0A49" w:rsidRPr="002A0A56" w:rsidRDefault="00CF0A49" w:rsidP="00CF0A49">
      <w:pPr>
        <w:pStyle w:val="NoSpacing"/>
        <w:rPr>
          <w:rFonts w:ascii="Times New Roman" w:hAnsi="Times New Roman"/>
          <w:sz w:val="24"/>
          <w:szCs w:val="24"/>
        </w:rPr>
      </w:pPr>
    </w:p>
    <w:p w:rsidR="00131159" w:rsidRPr="002A0A56" w:rsidRDefault="004917C5" w:rsidP="00CF0A49">
      <w:pPr>
        <w:pStyle w:val="NoSpacing"/>
        <w:rPr>
          <w:rFonts w:ascii="Times New Roman" w:hAnsi="Times New Roman"/>
          <w:sz w:val="24"/>
          <w:szCs w:val="24"/>
        </w:rPr>
      </w:pPr>
      <w:r>
        <w:rPr>
          <w:rFonts w:ascii="Times New Roman" w:hAnsi="Times New Roman"/>
          <w:sz w:val="24"/>
          <w:szCs w:val="24"/>
        </w:rPr>
        <w:t xml:space="preserve">          (d</w:t>
      </w:r>
      <w:r w:rsidR="00CF0A49">
        <w:rPr>
          <w:rFonts w:ascii="Times New Roman" w:hAnsi="Times New Roman"/>
          <w:sz w:val="24"/>
          <w:szCs w:val="24"/>
        </w:rPr>
        <w:t xml:space="preserve">)  </w:t>
      </w:r>
      <w:r w:rsidR="00131159" w:rsidRPr="002A0A56">
        <w:rPr>
          <w:rFonts w:ascii="Times New Roman" w:hAnsi="Times New Roman"/>
          <w:sz w:val="24"/>
          <w:szCs w:val="24"/>
        </w:rPr>
        <w:t xml:space="preserve">Pictures, signage, white boards, etc that exceed 20 lbs, or that may require a more stable platform from which to hang, </w:t>
      </w:r>
      <w:r w:rsidR="008D5BAD">
        <w:rPr>
          <w:rFonts w:ascii="Times New Roman" w:hAnsi="Times New Roman"/>
          <w:sz w:val="24"/>
          <w:szCs w:val="24"/>
        </w:rPr>
        <w:t xml:space="preserve">will be coordinated through the BC/OC to </w:t>
      </w:r>
      <w:r w:rsidR="00101605">
        <w:rPr>
          <w:rFonts w:ascii="Times New Roman" w:hAnsi="Times New Roman"/>
          <w:sz w:val="24"/>
          <w:szCs w:val="24"/>
        </w:rPr>
        <w:t>ensure</w:t>
      </w:r>
      <w:r w:rsidR="008D5BAD">
        <w:rPr>
          <w:rFonts w:ascii="Times New Roman" w:hAnsi="Times New Roman"/>
          <w:sz w:val="24"/>
          <w:szCs w:val="24"/>
        </w:rPr>
        <w:t xml:space="preserve"> professional installation.</w:t>
      </w:r>
    </w:p>
    <w:p w:rsidR="00131159" w:rsidRPr="002A0A56" w:rsidRDefault="00131159" w:rsidP="00131159">
      <w:pPr>
        <w:pStyle w:val="NoSpacing"/>
        <w:rPr>
          <w:rFonts w:ascii="Times New Roman" w:hAnsi="Times New Roman"/>
          <w:sz w:val="24"/>
          <w:szCs w:val="24"/>
        </w:rPr>
      </w:pPr>
    </w:p>
    <w:p w:rsidR="00131159"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w:t>
      </w:r>
      <w:r w:rsidR="007C14D5">
        <w:rPr>
          <w:rFonts w:ascii="Times New Roman" w:hAnsi="Times New Roman"/>
          <w:sz w:val="24"/>
          <w:szCs w:val="24"/>
        </w:rPr>
        <w:t>i</w:t>
      </w:r>
      <w:r w:rsidRPr="002A0A56">
        <w:rPr>
          <w:rFonts w:ascii="Times New Roman" w:hAnsi="Times New Roman"/>
          <w:sz w:val="24"/>
          <w:szCs w:val="24"/>
        </w:rPr>
        <w:t>.  The posting of commercial items for sale, such as, but not limited to:  realtors, insurance companies, automobile dealers, etc.</w:t>
      </w:r>
      <w:r w:rsidR="00690234">
        <w:rPr>
          <w:rFonts w:ascii="Times New Roman" w:hAnsi="Times New Roman"/>
          <w:sz w:val="24"/>
          <w:szCs w:val="24"/>
        </w:rPr>
        <w:t>,</w:t>
      </w:r>
      <w:r w:rsidRPr="002A0A56">
        <w:rPr>
          <w:rFonts w:ascii="Times New Roman" w:hAnsi="Times New Roman"/>
          <w:sz w:val="24"/>
          <w:szCs w:val="24"/>
        </w:rPr>
        <w:t xml:space="preserve"> is strictly forbidden throughout the buildings.  This includes </w:t>
      </w:r>
      <w:r w:rsidR="00487AEF">
        <w:rPr>
          <w:rFonts w:ascii="Times New Roman" w:hAnsi="Times New Roman"/>
          <w:sz w:val="24"/>
          <w:szCs w:val="24"/>
        </w:rPr>
        <w:t>d</w:t>
      </w:r>
      <w:r w:rsidRPr="002A0A56">
        <w:rPr>
          <w:rFonts w:ascii="Times New Roman" w:hAnsi="Times New Roman"/>
          <w:sz w:val="24"/>
          <w:szCs w:val="24"/>
        </w:rPr>
        <w:t>irectorates, inside</w:t>
      </w:r>
      <w:r w:rsidR="00487AEF">
        <w:rPr>
          <w:rFonts w:ascii="Times New Roman" w:hAnsi="Times New Roman"/>
          <w:sz w:val="24"/>
          <w:szCs w:val="24"/>
        </w:rPr>
        <w:t xml:space="preserve"> offices, hallways, restrooms, b</w:t>
      </w:r>
      <w:r w:rsidRPr="002A0A56">
        <w:rPr>
          <w:rFonts w:ascii="Times New Roman" w:hAnsi="Times New Roman"/>
          <w:sz w:val="24"/>
          <w:szCs w:val="24"/>
        </w:rPr>
        <w:t xml:space="preserve">reak </w:t>
      </w:r>
      <w:r w:rsidR="00487AEF">
        <w:rPr>
          <w:rFonts w:ascii="Times New Roman" w:hAnsi="Times New Roman"/>
          <w:sz w:val="24"/>
          <w:szCs w:val="24"/>
        </w:rPr>
        <w:t>r</w:t>
      </w:r>
      <w:r w:rsidRPr="002A0A56">
        <w:rPr>
          <w:rFonts w:ascii="Times New Roman" w:hAnsi="Times New Roman"/>
          <w:sz w:val="24"/>
          <w:szCs w:val="24"/>
        </w:rPr>
        <w:t>ooms, vending areas, etc.</w:t>
      </w:r>
    </w:p>
    <w:p w:rsidR="008B7C19" w:rsidRPr="002A0A56" w:rsidRDefault="008B7C1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w:t>
      </w:r>
      <w:r w:rsidR="007C14D5">
        <w:rPr>
          <w:rFonts w:ascii="Times New Roman" w:hAnsi="Times New Roman"/>
          <w:sz w:val="24"/>
          <w:szCs w:val="24"/>
        </w:rPr>
        <w:t>j</w:t>
      </w:r>
      <w:r w:rsidRPr="002A0A56">
        <w:rPr>
          <w:rFonts w:ascii="Times New Roman" w:hAnsi="Times New Roman"/>
          <w:sz w:val="24"/>
          <w:szCs w:val="24"/>
        </w:rPr>
        <w:t xml:space="preserve">.  </w:t>
      </w:r>
      <w:r w:rsidR="000F09B2">
        <w:rPr>
          <w:rFonts w:ascii="Times New Roman" w:hAnsi="Times New Roman"/>
          <w:sz w:val="24"/>
          <w:szCs w:val="24"/>
        </w:rPr>
        <w:t>Commanders, DCS, or directors</w:t>
      </w:r>
      <w:r w:rsidRPr="002A0A56">
        <w:rPr>
          <w:rFonts w:ascii="Times New Roman" w:hAnsi="Times New Roman"/>
          <w:sz w:val="24"/>
          <w:szCs w:val="24"/>
        </w:rPr>
        <w:t xml:space="preserve"> may authorize and dedicate a portion of their break room bulletin boards for “personal” use to sell homes, automobiles, furniture, etc.  For example, if </w:t>
      </w:r>
      <w:r w:rsidR="008340C7">
        <w:rPr>
          <w:rFonts w:ascii="Times New Roman" w:hAnsi="Times New Roman"/>
          <w:sz w:val="24"/>
          <w:szCs w:val="24"/>
        </w:rPr>
        <w:t>a Soldier is on orders for a permanent change of station</w:t>
      </w:r>
      <w:r w:rsidRPr="002A0A56">
        <w:rPr>
          <w:rFonts w:ascii="Times New Roman" w:hAnsi="Times New Roman"/>
          <w:sz w:val="24"/>
          <w:szCs w:val="24"/>
        </w:rPr>
        <w:t xml:space="preserve"> and needs to sell </w:t>
      </w:r>
      <w:r w:rsidR="006A5D6C" w:rsidRPr="002A0A56">
        <w:rPr>
          <w:rFonts w:ascii="Times New Roman" w:hAnsi="Times New Roman"/>
          <w:sz w:val="24"/>
          <w:szCs w:val="24"/>
        </w:rPr>
        <w:t xml:space="preserve">his or her </w:t>
      </w:r>
      <w:r w:rsidRPr="002A0A56">
        <w:rPr>
          <w:rFonts w:ascii="Times New Roman" w:hAnsi="Times New Roman"/>
          <w:sz w:val="24"/>
          <w:szCs w:val="24"/>
        </w:rPr>
        <w:t xml:space="preserve">home or automobile, the use of </w:t>
      </w:r>
      <w:r w:rsidR="004917C5">
        <w:rPr>
          <w:rFonts w:ascii="Times New Roman" w:hAnsi="Times New Roman"/>
          <w:sz w:val="24"/>
          <w:szCs w:val="24"/>
        </w:rPr>
        <w:t xml:space="preserve">an organization’s </w:t>
      </w:r>
      <w:r w:rsidRPr="002A0A56">
        <w:rPr>
          <w:rFonts w:ascii="Times New Roman" w:hAnsi="Times New Roman"/>
          <w:sz w:val="24"/>
          <w:szCs w:val="24"/>
        </w:rPr>
        <w:t>bulletin board for advertisement</w:t>
      </w:r>
      <w:r w:rsidR="004917C5">
        <w:rPr>
          <w:rFonts w:ascii="Times New Roman" w:hAnsi="Times New Roman"/>
          <w:sz w:val="24"/>
          <w:szCs w:val="24"/>
        </w:rPr>
        <w:t xml:space="preserve"> may be authorized.</w:t>
      </w:r>
      <w:r w:rsidRPr="002A0A56">
        <w:rPr>
          <w:rFonts w:ascii="Times New Roman" w:hAnsi="Times New Roman"/>
          <w:sz w:val="24"/>
          <w:szCs w:val="24"/>
        </w:rPr>
        <w:t xml:space="preserve">  Commercial sales by vendors or businesses are not permitted in these display areas.</w:t>
      </w:r>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w:t>
      </w:r>
      <w:r w:rsidR="0045315D">
        <w:rPr>
          <w:rFonts w:ascii="Times New Roman" w:hAnsi="Times New Roman"/>
          <w:sz w:val="24"/>
          <w:szCs w:val="24"/>
        </w:rPr>
        <w:t>k</w:t>
      </w:r>
      <w:r w:rsidRPr="002A0A56">
        <w:rPr>
          <w:rFonts w:ascii="Times New Roman" w:hAnsi="Times New Roman"/>
          <w:sz w:val="24"/>
          <w:szCs w:val="24"/>
        </w:rPr>
        <w:t xml:space="preserve">.  </w:t>
      </w:r>
      <w:r w:rsidR="00487AEF">
        <w:rPr>
          <w:rFonts w:ascii="Times New Roman" w:hAnsi="Times New Roman"/>
          <w:sz w:val="24"/>
          <w:szCs w:val="24"/>
        </w:rPr>
        <w:t>Organizations may use</w:t>
      </w:r>
      <w:r w:rsidRPr="002A0A56">
        <w:rPr>
          <w:rFonts w:ascii="Times New Roman" w:hAnsi="Times New Roman"/>
          <w:sz w:val="24"/>
          <w:szCs w:val="24"/>
        </w:rPr>
        <w:t xml:space="preserve"> easels for temporary signs/advertisements </w:t>
      </w:r>
      <w:r w:rsidR="00487AEF">
        <w:rPr>
          <w:rFonts w:ascii="Times New Roman" w:hAnsi="Times New Roman"/>
          <w:sz w:val="24"/>
          <w:szCs w:val="24"/>
        </w:rPr>
        <w:t>w</w:t>
      </w:r>
      <w:r w:rsidRPr="002A0A56">
        <w:rPr>
          <w:rFonts w:ascii="Times New Roman" w:hAnsi="Times New Roman"/>
          <w:sz w:val="24"/>
          <w:szCs w:val="24"/>
        </w:rPr>
        <w:t>ithin the confines of the</w:t>
      </w:r>
      <w:r w:rsidR="00487AEF">
        <w:rPr>
          <w:rFonts w:ascii="Times New Roman" w:hAnsi="Times New Roman"/>
          <w:sz w:val="24"/>
          <w:szCs w:val="24"/>
        </w:rPr>
        <w:t>ir area</w:t>
      </w:r>
      <w:r w:rsidRPr="002A0A56">
        <w:rPr>
          <w:rFonts w:ascii="Times New Roman" w:hAnsi="Times New Roman"/>
          <w:sz w:val="24"/>
          <w:szCs w:val="24"/>
        </w:rPr>
        <w:t xml:space="preserve">.  </w:t>
      </w:r>
      <w:r w:rsidR="00487AEF">
        <w:rPr>
          <w:rFonts w:ascii="Times New Roman" w:hAnsi="Times New Roman"/>
          <w:sz w:val="24"/>
          <w:szCs w:val="24"/>
        </w:rPr>
        <w:t>An e</w:t>
      </w:r>
      <w:r w:rsidRPr="002A0A56">
        <w:rPr>
          <w:rFonts w:ascii="Times New Roman" w:hAnsi="Times New Roman"/>
          <w:sz w:val="24"/>
          <w:szCs w:val="24"/>
        </w:rPr>
        <w:t>xample of using easels for temporary purposes may be, but is not limited to, the following:  M</w:t>
      </w:r>
      <w:r w:rsidR="00487AEF">
        <w:rPr>
          <w:rFonts w:ascii="Times New Roman" w:hAnsi="Times New Roman"/>
          <w:sz w:val="24"/>
          <w:szCs w:val="24"/>
        </w:rPr>
        <w:t xml:space="preserve">orale </w:t>
      </w:r>
      <w:r w:rsidRPr="002A0A56">
        <w:rPr>
          <w:rFonts w:ascii="Times New Roman" w:hAnsi="Times New Roman"/>
          <w:sz w:val="24"/>
          <w:szCs w:val="24"/>
        </w:rPr>
        <w:t>W</w:t>
      </w:r>
      <w:r w:rsidR="00487AEF">
        <w:rPr>
          <w:rFonts w:ascii="Times New Roman" w:hAnsi="Times New Roman"/>
          <w:sz w:val="24"/>
          <w:szCs w:val="24"/>
        </w:rPr>
        <w:t xml:space="preserve">elfare and </w:t>
      </w:r>
      <w:r w:rsidRPr="002A0A56">
        <w:rPr>
          <w:rFonts w:ascii="Times New Roman" w:hAnsi="Times New Roman"/>
          <w:sz w:val="24"/>
          <w:szCs w:val="24"/>
        </w:rPr>
        <w:t>R</w:t>
      </w:r>
      <w:r w:rsidR="00487AEF">
        <w:rPr>
          <w:rFonts w:ascii="Times New Roman" w:hAnsi="Times New Roman"/>
          <w:sz w:val="24"/>
          <w:szCs w:val="24"/>
        </w:rPr>
        <w:t xml:space="preserve">ecreation </w:t>
      </w:r>
      <w:r w:rsidR="003E187B">
        <w:rPr>
          <w:rFonts w:ascii="Times New Roman" w:hAnsi="Times New Roman"/>
          <w:sz w:val="24"/>
          <w:szCs w:val="24"/>
        </w:rPr>
        <w:t>events, e</w:t>
      </w:r>
      <w:r w:rsidR="00487AEF">
        <w:rPr>
          <w:rFonts w:ascii="Times New Roman" w:hAnsi="Times New Roman"/>
          <w:sz w:val="24"/>
          <w:szCs w:val="24"/>
        </w:rPr>
        <w:t xml:space="preserve">qual </w:t>
      </w:r>
      <w:r w:rsidR="003E187B">
        <w:rPr>
          <w:rFonts w:ascii="Times New Roman" w:hAnsi="Times New Roman"/>
          <w:sz w:val="24"/>
          <w:szCs w:val="24"/>
        </w:rPr>
        <w:t>o</w:t>
      </w:r>
      <w:r w:rsidR="00487AEF">
        <w:rPr>
          <w:rFonts w:ascii="Times New Roman" w:hAnsi="Times New Roman"/>
          <w:sz w:val="24"/>
          <w:szCs w:val="24"/>
        </w:rPr>
        <w:t>pportunity</w:t>
      </w:r>
      <w:r w:rsidRPr="002A0A56">
        <w:rPr>
          <w:rFonts w:ascii="Times New Roman" w:hAnsi="Times New Roman"/>
          <w:sz w:val="24"/>
          <w:szCs w:val="24"/>
        </w:rPr>
        <w:t xml:space="preserve"> events, etc.  </w:t>
      </w:r>
      <w:r w:rsidR="00D0763E" w:rsidRPr="002A0A56">
        <w:rPr>
          <w:rFonts w:ascii="Times New Roman" w:hAnsi="Times New Roman"/>
          <w:sz w:val="24"/>
          <w:szCs w:val="24"/>
        </w:rPr>
        <w:t xml:space="preserve">Users </w:t>
      </w:r>
      <w:r w:rsidR="00D0763E">
        <w:rPr>
          <w:rFonts w:ascii="Times New Roman" w:hAnsi="Times New Roman"/>
          <w:sz w:val="24"/>
          <w:szCs w:val="24"/>
        </w:rPr>
        <w:t>will</w:t>
      </w:r>
      <w:r w:rsidR="00D0763E" w:rsidRPr="002A0A56">
        <w:rPr>
          <w:rFonts w:ascii="Times New Roman" w:hAnsi="Times New Roman"/>
          <w:sz w:val="24"/>
          <w:szCs w:val="24"/>
        </w:rPr>
        <w:t xml:space="preserve"> ensure th</w:t>
      </w:r>
      <w:r w:rsidR="00D0763E">
        <w:rPr>
          <w:rFonts w:ascii="Times New Roman" w:hAnsi="Times New Roman"/>
          <w:sz w:val="24"/>
          <w:szCs w:val="24"/>
        </w:rPr>
        <w:t>at</w:t>
      </w:r>
      <w:r w:rsidR="00D0763E" w:rsidRPr="002A0A56">
        <w:rPr>
          <w:rFonts w:ascii="Times New Roman" w:hAnsi="Times New Roman"/>
          <w:sz w:val="24"/>
          <w:szCs w:val="24"/>
        </w:rPr>
        <w:t xml:space="preserve"> easels do not </w:t>
      </w:r>
      <w:r w:rsidR="00D0763E">
        <w:rPr>
          <w:rFonts w:ascii="Times New Roman" w:hAnsi="Times New Roman"/>
          <w:sz w:val="24"/>
          <w:szCs w:val="24"/>
        </w:rPr>
        <w:t xml:space="preserve">impede means of </w:t>
      </w:r>
      <w:r w:rsidR="00D0763E" w:rsidRPr="002A0A56">
        <w:rPr>
          <w:rFonts w:ascii="Times New Roman" w:hAnsi="Times New Roman"/>
          <w:sz w:val="24"/>
          <w:szCs w:val="24"/>
        </w:rPr>
        <w:t xml:space="preserve">egress and the sign/display is in compliance with the above mentioned rules. </w:t>
      </w:r>
    </w:p>
    <w:p w:rsidR="00131159" w:rsidRPr="002A0A56" w:rsidRDefault="00131159" w:rsidP="00131159">
      <w:pPr>
        <w:pStyle w:val="NoSpacing"/>
        <w:rPr>
          <w:rFonts w:ascii="Times New Roman" w:hAnsi="Times New Roman"/>
          <w:sz w:val="24"/>
          <w:szCs w:val="24"/>
        </w:rPr>
      </w:pPr>
    </w:p>
    <w:p w:rsidR="005717C5" w:rsidRDefault="005717C5" w:rsidP="00131159">
      <w:pPr>
        <w:pStyle w:val="NoSpacing"/>
        <w:rPr>
          <w:rFonts w:ascii="Times New Roman" w:hAnsi="Times New Roman"/>
          <w:sz w:val="24"/>
          <w:szCs w:val="24"/>
        </w:rPr>
      </w:pPr>
      <w:r w:rsidRPr="002A0A56">
        <w:rPr>
          <w:rFonts w:ascii="Times New Roman" w:hAnsi="Times New Roman"/>
          <w:sz w:val="24"/>
          <w:szCs w:val="24"/>
        </w:rPr>
        <w:t xml:space="preserve">     </w:t>
      </w:r>
      <w:r w:rsidR="0045315D">
        <w:rPr>
          <w:rFonts w:ascii="Times New Roman" w:hAnsi="Times New Roman"/>
          <w:sz w:val="24"/>
          <w:szCs w:val="24"/>
        </w:rPr>
        <w:t>l</w:t>
      </w:r>
      <w:r w:rsidRPr="002A0A56">
        <w:rPr>
          <w:rFonts w:ascii="Times New Roman" w:hAnsi="Times New Roman"/>
          <w:sz w:val="24"/>
          <w:szCs w:val="24"/>
        </w:rPr>
        <w:t xml:space="preserve">.  </w:t>
      </w:r>
      <w:r w:rsidR="000C11CD" w:rsidRPr="002A0A56">
        <w:rPr>
          <w:rFonts w:ascii="Times New Roman" w:hAnsi="Times New Roman"/>
          <w:sz w:val="24"/>
          <w:szCs w:val="24"/>
        </w:rPr>
        <w:t>Organizations</w:t>
      </w:r>
      <w:r w:rsidRPr="002A0A56">
        <w:rPr>
          <w:rFonts w:ascii="Times New Roman" w:hAnsi="Times New Roman"/>
          <w:sz w:val="24"/>
          <w:szCs w:val="24"/>
        </w:rPr>
        <w:t xml:space="preserve"> will set aside areas </w:t>
      </w:r>
      <w:r w:rsidR="000C11CD" w:rsidRPr="002A0A56">
        <w:rPr>
          <w:rFonts w:ascii="Times New Roman" w:hAnsi="Times New Roman"/>
          <w:sz w:val="24"/>
          <w:szCs w:val="24"/>
        </w:rPr>
        <w:t>for</w:t>
      </w:r>
      <w:r w:rsidRPr="002A0A56">
        <w:rPr>
          <w:rFonts w:ascii="Times New Roman" w:hAnsi="Times New Roman"/>
          <w:sz w:val="24"/>
          <w:szCs w:val="24"/>
        </w:rPr>
        <w:t xml:space="preserve"> posting organization specific flyers (i</w:t>
      </w:r>
      <w:r w:rsidR="000F26BE">
        <w:rPr>
          <w:rFonts w:ascii="Times New Roman" w:hAnsi="Times New Roman"/>
          <w:sz w:val="24"/>
          <w:szCs w:val="24"/>
        </w:rPr>
        <w:t>.</w:t>
      </w:r>
      <w:r w:rsidRPr="002A0A56">
        <w:rPr>
          <w:rFonts w:ascii="Times New Roman" w:hAnsi="Times New Roman"/>
          <w:sz w:val="24"/>
          <w:szCs w:val="24"/>
        </w:rPr>
        <w:t>e</w:t>
      </w:r>
      <w:r w:rsidR="000F26BE">
        <w:rPr>
          <w:rFonts w:ascii="Times New Roman" w:hAnsi="Times New Roman"/>
          <w:sz w:val="24"/>
          <w:szCs w:val="24"/>
        </w:rPr>
        <w:t>.,</w:t>
      </w:r>
      <w:r w:rsidRPr="002A0A56">
        <w:rPr>
          <w:rFonts w:ascii="Times New Roman" w:hAnsi="Times New Roman"/>
          <w:sz w:val="24"/>
          <w:szCs w:val="24"/>
        </w:rPr>
        <w:t xml:space="preserve"> retirement luncheons, holiday party events, etc</w:t>
      </w:r>
      <w:r w:rsidR="00F818EF">
        <w:rPr>
          <w:rFonts w:ascii="Times New Roman" w:hAnsi="Times New Roman"/>
          <w:sz w:val="24"/>
          <w:szCs w:val="24"/>
        </w:rPr>
        <w:t>.</w:t>
      </w:r>
      <w:r w:rsidRPr="002A0A56">
        <w:rPr>
          <w:rFonts w:ascii="Times New Roman" w:hAnsi="Times New Roman"/>
          <w:sz w:val="24"/>
          <w:szCs w:val="24"/>
        </w:rPr>
        <w:t>).  These flyers will not be posted in lobby areas or elevators</w:t>
      </w:r>
      <w:r w:rsidR="00B6647E">
        <w:rPr>
          <w:rFonts w:ascii="Times New Roman" w:hAnsi="Times New Roman"/>
          <w:sz w:val="24"/>
          <w:szCs w:val="24"/>
        </w:rPr>
        <w:t xml:space="preserve"> without prior coordination with </w:t>
      </w:r>
      <w:r w:rsidR="005278C0" w:rsidRPr="005278C0">
        <w:rPr>
          <w:rFonts w:ascii="Times New Roman" w:hAnsi="Times New Roman"/>
          <w:color w:val="000000"/>
          <w:sz w:val="24"/>
          <w:szCs w:val="24"/>
        </w:rPr>
        <w:t>FM</w:t>
      </w:r>
      <w:r w:rsidR="00B6647E">
        <w:rPr>
          <w:rFonts w:ascii="Times New Roman" w:hAnsi="Times New Roman"/>
          <w:sz w:val="24"/>
          <w:szCs w:val="24"/>
        </w:rPr>
        <w:t xml:space="preserve"> or BC</w:t>
      </w:r>
      <w:r w:rsidRPr="002A0A56">
        <w:rPr>
          <w:rFonts w:ascii="Times New Roman" w:hAnsi="Times New Roman"/>
          <w:sz w:val="24"/>
          <w:szCs w:val="24"/>
        </w:rPr>
        <w:t>.</w:t>
      </w:r>
    </w:p>
    <w:p w:rsidR="007D463E" w:rsidRDefault="007D463E" w:rsidP="00131159">
      <w:pPr>
        <w:pStyle w:val="NoSpacing"/>
        <w:rPr>
          <w:rFonts w:ascii="Times New Roman" w:hAnsi="Times New Roman"/>
          <w:sz w:val="24"/>
          <w:szCs w:val="24"/>
        </w:rPr>
      </w:pPr>
    </w:p>
    <w:p w:rsidR="00131159" w:rsidRPr="000E6243" w:rsidRDefault="0031371B" w:rsidP="000E6243">
      <w:pPr>
        <w:rPr>
          <w:b/>
          <w:bCs/>
        </w:rPr>
      </w:pPr>
      <w:bookmarkStart w:id="124" w:name="_Toc355959626"/>
      <w:r w:rsidRPr="000E6243">
        <w:rPr>
          <w:b/>
          <w:bCs/>
        </w:rPr>
        <w:t>D</w:t>
      </w:r>
      <w:r w:rsidR="00E432D6" w:rsidRPr="000E6243">
        <w:rPr>
          <w:b/>
          <w:bCs/>
        </w:rPr>
        <w:t>-</w:t>
      </w:r>
      <w:r w:rsidR="000E6243" w:rsidRPr="000E6243">
        <w:rPr>
          <w:b/>
          <w:bCs/>
        </w:rPr>
        <w:t>6</w:t>
      </w:r>
      <w:r w:rsidR="00131159" w:rsidRPr="000E6243">
        <w:rPr>
          <w:b/>
          <w:bCs/>
        </w:rPr>
        <w:t xml:space="preserve">.  </w:t>
      </w:r>
      <w:r w:rsidR="000E249B" w:rsidRPr="000E6243">
        <w:rPr>
          <w:b/>
          <w:bCs/>
        </w:rPr>
        <w:t xml:space="preserve">Workspace </w:t>
      </w:r>
      <w:r w:rsidR="00787A06" w:rsidRPr="000E6243">
        <w:rPr>
          <w:b/>
          <w:bCs/>
        </w:rPr>
        <w:t>r</w:t>
      </w:r>
      <w:r w:rsidR="000E249B" w:rsidRPr="000E6243">
        <w:rPr>
          <w:b/>
          <w:bCs/>
        </w:rPr>
        <w:t xml:space="preserve">enovations and </w:t>
      </w:r>
      <w:r w:rsidR="00787A06" w:rsidRPr="000E6243">
        <w:rPr>
          <w:b/>
          <w:bCs/>
        </w:rPr>
        <w:t>f</w:t>
      </w:r>
      <w:r w:rsidR="000E249B" w:rsidRPr="000E6243">
        <w:rPr>
          <w:b/>
          <w:bCs/>
        </w:rPr>
        <w:t>urniture</w:t>
      </w:r>
      <w:bookmarkEnd w:id="124"/>
    </w:p>
    <w:p w:rsidR="00131159" w:rsidRPr="002A0A56" w:rsidRDefault="00131159" w:rsidP="00131159">
      <w:pPr>
        <w:pStyle w:val="NoSpacing"/>
        <w:rPr>
          <w:rFonts w:ascii="Times New Roman" w:hAnsi="Times New Roman"/>
          <w:b/>
          <w:sz w:val="24"/>
          <w:szCs w:val="24"/>
          <w:u w:val="single"/>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a. </w:t>
      </w:r>
      <w:r w:rsidR="00146D79" w:rsidRPr="002A0A56">
        <w:rPr>
          <w:rFonts w:ascii="Times New Roman" w:hAnsi="Times New Roman"/>
          <w:sz w:val="24"/>
          <w:szCs w:val="24"/>
        </w:rPr>
        <w:t xml:space="preserve"> </w:t>
      </w:r>
      <w:r w:rsidR="004B1F1E">
        <w:rPr>
          <w:rFonts w:ascii="Times New Roman" w:hAnsi="Times New Roman"/>
          <w:sz w:val="24"/>
          <w:szCs w:val="24"/>
        </w:rPr>
        <w:t>O</w:t>
      </w:r>
      <w:r w:rsidRPr="002A0A56">
        <w:rPr>
          <w:rFonts w:ascii="Times New Roman" w:hAnsi="Times New Roman"/>
          <w:sz w:val="24"/>
          <w:szCs w:val="24"/>
        </w:rPr>
        <w:t xml:space="preserve">ccupants </w:t>
      </w:r>
      <w:r w:rsidR="00E432D6" w:rsidRPr="002A0A56">
        <w:rPr>
          <w:rFonts w:ascii="Times New Roman" w:hAnsi="Times New Roman"/>
          <w:sz w:val="24"/>
          <w:szCs w:val="24"/>
        </w:rPr>
        <w:t>requ</w:t>
      </w:r>
      <w:r w:rsidR="007F0B7D">
        <w:rPr>
          <w:rFonts w:ascii="Times New Roman" w:hAnsi="Times New Roman"/>
          <w:sz w:val="24"/>
          <w:szCs w:val="24"/>
        </w:rPr>
        <w:t xml:space="preserve">esting </w:t>
      </w:r>
      <w:r w:rsidRPr="002A0A56">
        <w:rPr>
          <w:rFonts w:ascii="Times New Roman" w:hAnsi="Times New Roman"/>
          <w:sz w:val="24"/>
          <w:szCs w:val="24"/>
        </w:rPr>
        <w:t>alterations, modifications, or renovations</w:t>
      </w:r>
      <w:r w:rsidR="004B1F1E">
        <w:rPr>
          <w:rFonts w:ascii="Times New Roman" w:hAnsi="Times New Roman"/>
          <w:sz w:val="24"/>
          <w:szCs w:val="24"/>
        </w:rPr>
        <w:t xml:space="preserve"> to the facility</w:t>
      </w:r>
      <w:r w:rsidR="000E249B">
        <w:rPr>
          <w:rFonts w:ascii="Times New Roman" w:hAnsi="Times New Roman"/>
          <w:sz w:val="24"/>
          <w:szCs w:val="24"/>
        </w:rPr>
        <w:t xml:space="preserve"> or work s</w:t>
      </w:r>
      <w:r w:rsidR="009244BE">
        <w:rPr>
          <w:rFonts w:ascii="Times New Roman" w:hAnsi="Times New Roman"/>
          <w:sz w:val="24"/>
          <w:szCs w:val="24"/>
        </w:rPr>
        <w:t>tations</w:t>
      </w:r>
      <w:r w:rsidRPr="002A0A56">
        <w:rPr>
          <w:rFonts w:ascii="Times New Roman" w:hAnsi="Times New Roman"/>
          <w:sz w:val="24"/>
          <w:szCs w:val="24"/>
        </w:rPr>
        <w:t xml:space="preserve">, must do so through </w:t>
      </w:r>
      <w:r w:rsidRPr="00BC7F74">
        <w:rPr>
          <w:rFonts w:ascii="Times New Roman" w:hAnsi="Times New Roman"/>
          <w:sz w:val="24"/>
          <w:szCs w:val="24"/>
        </w:rPr>
        <w:t xml:space="preserve">their </w:t>
      </w:r>
      <w:r w:rsidR="000E249B">
        <w:rPr>
          <w:rFonts w:ascii="Times New Roman" w:hAnsi="Times New Roman"/>
          <w:sz w:val="24"/>
          <w:szCs w:val="24"/>
        </w:rPr>
        <w:t>BC/</w:t>
      </w:r>
      <w:r w:rsidR="00BC7F74" w:rsidRPr="00BC7F74">
        <w:rPr>
          <w:rFonts w:ascii="Times New Roman" w:hAnsi="Times New Roman"/>
          <w:sz w:val="24"/>
          <w:szCs w:val="24"/>
        </w:rPr>
        <w:t>OC</w:t>
      </w:r>
      <w:r w:rsidR="00013AFE">
        <w:rPr>
          <w:rFonts w:ascii="Times New Roman" w:hAnsi="Times New Roman"/>
          <w:sz w:val="24"/>
          <w:szCs w:val="24"/>
        </w:rPr>
        <w:t xml:space="preserve"> and </w:t>
      </w:r>
      <w:r w:rsidR="00BB329E">
        <w:rPr>
          <w:rFonts w:ascii="Times New Roman" w:hAnsi="Times New Roman"/>
          <w:sz w:val="24"/>
          <w:szCs w:val="24"/>
        </w:rPr>
        <w:t xml:space="preserve">FMB </w:t>
      </w:r>
      <w:r w:rsidR="00013AFE">
        <w:rPr>
          <w:rFonts w:ascii="Times New Roman" w:hAnsi="Times New Roman"/>
          <w:sz w:val="24"/>
          <w:szCs w:val="24"/>
        </w:rPr>
        <w:t>representative</w:t>
      </w:r>
      <w:r w:rsidR="004917C5">
        <w:rPr>
          <w:rFonts w:ascii="Times New Roman" w:hAnsi="Times New Roman"/>
          <w:sz w:val="24"/>
          <w:szCs w:val="24"/>
        </w:rPr>
        <w:t xml:space="preserve"> (</w:t>
      </w:r>
      <w:r w:rsidR="004917C5" w:rsidRPr="00ED3141">
        <w:rPr>
          <w:rFonts w:ascii="Times New Roman" w:hAnsi="Times New Roman"/>
          <w:sz w:val="24"/>
          <w:szCs w:val="24"/>
        </w:rPr>
        <w:t xml:space="preserve">see </w:t>
      </w:r>
      <w:r w:rsidR="00791025" w:rsidRPr="00ED3141">
        <w:rPr>
          <w:rFonts w:ascii="Times New Roman" w:hAnsi="Times New Roman"/>
          <w:sz w:val="24"/>
          <w:szCs w:val="24"/>
        </w:rPr>
        <w:t xml:space="preserve">Appendix </w:t>
      </w:r>
      <w:r w:rsidR="00FA655F">
        <w:rPr>
          <w:rFonts w:ascii="Times New Roman" w:hAnsi="Times New Roman"/>
          <w:sz w:val="24"/>
          <w:szCs w:val="24"/>
        </w:rPr>
        <w:t>I</w:t>
      </w:r>
      <w:r w:rsidR="00791025" w:rsidRPr="00ED3141">
        <w:rPr>
          <w:rFonts w:ascii="Times New Roman" w:hAnsi="Times New Roman"/>
          <w:sz w:val="24"/>
          <w:szCs w:val="24"/>
        </w:rPr>
        <w:t xml:space="preserve"> </w:t>
      </w:r>
      <w:r w:rsidR="004917C5" w:rsidRPr="00ED3141">
        <w:rPr>
          <w:rFonts w:ascii="Times New Roman" w:hAnsi="Times New Roman"/>
          <w:sz w:val="24"/>
          <w:szCs w:val="24"/>
        </w:rPr>
        <w:t>for FMB</w:t>
      </w:r>
      <w:r w:rsidR="004917C5">
        <w:rPr>
          <w:rFonts w:ascii="Times New Roman" w:hAnsi="Times New Roman"/>
          <w:sz w:val="24"/>
          <w:szCs w:val="24"/>
        </w:rPr>
        <w:t xml:space="preserve"> procedures)</w:t>
      </w:r>
      <w:r w:rsidR="000E249B">
        <w:rPr>
          <w:rFonts w:ascii="Times New Roman" w:hAnsi="Times New Roman"/>
          <w:sz w:val="24"/>
          <w:szCs w:val="24"/>
        </w:rPr>
        <w:t>.</w:t>
      </w:r>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b.  Occupants are not authorized to contact outside contractors for any type </w:t>
      </w:r>
      <w:r w:rsidR="00E432D6" w:rsidRPr="002A0A56">
        <w:rPr>
          <w:rFonts w:ascii="Times New Roman" w:hAnsi="Times New Roman"/>
          <w:sz w:val="24"/>
          <w:szCs w:val="24"/>
        </w:rPr>
        <w:t xml:space="preserve">alterations or modifications to </w:t>
      </w:r>
      <w:r w:rsidR="0045315D">
        <w:rPr>
          <w:rFonts w:ascii="Times New Roman" w:hAnsi="Times New Roman"/>
          <w:sz w:val="24"/>
          <w:szCs w:val="24"/>
        </w:rPr>
        <w:t xml:space="preserve">HQ </w:t>
      </w:r>
      <w:r w:rsidR="00E432D6" w:rsidRPr="002A0A56">
        <w:rPr>
          <w:rFonts w:ascii="Times New Roman" w:hAnsi="Times New Roman"/>
          <w:sz w:val="24"/>
          <w:szCs w:val="24"/>
        </w:rPr>
        <w:t xml:space="preserve">TRADOC facilities without </w:t>
      </w:r>
      <w:r w:rsidR="00903D5C">
        <w:rPr>
          <w:rFonts w:ascii="Times New Roman" w:hAnsi="Times New Roman"/>
          <w:sz w:val="24"/>
          <w:szCs w:val="24"/>
        </w:rPr>
        <w:t>FMO</w:t>
      </w:r>
      <w:r w:rsidR="00E432D6" w:rsidRPr="002A0A56">
        <w:rPr>
          <w:rFonts w:ascii="Times New Roman" w:hAnsi="Times New Roman"/>
          <w:sz w:val="24"/>
          <w:szCs w:val="24"/>
        </w:rPr>
        <w:t xml:space="preserve"> coordination</w:t>
      </w:r>
      <w:r w:rsidR="008340C7">
        <w:rPr>
          <w:rFonts w:ascii="Times New Roman" w:hAnsi="Times New Roman"/>
          <w:sz w:val="24"/>
          <w:szCs w:val="24"/>
        </w:rPr>
        <w:t xml:space="preserve"> and </w:t>
      </w:r>
      <w:r w:rsidR="00F9085A">
        <w:rPr>
          <w:rFonts w:ascii="Times New Roman" w:hAnsi="Times New Roman"/>
          <w:sz w:val="24"/>
          <w:szCs w:val="24"/>
        </w:rPr>
        <w:t>FMB approval</w:t>
      </w:r>
      <w:r w:rsidR="00E432D6" w:rsidRPr="002A0A56">
        <w:rPr>
          <w:rFonts w:ascii="Times New Roman" w:hAnsi="Times New Roman"/>
          <w:sz w:val="24"/>
          <w:szCs w:val="24"/>
        </w:rPr>
        <w:t>.</w:t>
      </w:r>
    </w:p>
    <w:p w:rsidR="00131159" w:rsidRDefault="00131159" w:rsidP="00131159">
      <w:pPr>
        <w:pStyle w:val="NoSpacing"/>
        <w:rPr>
          <w:rFonts w:ascii="Times New Roman" w:hAnsi="Times New Roman"/>
          <w:sz w:val="24"/>
          <w:szCs w:val="24"/>
        </w:rPr>
      </w:pPr>
    </w:p>
    <w:p w:rsidR="00F9085A" w:rsidRDefault="00F9085A" w:rsidP="00131159">
      <w:pPr>
        <w:pStyle w:val="NoSpacing"/>
        <w:rPr>
          <w:rFonts w:ascii="Times New Roman" w:hAnsi="Times New Roman"/>
          <w:sz w:val="24"/>
          <w:szCs w:val="24"/>
        </w:rPr>
      </w:pPr>
      <w:r>
        <w:rPr>
          <w:rFonts w:ascii="Times New Roman" w:hAnsi="Times New Roman"/>
          <w:sz w:val="24"/>
          <w:szCs w:val="24"/>
        </w:rPr>
        <w:lastRenderedPageBreak/>
        <w:t xml:space="preserve">     c.  Once the FMB approves a workspace modification project, it is the responsibility of the </w:t>
      </w:r>
      <w:r w:rsidR="00791025">
        <w:rPr>
          <w:rFonts w:ascii="Times New Roman" w:hAnsi="Times New Roman"/>
          <w:sz w:val="24"/>
          <w:szCs w:val="24"/>
        </w:rPr>
        <w:t>RO</w:t>
      </w:r>
      <w:r>
        <w:rPr>
          <w:rFonts w:ascii="Times New Roman" w:hAnsi="Times New Roman"/>
          <w:sz w:val="24"/>
          <w:szCs w:val="24"/>
        </w:rPr>
        <w:t xml:space="preserve"> to prepare the Form 5, </w:t>
      </w:r>
      <w:r w:rsidR="008340C7">
        <w:rPr>
          <w:rFonts w:ascii="Times New Roman" w:hAnsi="Times New Roman"/>
          <w:sz w:val="24"/>
          <w:szCs w:val="24"/>
        </w:rPr>
        <w:t>Acquisition Management and Oversight</w:t>
      </w:r>
      <w:r>
        <w:rPr>
          <w:rFonts w:ascii="Times New Roman" w:hAnsi="Times New Roman"/>
          <w:sz w:val="24"/>
          <w:szCs w:val="24"/>
        </w:rPr>
        <w:t xml:space="preserve"> packet, and any additional requirements; keeping their FMB representative informed.  Unless otherwise directed by the FMB, funding falls to the </w:t>
      </w:r>
      <w:r w:rsidR="002B0F9D">
        <w:rPr>
          <w:rFonts w:ascii="Times New Roman" w:hAnsi="Times New Roman"/>
          <w:sz w:val="24"/>
          <w:szCs w:val="24"/>
        </w:rPr>
        <w:t>RO</w:t>
      </w:r>
      <w:r w:rsidR="00C1078E">
        <w:rPr>
          <w:rFonts w:ascii="Times New Roman" w:hAnsi="Times New Roman"/>
          <w:sz w:val="24"/>
          <w:szCs w:val="24"/>
        </w:rPr>
        <w:t>.</w:t>
      </w:r>
    </w:p>
    <w:p w:rsidR="00F9085A" w:rsidRPr="002A0A56" w:rsidRDefault="00F9085A" w:rsidP="00131159">
      <w:pPr>
        <w:pStyle w:val="NoSpacing"/>
        <w:rPr>
          <w:rFonts w:ascii="Times New Roman" w:hAnsi="Times New Roman"/>
          <w:sz w:val="24"/>
          <w:szCs w:val="24"/>
        </w:rPr>
      </w:pPr>
    </w:p>
    <w:p w:rsidR="00260D25"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w:t>
      </w:r>
      <w:r w:rsidR="00091BD4">
        <w:rPr>
          <w:rFonts w:ascii="Times New Roman" w:hAnsi="Times New Roman"/>
          <w:sz w:val="24"/>
          <w:szCs w:val="24"/>
        </w:rPr>
        <w:t>d</w:t>
      </w:r>
      <w:r w:rsidRPr="002A0A56">
        <w:rPr>
          <w:rFonts w:ascii="Times New Roman" w:hAnsi="Times New Roman"/>
          <w:sz w:val="24"/>
          <w:szCs w:val="24"/>
        </w:rPr>
        <w:t xml:space="preserve">.  No team, storage, print-copier, conference, janitor closets, recycle rooms or break rooms can be converted to office space or for other uses in </w:t>
      </w:r>
      <w:r w:rsidR="000E6FF5">
        <w:rPr>
          <w:rFonts w:ascii="Times New Roman" w:hAnsi="Times New Roman"/>
          <w:sz w:val="24"/>
          <w:szCs w:val="24"/>
        </w:rPr>
        <w:t>B</w:t>
      </w:r>
      <w:r w:rsidR="007A5ED4">
        <w:rPr>
          <w:rFonts w:ascii="Times New Roman" w:hAnsi="Times New Roman"/>
          <w:sz w:val="24"/>
          <w:szCs w:val="24"/>
        </w:rPr>
        <w:t>uildings</w:t>
      </w:r>
      <w:r w:rsidRPr="002A0A56">
        <w:rPr>
          <w:rFonts w:ascii="Times New Roman" w:hAnsi="Times New Roman"/>
          <w:sz w:val="24"/>
          <w:szCs w:val="24"/>
        </w:rPr>
        <w:t xml:space="preserve"> 661,700, </w:t>
      </w:r>
      <w:r w:rsidR="007A5ED4">
        <w:rPr>
          <w:rFonts w:ascii="Times New Roman" w:hAnsi="Times New Roman"/>
          <w:sz w:val="24"/>
          <w:szCs w:val="24"/>
        </w:rPr>
        <w:t xml:space="preserve">950, </w:t>
      </w:r>
      <w:r w:rsidR="00643419">
        <w:rPr>
          <w:rFonts w:ascii="Times New Roman" w:hAnsi="Times New Roman"/>
          <w:sz w:val="24"/>
          <w:szCs w:val="24"/>
        </w:rPr>
        <w:t xml:space="preserve">210 </w:t>
      </w:r>
      <w:r w:rsidRPr="002A0A56">
        <w:rPr>
          <w:rFonts w:ascii="Times New Roman" w:hAnsi="Times New Roman"/>
          <w:sz w:val="24"/>
          <w:szCs w:val="24"/>
        </w:rPr>
        <w:t xml:space="preserve">or </w:t>
      </w:r>
      <w:r w:rsidR="00AA7336">
        <w:rPr>
          <w:rFonts w:ascii="Times New Roman" w:hAnsi="Times New Roman"/>
          <w:sz w:val="24"/>
          <w:szCs w:val="24"/>
        </w:rPr>
        <w:t>213</w:t>
      </w:r>
      <w:r w:rsidRPr="002A0A56">
        <w:rPr>
          <w:rFonts w:ascii="Times New Roman" w:hAnsi="Times New Roman"/>
          <w:sz w:val="24"/>
          <w:szCs w:val="24"/>
        </w:rPr>
        <w:t xml:space="preserve"> without </w:t>
      </w:r>
      <w:r w:rsidR="004917C5">
        <w:rPr>
          <w:rFonts w:ascii="Times New Roman" w:hAnsi="Times New Roman"/>
          <w:sz w:val="24"/>
          <w:szCs w:val="24"/>
        </w:rPr>
        <w:t>FMB</w:t>
      </w:r>
      <w:r w:rsidRPr="002A0A56">
        <w:rPr>
          <w:rFonts w:ascii="Times New Roman" w:hAnsi="Times New Roman"/>
          <w:sz w:val="24"/>
          <w:szCs w:val="24"/>
        </w:rPr>
        <w:t xml:space="preserve"> approval.  </w:t>
      </w:r>
      <w:r w:rsidR="00791025">
        <w:rPr>
          <w:rFonts w:ascii="Times New Roman" w:hAnsi="Times New Roman"/>
          <w:sz w:val="24"/>
          <w:szCs w:val="24"/>
        </w:rPr>
        <w:t>BCs</w:t>
      </w:r>
      <w:r w:rsidR="00501C6D">
        <w:rPr>
          <w:rFonts w:ascii="Times New Roman" w:hAnsi="Times New Roman"/>
          <w:sz w:val="24"/>
          <w:szCs w:val="24"/>
        </w:rPr>
        <w:t xml:space="preserve"> will s</w:t>
      </w:r>
      <w:r w:rsidRPr="002A0A56">
        <w:rPr>
          <w:rFonts w:ascii="Times New Roman" w:hAnsi="Times New Roman"/>
          <w:sz w:val="24"/>
          <w:szCs w:val="24"/>
        </w:rPr>
        <w:t xml:space="preserve">ubmit </w:t>
      </w:r>
      <w:r w:rsidR="003E187B">
        <w:rPr>
          <w:rFonts w:ascii="Times New Roman" w:hAnsi="Times New Roman"/>
          <w:sz w:val="24"/>
          <w:szCs w:val="24"/>
        </w:rPr>
        <w:t>Air Force Form 332</w:t>
      </w:r>
      <w:r w:rsidR="00C50103">
        <w:rPr>
          <w:rFonts w:ascii="Times New Roman" w:hAnsi="Times New Roman"/>
          <w:sz w:val="24"/>
          <w:szCs w:val="24"/>
        </w:rPr>
        <w:t xml:space="preserve">, Base Civil Engineer Work Request, </w:t>
      </w:r>
      <w:r w:rsidR="00501C6D">
        <w:rPr>
          <w:rFonts w:ascii="Times New Roman" w:hAnsi="Times New Roman"/>
          <w:sz w:val="24"/>
          <w:szCs w:val="24"/>
        </w:rPr>
        <w:t>to th</w:t>
      </w:r>
      <w:r w:rsidRPr="002A0A56">
        <w:rPr>
          <w:rFonts w:ascii="Times New Roman" w:hAnsi="Times New Roman"/>
          <w:sz w:val="24"/>
          <w:szCs w:val="24"/>
        </w:rPr>
        <w:t>e FM</w:t>
      </w:r>
      <w:r w:rsidR="008848A6">
        <w:rPr>
          <w:rFonts w:ascii="Times New Roman" w:hAnsi="Times New Roman"/>
          <w:sz w:val="24"/>
          <w:szCs w:val="24"/>
        </w:rPr>
        <w:t>O</w:t>
      </w:r>
      <w:r w:rsidR="00C1078E">
        <w:rPr>
          <w:rFonts w:ascii="Times New Roman" w:hAnsi="Times New Roman"/>
          <w:sz w:val="24"/>
          <w:szCs w:val="24"/>
        </w:rPr>
        <w:t xml:space="preserve"> for coordination and approval by the FMB.</w:t>
      </w:r>
      <w:r w:rsidR="00AC167B">
        <w:rPr>
          <w:rFonts w:ascii="Times New Roman" w:hAnsi="Times New Roman"/>
          <w:sz w:val="24"/>
          <w:szCs w:val="24"/>
        </w:rPr>
        <w:t xml:space="preserve">  </w:t>
      </w:r>
      <w:r w:rsidR="007F0B7D">
        <w:rPr>
          <w:rFonts w:ascii="Times New Roman" w:hAnsi="Times New Roman"/>
          <w:sz w:val="24"/>
          <w:szCs w:val="24"/>
        </w:rPr>
        <w:t>Workstation cubicles will not be rearranged or torn down without FMB approval.</w:t>
      </w:r>
      <w:r w:rsidR="005E1829">
        <w:rPr>
          <w:rFonts w:ascii="Times New Roman" w:hAnsi="Times New Roman"/>
          <w:sz w:val="24"/>
          <w:szCs w:val="24"/>
        </w:rPr>
        <w:t xml:space="preserve"> </w:t>
      </w:r>
    </w:p>
    <w:p w:rsidR="00131159" w:rsidRDefault="00131159" w:rsidP="00131159">
      <w:pPr>
        <w:pStyle w:val="NoSpacing"/>
        <w:rPr>
          <w:rFonts w:ascii="Times New Roman" w:hAnsi="Times New Roman"/>
          <w:sz w:val="24"/>
          <w:szCs w:val="24"/>
        </w:rPr>
      </w:pPr>
    </w:p>
    <w:p w:rsidR="000E249B" w:rsidRPr="002A0A56" w:rsidRDefault="00A8228F" w:rsidP="000E249B">
      <w:pPr>
        <w:pStyle w:val="NoSpacing"/>
        <w:rPr>
          <w:rFonts w:ascii="Times New Roman" w:hAnsi="Times New Roman"/>
          <w:sz w:val="24"/>
          <w:szCs w:val="24"/>
        </w:rPr>
      </w:pPr>
      <w:r>
        <w:rPr>
          <w:rFonts w:ascii="Times New Roman" w:hAnsi="Times New Roman"/>
          <w:sz w:val="24"/>
          <w:szCs w:val="24"/>
        </w:rPr>
        <w:t xml:space="preserve">     </w:t>
      </w:r>
      <w:r w:rsidR="00091BD4">
        <w:rPr>
          <w:rFonts w:ascii="Times New Roman" w:hAnsi="Times New Roman"/>
          <w:sz w:val="24"/>
          <w:szCs w:val="24"/>
        </w:rPr>
        <w:t>e</w:t>
      </w:r>
      <w:r w:rsidR="000E249B" w:rsidRPr="002A0A56">
        <w:rPr>
          <w:rFonts w:ascii="Times New Roman" w:hAnsi="Times New Roman"/>
          <w:sz w:val="24"/>
          <w:szCs w:val="24"/>
        </w:rPr>
        <w:t xml:space="preserve">.  Furniture </w:t>
      </w:r>
      <w:r w:rsidR="007F0B7D">
        <w:rPr>
          <w:rFonts w:ascii="Times New Roman" w:hAnsi="Times New Roman"/>
          <w:sz w:val="24"/>
          <w:szCs w:val="24"/>
        </w:rPr>
        <w:t xml:space="preserve">or other items </w:t>
      </w:r>
      <w:r w:rsidR="000E249B" w:rsidRPr="002A0A56">
        <w:rPr>
          <w:rFonts w:ascii="Times New Roman" w:hAnsi="Times New Roman"/>
          <w:sz w:val="24"/>
          <w:szCs w:val="24"/>
        </w:rPr>
        <w:t>will not block doors or walkways.  All main walkways must have a minimum clearance of 46 inches.</w:t>
      </w:r>
    </w:p>
    <w:p w:rsidR="000E249B" w:rsidRPr="002A0A56" w:rsidRDefault="000E249B" w:rsidP="000E249B">
      <w:pPr>
        <w:pStyle w:val="NoSpacing"/>
        <w:rPr>
          <w:rFonts w:ascii="Times New Roman" w:hAnsi="Times New Roman"/>
          <w:sz w:val="24"/>
          <w:szCs w:val="24"/>
        </w:rPr>
      </w:pPr>
    </w:p>
    <w:p w:rsidR="000E249B" w:rsidRPr="002A0A56" w:rsidRDefault="00A8228F" w:rsidP="000E249B">
      <w:pPr>
        <w:pStyle w:val="NoSpacing"/>
        <w:rPr>
          <w:rFonts w:ascii="Times New Roman" w:hAnsi="Times New Roman"/>
          <w:sz w:val="24"/>
          <w:szCs w:val="24"/>
        </w:rPr>
      </w:pPr>
      <w:r>
        <w:rPr>
          <w:rFonts w:ascii="Times New Roman" w:hAnsi="Times New Roman"/>
          <w:sz w:val="24"/>
          <w:szCs w:val="24"/>
        </w:rPr>
        <w:t xml:space="preserve">     </w:t>
      </w:r>
      <w:r w:rsidR="00091BD4">
        <w:rPr>
          <w:rFonts w:ascii="Times New Roman" w:hAnsi="Times New Roman"/>
          <w:sz w:val="24"/>
          <w:szCs w:val="24"/>
        </w:rPr>
        <w:t>f</w:t>
      </w:r>
      <w:r w:rsidR="000E249B" w:rsidRPr="002A0A56">
        <w:rPr>
          <w:rFonts w:ascii="Times New Roman" w:hAnsi="Times New Roman"/>
          <w:sz w:val="24"/>
          <w:szCs w:val="24"/>
        </w:rPr>
        <w:t>.  Furniture defects or malfunctions will be reported to your B</w:t>
      </w:r>
      <w:r w:rsidR="000E249B">
        <w:rPr>
          <w:rFonts w:ascii="Times New Roman" w:hAnsi="Times New Roman"/>
          <w:sz w:val="24"/>
          <w:szCs w:val="24"/>
        </w:rPr>
        <w:t>C</w:t>
      </w:r>
      <w:r w:rsidR="000E249B" w:rsidRPr="002A0A56">
        <w:rPr>
          <w:rFonts w:ascii="Times New Roman" w:hAnsi="Times New Roman"/>
          <w:sz w:val="24"/>
          <w:szCs w:val="24"/>
        </w:rPr>
        <w:t xml:space="preserve">/OC.  Calls will not be made directly </w:t>
      </w:r>
      <w:r w:rsidR="00013AFE">
        <w:rPr>
          <w:rFonts w:ascii="Times New Roman" w:hAnsi="Times New Roman"/>
          <w:sz w:val="24"/>
          <w:szCs w:val="24"/>
        </w:rPr>
        <w:t xml:space="preserve">to the </w:t>
      </w:r>
      <w:r w:rsidR="000E249B" w:rsidRPr="002A0A56">
        <w:rPr>
          <w:rFonts w:ascii="Times New Roman" w:hAnsi="Times New Roman"/>
          <w:sz w:val="24"/>
          <w:szCs w:val="24"/>
        </w:rPr>
        <w:t xml:space="preserve">manufacturer.  </w:t>
      </w:r>
    </w:p>
    <w:p w:rsidR="000E249B" w:rsidRPr="002A0A56" w:rsidRDefault="000E249B" w:rsidP="000E249B">
      <w:pPr>
        <w:pStyle w:val="NoSpacing"/>
        <w:rPr>
          <w:rFonts w:ascii="Times New Roman" w:hAnsi="Times New Roman"/>
          <w:sz w:val="24"/>
          <w:szCs w:val="24"/>
        </w:rPr>
      </w:pPr>
    </w:p>
    <w:p w:rsidR="000E249B" w:rsidRPr="002A0A56" w:rsidRDefault="00A8228F" w:rsidP="000E249B">
      <w:pPr>
        <w:pStyle w:val="NoSpacing"/>
        <w:rPr>
          <w:rFonts w:ascii="Times New Roman" w:hAnsi="Times New Roman"/>
          <w:sz w:val="24"/>
          <w:szCs w:val="24"/>
        </w:rPr>
      </w:pPr>
      <w:r>
        <w:rPr>
          <w:rFonts w:ascii="Times New Roman" w:hAnsi="Times New Roman"/>
          <w:sz w:val="24"/>
          <w:szCs w:val="24"/>
        </w:rPr>
        <w:t xml:space="preserve">     </w:t>
      </w:r>
      <w:r w:rsidR="00091BD4">
        <w:rPr>
          <w:rFonts w:ascii="Times New Roman" w:hAnsi="Times New Roman"/>
          <w:sz w:val="24"/>
          <w:szCs w:val="24"/>
        </w:rPr>
        <w:t>g</w:t>
      </w:r>
      <w:r w:rsidR="000E249B" w:rsidRPr="002A0A56">
        <w:rPr>
          <w:rFonts w:ascii="Times New Roman" w:hAnsi="Times New Roman"/>
          <w:sz w:val="24"/>
          <w:szCs w:val="24"/>
        </w:rPr>
        <w:t>.  Personnel will not remove furniture from another organization without permission of the owning organization</w:t>
      </w:r>
      <w:r w:rsidR="000E249B">
        <w:rPr>
          <w:rFonts w:ascii="Times New Roman" w:hAnsi="Times New Roman"/>
          <w:sz w:val="24"/>
          <w:szCs w:val="24"/>
        </w:rPr>
        <w:t xml:space="preserve"> OC.</w:t>
      </w:r>
    </w:p>
    <w:p w:rsidR="000E249B" w:rsidRDefault="000E249B" w:rsidP="00131159">
      <w:pPr>
        <w:pStyle w:val="NoSpacing"/>
        <w:rPr>
          <w:rFonts w:ascii="Times New Roman" w:hAnsi="Times New Roman"/>
          <w:sz w:val="24"/>
          <w:szCs w:val="24"/>
        </w:rPr>
      </w:pPr>
    </w:p>
    <w:p w:rsidR="000E249B" w:rsidRPr="002A0A56" w:rsidRDefault="000E249B" w:rsidP="000E249B">
      <w:pPr>
        <w:pStyle w:val="NoSpacing"/>
        <w:rPr>
          <w:rFonts w:ascii="Times New Roman" w:hAnsi="Times New Roman"/>
          <w:sz w:val="24"/>
          <w:szCs w:val="24"/>
        </w:rPr>
      </w:pPr>
      <w:r>
        <w:rPr>
          <w:rFonts w:ascii="Times New Roman" w:hAnsi="Times New Roman"/>
          <w:sz w:val="24"/>
          <w:szCs w:val="24"/>
        </w:rPr>
        <w:t xml:space="preserve">     </w:t>
      </w:r>
      <w:r w:rsidR="00091BD4">
        <w:rPr>
          <w:rFonts w:ascii="Times New Roman" w:hAnsi="Times New Roman"/>
          <w:sz w:val="24"/>
          <w:szCs w:val="24"/>
        </w:rPr>
        <w:t>h</w:t>
      </w:r>
      <w:r w:rsidR="005160E1">
        <w:rPr>
          <w:rFonts w:ascii="Times New Roman" w:hAnsi="Times New Roman"/>
          <w:sz w:val="24"/>
          <w:szCs w:val="24"/>
        </w:rPr>
        <w:t xml:space="preserve">.  </w:t>
      </w:r>
      <w:r w:rsidR="00BA78A1">
        <w:rPr>
          <w:rFonts w:ascii="Times New Roman" w:hAnsi="Times New Roman"/>
          <w:sz w:val="24"/>
          <w:szCs w:val="24"/>
        </w:rPr>
        <w:t>C</w:t>
      </w:r>
      <w:r w:rsidR="00AC167B">
        <w:rPr>
          <w:rFonts w:ascii="Times New Roman" w:hAnsi="Times New Roman"/>
          <w:sz w:val="24"/>
          <w:szCs w:val="24"/>
        </w:rPr>
        <w:t>IMT</w:t>
      </w:r>
      <w:r>
        <w:rPr>
          <w:rFonts w:ascii="Times New Roman" w:hAnsi="Times New Roman"/>
          <w:sz w:val="24"/>
          <w:szCs w:val="24"/>
        </w:rPr>
        <w:t xml:space="preserve"> </w:t>
      </w:r>
      <w:r w:rsidRPr="002A0A56">
        <w:rPr>
          <w:rFonts w:ascii="Times New Roman" w:hAnsi="Times New Roman"/>
          <w:sz w:val="24"/>
          <w:szCs w:val="24"/>
        </w:rPr>
        <w:t xml:space="preserve">has approval authority for </w:t>
      </w:r>
      <w:r w:rsidR="000E6FF5">
        <w:rPr>
          <w:rFonts w:ascii="Times New Roman" w:hAnsi="Times New Roman"/>
          <w:sz w:val="24"/>
          <w:szCs w:val="24"/>
        </w:rPr>
        <w:t>B</w:t>
      </w:r>
      <w:r>
        <w:rPr>
          <w:rFonts w:ascii="Times New Roman" w:hAnsi="Times New Roman"/>
          <w:sz w:val="24"/>
          <w:szCs w:val="24"/>
        </w:rPr>
        <w:t xml:space="preserve">uilding </w:t>
      </w:r>
      <w:r w:rsidRPr="002A0A56">
        <w:rPr>
          <w:rFonts w:ascii="Times New Roman" w:hAnsi="Times New Roman"/>
          <w:sz w:val="24"/>
          <w:szCs w:val="24"/>
        </w:rPr>
        <w:t>210 with info</w:t>
      </w:r>
      <w:r>
        <w:rPr>
          <w:rFonts w:ascii="Times New Roman" w:hAnsi="Times New Roman"/>
          <w:sz w:val="24"/>
          <w:szCs w:val="24"/>
        </w:rPr>
        <w:t>rmation</w:t>
      </w:r>
      <w:r w:rsidRPr="002A0A56">
        <w:rPr>
          <w:rFonts w:ascii="Times New Roman" w:hAnsi="Times New Roman"/>
          <w:sz w:val="24"/>
          <w:szCs w:val="24"/>
        </w:rPr>
        <w:t xml:space="preserve"> copy to the FM</w:t>
      </w:r>
      <w:r>
        <w:rPr>
          <w:rFonts w:ascii="Times New Roman" w:hAnsi="Times New Roman"/>
          <w:sz w:val="24"/>
          <w:szCs w:val="24"/>
        </w:rPr>
        <w:t>O</w:t>
      </w:r>
      <w:r w:rsidRPr="002A0A56">
        <w:rPr>
          <w:rFonts w:ascii="Times New Roman" w:hAnsi="Times New Roman"/>
          <w:sz w:val="24"/>
          <w:szCs w:val="24"/>
        </w:rPr>
        <w:t>.</w:t>
      </w:r>
    </w:p>
    <w:p w:rsidR="00813F2A" w:rsidRPr="002A0A56" w:rsidRDefault="00813F2A" w:rsidP="00131159">
      <w:pPr>
        <w:pStyle w:val="NoSpacing"/>
        <w:rPr>
          <w:rFonts w:ascii="Times New Roman" w:hAnsi="Times New Roman"/>
          <w:sz w:val="24"/>
          <w:szCs w:val="24"/>
        </w:rPr>
      </w:pPr>
    </w:p>
    <w:p w:rsidR="00131159" w:rsidRPr="000E6243" w:rsidRDefault="0031371B" w:rsidP="000E6243">
      <w:pPr>
        <w:rPr>
          <w:b/>
          <w:bCs/>
        </w:rPr>
      </w:pPr>
      <w:bookmarkStart w:id="125" w:name="_Toc355959627"/>
      <w:r w:rsidRPr="000E6243">
        <w:rPr>
          <w:b/>
          <w:bCs/>
        </w:rPr>
        <w:t>D</w:t>
      </w:r>
      <w:r w:rsidR="00E432D6" w:rsidRPr="000E6243">
        <w:rPr>
          <w:b/>
          <w:bCs/>
        </w:rPr>
        <w:t>-</w:t>
      </w:r>
      <w:r w:rsidR="000E6243">
        <w:rPr>
          <w:b/>
          <w:bCs/>
        </w:rPr>
        <w:t>7</w:t>
      </w:r>
      <w:r w:rsidR="00131159" w:rsidRPr="000E6243">
        <w:rPr>
          <w:b/>
          <w:bCs/>
        </w:rPr>
        <w:t xml:space="preserve">.  </w:t>
      </w:r>
      <w:r w:rsidR="001476D4" w:rsidRPr="000E6243">
        <w:rPr>
          <w:b/>
          <w:bCs/>
        </w:rPr>
        <w:t>Space m</w:t>
      </w:r>
      <w:r w:rsidR="00131159" w:rsidRPr="000E6243">
        <w:rPr>
          <w:b/>
          <w:bCs/>
        </w:rPr>
        <w:t>anagement</w:t>
      </w:r>
      <w:bookmarkEnd w:id="125"/>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a.  </w:t>
      </w:r>
      <w:r w:rsidR="00C50103">
        <w:rPr>
          <w:rFonts w:ascii="Times New Roman" w:hAnsi="Times New Roman"/>
          <w:sz w:val="24"/>
          <w:szCs w:val="24"/>
        </w:rPr>
        <w:t>Commanders, DCS, or directors</w:t>
      </w:r>
      <w:r w:rsidR="00C50103" w:rsidRPr="002A0A56">
        <w:rPr>
          <w:rFonts w:ascii="Times New Roman" w:hAnsi="Times New Roman"/>
          <w:sz w:val="24"/>
          <w:szCs w:val="24"/>
        </w:rPr>
        <w:t xml:space="preserve"> </w:t>
      </w:r>
      <w:r w:rsidR="00C50103">
        <w:rPr>
          <w:rFonts w:ascii="Times New Roman" w:hAnsi="Times New Roman"/>
          <w:sz w:val="24"/>
          <w:szCs w:val="24"/>
        </w:rPr>
        <w:t>are</w:t>
      </w:r>
      <w:r w:rsidRPr="002A0A56">
        <w:rPr>
          <w:rFonts w:ascii="Times New Roman" w:hAnsi="Times New Roman"/>
          <w:sz w:val="24"/>
          <w:szCs w:val="24"/>
        </w:rPr>
        <w:t xml:space="preserve"> </w:t>
      </w:r>
      <w:r w:rsidR="00260D25">
        <w:rPr>
          <w:rFonts w:ascii="Times New Roman" w:hAnsi="Times New Roman"/>
          <w:sz w:val="24"/>
          <w:szCs w:val="24"/>
        </w:rPr>
        <w:t xml:space="preserve">ultimately </w:t>
      </w:r>
      <w:r w:rsidR="00C50103" w:rsidRPr="002A0A56">
        <w:rPr>
          <w:rFonts w:ascii="Times New Roman" w:hAnsi="Times New Roman"/>
          <w:sz w:val="24"/>
          <w:szCs w:val="24"/>
        </w:rPr>
        <w:t>responsib</w:t>
      </w:r>
      <w:r w:rsidR="00C50103">
        <w:rPr>
          <w:rFonts w:ascii="Times New Roman" w:hAnsi="Times New Roman"/>
          <w:sz w:val="24"/>
          <w:szCs w:val="24"/>
        </w:rPr>
        <w:t>le for space management within their respective area and will</w:t>
      </w:r>
      <w:r w:rsidR="00C624A5">
        <w:rPr>
          <w:rFonts w:ascii="Times New Roman" w:hAnsi="Times New Roman"/>
          <w:sz w:val="24"/>
          <w:szCs w:val="24"/>
        </w:rPr>
        <w:t xml:space="preserve"> keep the FMO apprised of current and projected fills and vacancies</w:t>
      </w:r>
      <w:r w:rsidR="00C50103">
        <w:rPr>
          <w:rFonts w:ascii="Times New Roman" w:hAnsi="Times New Roman"/>
          <w:sz w:val="24"/>
          <w:szCs w:val="24"/>
        </w:rPr>
        <w:t>.</w:t>
      </w:r>
      <w:r w:rsidRPr="002A0A56">
        <w:rPr>
          <w:rFonts w:ascii="Times New Roman" w:hAnsi="Times New Roman"/>
          <w:sz w:val="24"/>
          <w:szCs w:val="24"/>
        </w:rPr>
        <w:t xml:space="preserve">  </w:t>
      </w:r>
      <w:r w:rsidR="00C624A5">
        <w:rPr>
          <w:rFonts w:ascii="Times New Roman" w:hAnsi="Times New Roman"/>
          <w:sz w:val="24"/>
          <w:szCs w:val="24"/>
        </w:rPr>
        <w:t>O</w:t>
      </w:r>
      <w:r w:rsidRPr="002A0A56">
        <w:rPr>
          <w:rFonts w:ascii="Times New Roman" w:hAnsi="Times New Roman"/>
          <w:sz w:val="24"/>
          <w:szCs w:val="24"/>
        </w:rPr>
        <w:t xml:space="preserve">verall management of space across all </w:t>
      </w:r>
      <w:r w:rsidR="00813F2A">
        <w:rPr>
          <w:rFonts w:ascii="Times New Roman" w:hAnsi="Times New Roman"/>
          <w:sz w:val="24"/>
          <w:szCs w:val="24"/>
        </w:rPr>
        <w:t xml:space="preserve">HQ </w:t>
      </w:r>
      <w:r w:rsidRPr="002A0A56">
        <w:rPr>
          <w:rFonts w:ascii="Times New Roman" w:hAnsi="Times New Roman"/>
          <w:sz w:val="24"/>
          <w:szCs w:val="24"/>
        </w:rPr>
        <w:t>TRADOC facilities</w:t>
      </w:r>
      <w:r w:rsidR="00813F2A">
        <w:rPr>
          <w:rFonts w:ascii="Times New Roman" w:hAnsi="Times New Roman"/>
          <w:sz w:val="24"/>
          <w:szCs w:val="24"/>
        </w:rPr>
        <w:t xml:space="preserve"> on JBLE</w:t>
      </w:r>
      <w:r w:rsidRPr="002A0A56">
        <w:rPr>
          <w:rFonts w:ascii="Times New Roman" w:hAnsi="Times New Roman"/>
          <w:sz w:val="24"/>
          <w:szCs w:val="24"/>
        </w:rPr>
        <w:t xml:space="preserve"> falls to the </w:t>
      </w:r>
      <w:r w:rsidR="005278C0" w:rsidRPr="005278C0">
        <w:rPr>
          <w:rFonts w:ascii="Times New Roman" w:hAnsi="Times New Roman"/>
          <w:color w:val="000000"/>
          <w:sz w:val="24"/>
          <w:szCs w:val="24"/>
        </w:rPr>
        <w:t>FM</w:t>
      </w:r>
      <w:r w:rsidR="00013AFE">
        <w:rPr>
          <w:rFonts w:ascii="Times New Roman" w:hAnsi="Times New Roman"/>
          <w:sz w:val="24"/>
          <w:szCs w:val="24"/>
        </w:rPr>
        <w:t>.</w:t>
      </w:r>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w:t>
      </w:r>
      <w:r w:rsidR="0045315D">
        <w:rPr>
          <w:rFonts w:ascii="Times New Roman" w:hAnsi="Times New Roman"/>
          <w:sz w:val="24"/>
          <w:szCs w:val="24"/>
        </w:rPr>
        <w:t>b</w:t>
      </w:r>
      <w:r w:rsidRPr="002A0A56">
        <w:rPr>
          <w:rFonts w:ascii="Times New Roman" w:hAnsi="Times New Roman"/>
          <w:sz w:val="24"/>
          <w:szCs w:val="24"/>
        </w:rPr>
        <w:t xml:space="preserve">.  </w:t>
      </w:r>
      <w:r w:rsidR="00C624A5">
        <w:rPr>
          <w:rFonts w:ascii="Times New Roman" w:hAnsi="Times New Roman"/>
          <w:sz w:val="24"/>
          <w:szCs w:val="24"/>
        </w:rPr>
        <w:t xml:space="preserve">BC/OCs will account for </w:t>
      </w:r>
      <w:r w:rsidR="00E80F12">
        <w:rPr>
          <w:rFonts w:ascii="Times New Roman" w:hAnsi="Times New Roman"/>
          <w:sz w:val="24"/>
          <w:szCs w:val="24"/>
        </w:rPr>
        <w:t xml:space="preserve">spaces </w:t>
      </w:r>
      <w:r w:rsidR="00C624A5">
        <w:rPr>
          <w:rFonts w:ascii="Times New Roman" w:hAnsi="Times New Roman"/>
          <w:sz w:val="24"/>
          <w:szCs w:val="24"/>
        </w:rPr>
        <w:t xml:space="preserve">on the space management spreadsheet to include </w:t>
      </w:r>
      <w:r w:rsidR="00813F2A">
        <w:rPr>
          <w:rFonts w:ascii="Times New Roman" w:hAnsi="Times New Roman"/>
          <w:sz w:val="24"/>
          <w:szCs w:val="24"/>
        </w:rPr>
        <w:t xml:space="preserve">military, government </w:t>
      </w:r>
      <w:r w:rsidR="00C624A5">
        <w:rPr>
          <w:rFonts w:ascii="Times New Roman" w:hAnsi="Times New Roman"/>
          <w:sz w:val="24"/>
          <w:szCs w:val="24"/>
        </w:rPr>
        <w:t>personnel</w:t>
      </w:r>
      <w:r w:rsidR="00813F2A">
        <w:rPr>
          <w:rFonts w:ascii="Times New Roman" w:hAnsi="Times New Roman"/>
          <w:sz w:val="24"/>
          <w:szCs w:val="24"/>
        </w:rPr>
        <w:t>, and non-government personnel</w:t>
      </w:r>
      <w:r w:rsidR="00442810">
        <w:rPr>
          <w:rFonts w:ascii="Times New Roman" w:hAnsi="Times New Roman"/>
          <w:sz w:val="24"/>
          <w:szCs w:val="24"/>
        </w:rPr>
        <w:t xml:space="preserve">.  </w:t>
      </w:r>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w:t>
      </w:r>
      <w:r w:rsidR="0045315D">
        <w:rPr>
          <w:rFonts w:ascii="Times New Roman" w:hAnsi="Times New Roman"/>
          <w:sz w:val="24"/>
          <w:szCs w:val="24"/>
        </w:rPr>
        <w:t>c</w:t>
      </w:r>
      <w:r w:rsidRPr="002A0A56">
        <w:rPr>
          <w:rFonts w:ascii="Times New Roman" w:hAnsi="Times New Roman"/>
          <w:sz w:val="24"/>
          <w:szCs w:val="24"/>
        </w:rPr>
        <w:t>.  The F</w:t>
      </w:r>
      <w:r w:rsidR="00E80F12">
        <w:rPr>
          <w:rFonts w:ascii="Times New Roman" w:hAnsi="Times New Roman"/>
          <w:sz w:val="24"/>
          <w:szCs w:val="24"/>
        </w:rPr>
        <w:t>MO</w:t>
      </w:r>
      <w:r w:rsidRPr="002A0A56">
        <w:rPr>
          <w:rFonts w:ascii="Times New Roman" w:hAnsi="Times New Roman"/>
          <w:sz w:val="24"/>
          <w:szCs w:val="24"/>
        </w:rPr>
        <w:t xml:space="preserve"> will monitor space utilization across all</w:t>
      </w:r>
      <w:r w:rsidR="00813F2A">
        <w:rPr>
          <w:rFonts w:ascii="Times New Roman" w:hAnsi="Times New Roman"/>
          <w:sz w:val="24"/>
          <w:szCs w:val="24"/>
        </w:rPr>
        <w:t xml:space="preserve"> HQ</w:t>
      </w:r>
      <w:r w:rsidRPr="002A0A56">
        <w:rPr>
          <w:rFonts w:ascii="Times New Roman" w:hAnsi="Times New Roman"/>
          <w:sz w:val="24"/>
          <w:szCs w:val="24"/>
        </w:rPr>
        <w:t xml:space="preserve"> </w:t>
      </w:r>
      <w:r w:rsidR="00E80F12">
        <w:rPr>
          <w:rFonts w:ascii="Times New Roman" w:hAnsi="Times New Roman"/>
          <w:sz w:val="24"/>
          <w:szCs w:val="24"/>
        </w:rPr>
        <w:t xml:space="preserve">TRADOC </w:t>
      </w:r>
      <w:r w:rsidR="00325EA8" w:rsidRPr="002A0A56">
        <w:rPr>
          <w:rFonts w:ascii="Times New Roman" w:hAnsi="Times New Roman"/>
          <w:sz w:val="24"/>
          <w:szCs w:val="24"/>
        </w:rPr>
        <w:t>facilities</w:t>
      </w:r>
      <w:r w:rsidRPr="002A0A56">
        <w:rPr>
          <w:rFonts w:ascii="Times New Roman" w:hAnsi="Times New Roman"/>
          <w:sz w:val="24"/>
          <w:szCs w:val="24"/>
        </w:rPr>
        <w:t xml:space="preserve">, maintain awareness of available space on </w:t>
      </w:r>
      <w:r w:rsidR="00325EA8" w:rsidRPr="002A0A56">
        <w:rPr>
          <w:rFonts w:ascii="Times New Roman" w:hAnsi="Times New Roman"/>
          <w:sz w:val="24"/>
          <w:szCs w:val="24"/>
        </w:rPr>
        <w:t>JBLE</w:t>
      </w:r>
      <w:r w:rsidRPr="002A0A56">
        <w:rPr>
          <w:rFonts w:ascii="Times New Roman" w:hAnsi="Times New Roman"/>
          <w:sz w:val="24"/>
          <w:szCs w:val="24"/>
        </w:rPr>
        <w:t>, and provide recommendations, when required or requested, of the best overall use of available space.</w:t>
      </w:r>
    </w:p>
    <w:p w:rsidR="005C528A" w:rsidRDefault="005C528A" w:rsidP="00131159">
      <w:pPr>
        <w:pStyle w:val="NoSpacing"/>
        <w:rPr>
          <w:rFonts w:ascii="Times New Roman" w:hAnsi="Times New Roman"/>
          <w:sz w:val="24"/>
          <w:szCs w:val="24"/>
        </w:rPr>
      </w:pPr>
    </w:p>
    <w:p w:rsidR="0022037C" w:rsidRPr="000E6243" w:rsidRDefault="0031371B" w:rsidP="000E6243">
      <w:pPr>
        <w:rPr>
          <w:b/>
          <w:bCs/>
        </w:rPr>
      </w:pPr>
      <w:bookmarkStart w:id="126" w:name="_Toc355959628"/>
      <w:r w:rsidRPr="000E6243">
        <w:rPr>
          <w:b/>
          <w:bCs/>
        </w:rPr>
        <w:t>D</w:t>
      </w:r>
      <w:r w:rsidR="0022037C" w:rsidRPr="000E6243">
        <w:rPr>
          <w:b/>
          <w:bCs/>
        </w:rPr>
        <w:t>-</w:t>
      </w:r>
      <w:r w:rsidR="000E6243" w:rsidRPr="000E6243">
        <w:rPr>
          <w:b/>
          <w:bCs/>
        </w:rPr>
        <w:t>8</w:t>
      </w:r>
      <w:r w:rsidR="0022037C" w:rsidRPr="000E6243">
        <w:rPr>
          <w:b/>
          <w:bCs/>
        </w:rPr>
        <w:t xml:space="preserve">.  Storage </w:t>
      </w:r>
      <w:r w:rsidR="00787A06" w:rsidRPr="000E6243">
        <w:rPr>
          <w:b/>
          <w:bCs/>
        </w:rPr>
        <w:t>m</w:t>
      </w:r>
      <w:r w:rsidR="0022037C" w:rsidRPr="000E6243">
        <w:rPr>
          <w:b/>
          <w:bCs/>
        </w:rPr>
        <w:t>anagement</w:t>
      </w:r>
      <w:bookmarkEnd w:id="126"/>
    </w:p>
    <w:p w:rsidR="0022037C" w:rsidRDefault="0022037C" w:rsidP="0022037C"/>
    <w:p w:rsidR="0022037C" w:rsidRDefault="00A8228F" w:rsidP="00A8228F">
      <w:r>
        <w:rPr>
          <w:szCs w:val="24"/>
        </w:rPr>
        <w:t xml:space="preserve">     </w:t>
      </w:r>
      <w:r w:rsidRPr="00A8228F">
        <w:rPr>
          <w:szCs w:val="24"/>
        </w:rPr>
        <w:t xml:space="preserve">a.  </w:t>
      </w:r>
      <w:r w:rsidR="00D35ACC" w:rsidRPr="00A8228F">
        <w:rPr>
          <w:szCs w:val="24"/>
        </w:rPr>
        <w:t>Fort</w:t>
      </w:r>
      <w:r w:rsidR="0022037C">
        <w:t xml:space="preserve"> Eustis and HQ TRADOC storage capabilities are extremely limited.  </w:t>
      </w:r>
    </w:p>
    <w:p w:rsidR="00A8228F" w:rsidRDefault="00A8228F" w:rsidP="00A8228F">
      <w:pPr>
        <w:pStyle w:val="ListParagraph"/>
        <w:ind w:left="645"/>
      </w:pPr>
    </w:p>
    <w:p w:rsidR="0022037C" w:rsidRDefault="0022037C" w:rsidP="0022037C">
      <w:r>
        <w:t xml:space="preserve">     b.  Directors are authorized to use assigned storage capacity within HQ TRADOC facilities on </w:t>
      </w:r>
      <w:r w:rsidR="00D35ACC">
        <w:rPr>
          <w:szCs w:val="24"/>
        </w:rPr>
        <w:t>Fort</w:t>
      </w:r>
      <w:r>
        <w:t xml:space="preserve"> Eustis.  Once this capacity is exhausted, requests for additional storage must be coordinated thru the organization’s FMB representative.</w:t>
      </w:r>
    </w:p>
    <w:p w:rsidR="0022037C" w:rsidRDefault="0022037C" w:rsidP="0022037C"/>
    <w:p w:rsidR="006A1FF7" w:rsidRPr="0022037C" w:rsidRDefault="0022037C" w:rsidP="0022037C">
      <w:r>
        <w:t xml:space="preserve">     </w:t>
      </w:r>
      <w:r w:rsidRPr="00D64C82">
        <w:t xml:space="preserve">c.  </w:t>
      </w:r>
      <w:r w:rsidR="006A1FF7" w:rsidRPr="00D64C82">
        <w:rPr>
          <w:lang w:val="da-DK"/>
        </w:rPr>
        <w:t>Storage requirements f</w:t>
      </w:r>
      <w:r w:rsidR="006A1FF7" w:rsidRPr="0022037C">
        <w:rPr>
          <w:lang w:val="da-DK"/>
        </w:rPr>
        <w:t>or bench stock items (G</w:t>
      </w:r>
      <w:r w:rsidR="008340C7">
        <w:rPr>
          <w:lang w:val="da-DK"/>
        </w:rPr>
        <w:t>-</w:t>
      </w:r>
      <w:r w:rsidR="006A1FF7" w:rsidRPr="0022037C">
        <w:rPr>
          <w:lang w:val="da-DK"/>
        </w:rPr>
        <w:t xml:space="preserve">6, </w:t>
      </w:r>
      <w:r w:rsidR="008340C7">
        <w:rPr>
          <w:lang w:val="da-DK"/>
        </w:rPr>
        <w:t>information technology</w:t>
      </w:r>
      <w:r w:rsidR="006A1FF7" w:rsidRPr="0022037C">
        <w:rPr>
          <w:lang w:val="da-DK"/>
        </w:rPr>
        <w:t>, Facilities requirements</w:t>
      </w:r>
      <w:r>
        <w:rPr>
          <w:lang w:val="da-DK"/>
        </w:rPr>
        <w:t>, etc</w:t>
      </w:r>
      <w:r w:rsidR="006A1FF7" w:rsidRPr="0022037C">
        <w:rPr>
          <w:lang w:val="da-DK"/>
        </w:rPr>
        <w:t>), modular furniture components, and some historical files will be favorably considered</w:t>
      </w:r>
      <w:r>
        <w:rPr>
          <w:lang w:val="da-DK"/>
        </w:rPr>
        <w:t xml:space="preserve"> by the FMB</w:t>
      </w:r>
      <w:r w:rsidR="006A1FF7" w:rsidRPr="0022037C">
        <w:rPr>
          <w:lang w:val="da-DK"/>
        </w:rPr>
        <w:t>.  Storage of excess (or non-modular) furniture, appli</w:t>
      </w:r>
      <w:r w:rsidR="00196632">
        <w:rPr>
          <w:lang w:val="da-DK"/>
        </w:rPr>
        <w:t>a</w:t>
      </w:r>
      <w:r w:rsidR="006A1FF7" w:rsidRPr="0022037C">
        <w:rPr>
          <w:lang w:val="da-DK"/>
        </w:rPr>
        <w:t>nces, excessive boxes, office memorabilia, etc will be scrutinized for operational and/or functional value.</w:t>
      </w:r>
    </w:p>
    <w:p w:rsidR="0022037C" w:rsidRDefault="0022037C" w:rsidP="0022037C">
      <w:r>
        <w:lastRenderedPageBreak/>
        <w:t xml:space="preserve">     d.  The purchase or installation of exterior sheds is prohibited unless approved</w:t>
      </w:r>
      <w:r w:rsidR="00C1078E">
        <w:t xml:space="preserve"> by the Installation;</w:t>
      </w:r>
      <w:r>
        <w:t xml:space="preserve"> </w:t>
      </w:r>
      <w:r w:rsidR="00C1078E">
        <w:t xml:space="preserve">through </w:t>
      </w:r>
      <w:r>
        <w:t>the FMB.</w:t>
      </w:r>
    </w:p>
    <w:p w:rsidR="0022037C" w:rsidRDefault="0022037C" w:rsidP="0022037C"/>
    <w:p w:rsidR="0022037C" w:rsidRDefault="0022037C" w:rsidP="0022037C">
      <w:r>
        <w:t xml:space="preserve">     e.  Storage</w:t>
      </w:r>
      <w:r w:rsidR="007F0B7D">
        <w:t xml:space="preserve"> of items under s</w:t>
      </w:r>
      <w:r w:rsidR="00F818EF">
        <w:t>tairwells, in m</w:t>
      </w:r>
      <w:r>
        <w:t>echanical</w:t>
      </w:r>
      <w:r w:rsidR="007F0B7D">
        <w:t xml:space="preserve"> </w:t>
      </w:r>
      <w:r w:rsidR="00F818EF">
        <w:t>r</w:t>
      </w:r>
      <w:r>
        <w:t xml:space="preserve">ooms, </w:t>
      </w:r>
      <w:r w:rsidR="00F818EF">
        <w:t>recycle r</w:t>
      </w:r>
      <w:r>
        <w:t xml:space="preserve">ooms, </w:t>
      </w:r>
      <w:r w:rsidR="00F818EF">
        <w:t>communications r</w:t>
      </w:r>
      <w:r w:rsidR="00617865">
        <w:t xml:space="preserve">ooms, </w:t>
      </w:r>
      <w:r w:rsidR="00F818EF">
        <w:t>janitor c</w:t>
      </w:r>
      <w:r>
        <w:t>losets</w:t>
      </w:r>
      <w:r w:rsidR="0045315D">
        <w:t>, or building attics</w:t>
      </w:r>
      <w:r>
        <w:t xml:space="preserve"> is prohibited.</w:t>
      </w:r>
    </w:p>
    <w:p w:rsidR="0022037C" w:rsidRDefault="0022037C" w:rsidP="00131159">
      <w:pPr>
        <w:pStyle w:val="NoSpacing"/>
        <w:rPr>
          <w:rFonts w:ascii="Times New Roman" w:hAnsi="Times New Roman"/>
          <w:sz w:val="24"/>
          <w:szCs w:val="24"/>
        </w:rPr>
      </w:pPr>
    </w:p>
    <w:p w:rsidR="003A52DE" w:rsidRPr="000E6243" w:rsidRDefault="0031371B" w:rsidP="000E6243">
      <w:pPr>
        <w:rPr>
          <w:b/>
          <w:bCs/>
        </w:rPr>
      </w:pPr>
      <w:bookmarkStart w:id="127" w:name="_Toc334768191"/>
      <w:bookmarkStart w:id="128" w:name="_Toc355959630"/>
      <w:r w:rsidRPr="000E6243">
        <w:rPr>
          <w:b/>
          <w:bCs/>
        </w:rPr>
        <w:t>D</w:t>
      </w:r>
      <w:r w:rsidR="003A52DE" w:rsidRPr="000E6243">
        <w:rPr>
          <w:b/>
          <w:bCs/>
        </w:rPr>
        <w:t>-</w:t>
      </w:r>
      <w:r w:rsidR="000E6243">
        <w:rPr>
          <w:b/>
          <w:bCs/>
        </w:rPr>
        <w:t>9</w:t>
      </w:r>
      <w:r w:rsidR="003A52DE" w:rsidRPr="000E6243">
        <w:rPr>
          <w:b/>
          <w:bCs/>
        </w:rPr>
        <w:t>.  Break rooms</w:t>
      </w:r>
      <w:bookmarkEnd w:id="127"/>
      <w:bookmarkEnd w:id="128"/>
    </w:p>
    <w:p w:rsidR="003A52DE" w:rsidRPr="002A0A56" w:rsidRDefault="003A52DE" w:rsidP="003A52DE">
      <w:pPr>
        <w:pStyle w:val="NoSpacing"/>
        <w:rPr>
          <w:rFonts w:ascii="Times New Roman" w:hAnsi="Times New Roman"/>
          <w:sz w:val="24"/>
          <w:szCs w:val="24"/>
        </w:rPr>
      </w:pPr>
    </w:p>
    <w:p w:rsidR="003A52DE" w:rsidRPr="002A0A56" w:rsidRDefault="003A52DE" w:rsidP="003A52DE">
      <w:pPr>
        <w:pStyle w:val="NoSpacing"/>
        <w:rPr>
          <w:rFonts w:ascii="Times New Roman" w:hAnsi="Times New Roman"/>
          <w:sz w:val="24"/>
          <w:szCs w:val="24"/>
        </w:rPr>
      </w:pPr>
      <w:r>
        <w:rPr>
          <w:rFonts w:ascii="Times New Roman" w:hAnsi="Times New Roman"/>
          <w:sz w:val="24"/>
          <w:szCs w:val="24"/>
        </w:rPr>
        <w:t xml:space="preserve">     a.  Break </w:t>
      </w:r>
      <w:r w:rsidR="00F02AF1">
        <w:rPr>
          <w:rFonts w:ascii="Times New Roman" w:hAnsi="Times New Roman"/>
          <w:sz w:val="24"/>
          <w:szCs w:val="24"/>
        </w:rPr>
        <w:t>r</w:t>
      </w:r>
      <w:r w:rsidRPr="002A0A56">
        <w:rPr>
          <w:rFonts w:ascii="Times New Roman" w:hAnsi="Times New Roman"/>
          <w:sz w:val="24"/>
          <w:szCs w:val="24"/>
        </w:rPr>
        <w:t xml:space="preserve">oom ownership is depicted </w:t>
      </w:r>
      <w:r w:rsidR="002431F0">
        <w:rPr>
          <w:rFonts w:ascii="Times New Roman" w:hAnsi="Times New Roman"/>
          <w:sz w:val="24"/>
          <w:szCs w:val="24"/>
        </w:rPr>
        <w:t>in</w:t>
      </w:r>
      <w:r w:rsidR="008B0633">
        <w:rPr>
          <w:rFonts w:ascii="Times New Roman" w:hAnsi="Times New Roman"/>
          <w:sz w:val="24"/>
          <w:szCs w:val="24"/>
        </w:rPr>
        <w:t xml:space="preserve"> </w:t>
      </w:r>
      <w:r w:rsidR="00F818EF">
        <w:rPr>
          <w:rFonts w:ascii="Times New Roman" w:hAnsi="Times New Roman"/>
          <w:sz w:val="24"/>
          <w:szCs w:val="24"/>
        </w:rPr>
        <w:t>T</w:t>
      </w:r>
      <w:r w:rsidR="008B0633">
        <w:rPr>
          <w:rFonts w:ascii="Times New Roman" w:hAnsi="Times New Roman"/>
          <w:sz w:val="24"/>
          <w:szCs w:val="24"/>
        </w:rPr>
        <w:t xml:space="preserve">ables </w:t>
      </w:r>
      <w:r w:rsidR="0045315D">
        <w:rPr>
          <w:rFonts w:ascii="Times New Roman" w:hAnsi="Times New Roman"/>
          <w:sz w:val="24"/>
          <w:szCs w:val="24"/>
        </w:rPr>
        <w:t>D</w:t>
      </w:r>
      <w:r w:rsidR="008B0633">
        <w:rPr>
          <w:rFonts w:ascii="Times New Roman" w:hAnsi="Times New Roman"/>
          <w:sz w:val="24"/>
          <w:szCs w:val="24"/>
        </w:rPr>
        <w:t>-</w:t>
      </w:r>
      <w:r w:rsidR="00716D6B">
        <w:rPr>
          <w:rFonts w:ascii="Times New Roman" w:hAnsi="Times New Roman"/>
          <w:sz w:val="24"/>
          <w:szCs w:val="24"/>
        </w:rPr>
        <w:t>1</w:t>
      </w:r>
      <w:r w:rsidR="003A5DD6">
        <w:rPr>
          <w:rFonts w:ascii="Times New Roman" w:hAnsi="Times New Roman"/>
          <w:sz w:val="24"/>
          <w:szCs w:val="24"/>
        </w:rPr>
        <w:t xml:space="preserve"> and</w:t>
      </w:r>
      <w:r w:rsidR="008B0633">
        <w:rPr>
          <w:rFonts w:ascii="Times New Roman" w:hAnsi="Times New Roman"/>
          <w:sz w:val="24"/>
          <w:szCs w:val="24"/>
        </w:rPr>
        <w:t xml:space="preserve"> </w:t>
      </w:r>
      <w:r w:rsidR="0045315D">
        <w:rPr>
          <w:rFonts w:ascii="Times New Roman" w:hAnsi="Times New Roman"/>
          <w:sz w:val="24"/>
          <w:szCs w:val="24"/>
        </w:rPr>
        <w:t>D</w:t>
      </w:r>
      <w:r w:rsidR="008B0633">
        <w:rPr>
          <w:rFonts w:ascii="Times New Roman" w:hAnsi="Times New Roman"/>
          <w:sz w:val="24"/>
          <w:szCs w:val="24"/>
        </w:rPr>
        <w:t>-</w:t>
      </w:r>
      <w:r w:rsidR="00716D6B">
        <w:rPr>
          <w:rFonts w:ascii="Times New Roman" w:hAnsi="Times New Roman"/>
          <w:sz w:val="24"/>
          <w:szCs w:val="24"/>
        </w:rPr>
        <w:t>2</w:t>
      </w:r>
      <w:r w:rsidR="008B0633">
        <w:rPr>
          <w:rFonts w:ascii="Times New Roman" w:hAnsi="Times New Roman"/>
          <w:sz w:val="24"/>
          <w:szCs w:val="24"/>
        </w:rPr>
        <w:t>.</w:t>
      </w:r>
    </w:p>
    <w:p w:rsidR="003A52DE" w:rsidRPr="002A0A56" w:rsidRDefault="003A52DE" w:rsidP="003A52DE">
      <w:pPr>
        <w:pStyle w:val="NoSpacing"/>
        <w:rPr>
          <w:rFonts w:ascii="Times New Roman" w:hAnsi="Times New Roman"/>
          <w:sz w:val="24"/>
          <w:szCs w:val="24"/>
        </w:rPr>
      </w:pPr>
    </w:p>
    <w:p w:rsidR="003A52DE" w:rsidRPr="002A0A56" w:rsidRDefault="00F02AF1" w:rsidP="003A52DE">
      <w:pPr>
        <w:pStyle w:val="NoSpacing"/>
        <w:rPr>
          <w:rFonts w:ascii="Times New Roman" w:hAnsi="Times New Roman"/>
          <w:sz w:val="24"/>
          <w:szCs w:val="24"/>
        </w:rPr>
      </w:pPr>
      <w:r>
        <w:rPr>
          <w:rFonts w:ascii="Times New Roman" w:hAnsi="Times New Roman"/>
          <w:sz w:val="24"/>
          <w:szCs w:val="24"/>
        </w:rPr>
        <w:t xml:space="preserve">     b.  Break r</w:t>
      </w:r>
      <w:r w:rsidR="003A52DE" w:rsidRPr="002A0A56">
        <w:rPr>
          <w:rFonts w:ascii="Times New Roman" w:hAnsi="Times New Roman"/>
          <w:sz w:val="24"/>
          <w:szCs w:val="24"/>
        </w:rPr>
        <w:t xml:space="preserve">oom owners will ensure cleanliness </w:t>
      </w:r>
      <w:r>
        <w:rPr>
          <w:rFonts w:ascii="Times New Roman" w:hAnsi="Times New Roman"/>
          <w:sz w:val="24"/>
          <w:szCs w:val="24"/>
        </w:rPr>
        <w:t>of their break r</w:t>
      </w:r>
      <w:r w:rsidR="00913DFE">
        <w:rPr>
          <w:rFonts w:ascii="Times New Roman" w:hAnsi="Times New Roman"/>
          <w:sz w:val="24"/>
          <w:szCs w:val="24"/>
        </w:rPr>
        <w:t xml:space="preserve">oom </w:t>
      </w:r>
      <w:r w:rsidR="003A52DE" w:rsidRPr="002A0A56">
        <w:rPr>
          <w:rFonts w:ascii="Times New Roman" w:hAnsi="Times New Roman"/>
          <w:sz w:val="24"/>
          <w:szCs w:val="24"/>
        </w:rPr>
        <w:t>as outlined below:</w:t>
      </w:r>
    </w:p>
    <w:p w:rsidR="003A52DE" w:rsidRPr="002A0A56" w:rsidRDefault="003A52DE" w:rsidP="003A52DE">
      <w:pPr>
        <w:pStyle w:val="NoSpacing"/>
        <w:rPr>
          <w:rFonts w:ascii="Times New Roman" w:hAnsi="Times New Roman"/>
          <w:sz w:val="24"/>
          <w:szCs w:val="24"/>
        </w:rPr>
      </w:pPr>
    </w:p>
    <w:p w:rsidR="003A52DE" w:rsidRPr="002A0A56" w:rsidRDefault="0061254C" w:rsidP="00244109">
      <w:pPr>
        <w:pStyle w:val="PlainText"/>
        <w:tabs>
          <w:tab w:val="left" w:pos="630"/>
        </w:tabs>
        <w:rPr>
          <w:rFonts w:ascii="Times New Roman" w:hAnsi="Times New Roman"/>
          <w:sz w:val="24"/>
          <w:szCs w:val="24"/>
        </w:rPr>
      </w:pPr>
      <w:r>
        <w:rPr>
          <w:rFonts w:ascii="Times New Roman" w:hAnsi="Times New Roman"/>
          <w:sz w:val="24"/>
          <w:szCs w:val="24"/>
        </w:rPr>
        <w:t xml:space="preserve">          </w:t>
      </w:r>
      <w:r w:rsidR="003A52DE" w:rsidRPr="002A0A56">
        <w:rPr>
          <w:rFonts w:ascii="Times New Roman" w:hAnsi="Times New Roman"/>
          <w:sz w:val="24"/>
          <w:szCs w:val="24"/>
        </w:rPr>
        <w:t>(1)  Until such time a</w:t>
      </w:r>
      <w:r w:rsidR="00ED4D6C">
        <w:rPr>
          <w:rFonts w:ascii="Times New Roman" w:hAnsi="Times New Roman"/>
          <w:sz w:val="24"/>
          <w:szCs w:val="24"/>
        </w:rPr>
        <w:t xml:space="preserve">s a </w:t>
      </w:r>
      <w:r w:rsidR="003A52DE" w:rsidRPr="002A0A56">
        <w:rPr>
          <w:rFonts w:ascii="Times New Roman" w:hAnsi="Times New Roman"/>
          <w:sz w:val="24"/>
          <w:szCs w:val="24"/>
        </w:rPr>
        <w:t xml:space="preserve">custodial contract can be negotiated to clean the government-supplied appliances in the </w:t>
      </w:r>
      <w:r w:rsidR="00ED4D6C">
        <w:rPr>
          <w:rFonts w:ascii="Times New Roman" w:hAnsi="Times New Roman"/>
          <w:sz w:val="24"/>
          <w:szCs w:val="24"/>
        </w:rPr>
        <w:t>b</w:t>
      </w:r>
      <w:r w:rsidR="003A52DE" w:rsidRPr="002A0A56">
        <w:rPr>
          <w:rFonts w:ascii="Times New Roman" w:hAnsi="Times New Roman"/>
          <w:sz w:val="24"/>
          <w:szCs w:val="24"/>
        </w:rPr>
        <w:t xml:space="preserve">reak </w:t>
      </w:r>
      <w:r w:rsidR="00ED4D6C">
        <w:rPr>
          <w:rFonts w:ascii="Times New Roman" w:hAnsi="Times New Roman"/>
          <w:sz w:val="24"/>
          <w:szCs w:val="24"/>
        </w:rPr>
        <w:t>r</w:t>
      </w:r>
      <w:r w:rsidR="003A52DE" w:rsidRPr="002A0A56">
        <w:rPr>
          <w:rFonts w:ascii="Times New Roman" w:hAnsi="Times New Roman"/>
          <w:sz w:val="24"/>
          <w:szCs w:val="24"/>
        </w:rPr>
        <w:t>ooms, appropriated funds can be used to purchase cleaning supplies for these appliances.</w:t>
      </w:r>
    </w:p>
    <w:p w:rsidR="003A52DE" w:rsidRPr="002A0A56" w:rsidRDefault="003A52DE" w:rsidP="003A52DE">
      <w:pPr>
        <w:pStyle w:val="PlainText"/>
        <w:rPr>
          <w:rFonts w:ascii="Times New Roman" w:hAnsi="Times New Roman"/>
          <w:sz w:val="24"/>
          <w:szCs w:val="24"/>
        </w:rPr>
      </w:pPr>
    </w:p>
    <w:p w:rsidR="003A52DE" w:rsidRPr="002A0A56" w:rsidRDefault="003A52DE" w:rsidP="003A52DE">
      <w:pPr>
        <w:pStyle w:val="PlainText"/>
        <w:rPr>
          <w:rFonts w:ascii="Times New Roman" w:hAnsi="Times New Roman"/>
          <w:sz w:val="24"/>
          <w:szCs w:val="24"/>
        </w:rPr>
      </w:pPr>
      <w:r w:rsidRPr="002A0A56">
        <w:rPr>
          <w:rFonts w:ascii="Times New Roman" w:hAnsi="Times New Roman"/>
          <w:sz w:val="24"/>
          <w:szCs w:val="24"/>
        </w:rPr>
        <w:t xml:space="preserve">          (2)  Types of cleaning supplies that can be purchased in support of common use </w:t>
      </w:r>
      <w:r w:rsidR="00ED4D6C">
        <w:rPr>
          <w:rFonts w:ascii="Times New Roman" w:hAnsi="Times New Roman"/>
          <w:sz w:val="24"/>
          <w:szCs w:val="24"/>
        </w:rPr>
        <w:t>b</w:t>
      </w:r>
      <w:r w:rsidRPr="002A0A56">
        <w:rPr>
          <w:rFonts w:ascii="Times New Roman" w:hAnsi="Times New Roman"/>
          <w:sz w:val="24"/>
          <w:szCs w:val="24"/>
        </w:rPr>
        <w:t xml:space="preserve">reak </w:t>
      </w:r>
      <w:r w:rsidR="00ED4D6C">
        <w:rPr>
          <w:rFonts w:ascii="Times New Roman" w:hAnsi="Times New Roman"/>
          <w:sz w:val="24"/>
          <w:szCs w:val="24"/>
        </w:rPr>
        <w:t>a</w:t>
      </w:r>
      <w:r w:rsidRPr="002A0A56">
        <w:rPr>
          <w:rFonts w:ascii="Times New Roman" w:hAnsi="Times New Roman"/>
          <w:sz w:val="24"/>
          <w:szCs w:val="24"/>
        </w:rPr>
        <w:t>reas are as follows:</w:t>
      </w:r>
    </w:p>
    <w:p w:rsidR="003A52DE" w:rsidRPr="002A0A56" w:rsidRDefault="003A52DE" w:rsidP="003A52DE">
      <w:pPr>
        <w:pStyle w:val="PlainText"/>
        <w:rPr>
          <w:rFonts w:ascii="Times New Roman" w:hAnsi="Times New Roman"/>
          <w:sz w:val="24"/>
          <w:szCs w:val="24"/>
        </w:rPr>
      </w:pPr>
    </w:p>
    <w:p w:rsidR="003A52DE" w:rsidRPr="002A0A56" w:rsidRDefault="00913DFE" w:rsidP="00913DFE">
      <w:pPr>
        <w:pStyle w:val="PlainText"/>
        <w:rPr>
          <w:rFonts w:ascii="Times New Roman" w:hAnsi="Times New Roman"/>
          <w:sz w:val="24"/>
          <w:szCs w:val="24"/>
        </w:rPr>
      </w:pPr>
      <w:r>
        <w:rPr>
          <w:rFonts w:ascii="Times New Roman" w:hAnsi="Times New Roman"/>
          <w:sz w:val="24"/>
          <w:szCs w:val="24"/>
        </w:rPr>
        <w:t xml:space="preserve">          (a)  </w:t>
      </w:r>
      <w:r w:rsidR="003A52DE" w:rsidRPr="002A0A56">
        <w:rPr>
          <w:rFonts w:ascii="Times New Roman" w:hAnsi="Times New Roman"/>
          <w:sz w:val="24"/>
          <w:szCs w:val="24"/>
        </w:rPr>
        <w:t>Hand soap in kitchenette sink</w:t>
      </w:r>
      <w:r w:rsidR="00F818EF">
        <w:rPr>
          <w:rFonts w:ascii="Times New Roman" w:hAnsi="Times New Roman"/>
          <w:sz w:val="24"/>
          <w:szCs w:val="24"/>
        </w:rPr>
        <w:t>.</w:t>
      </w:r>
    </w:p>
    <w:p w:rsidR="00ED4D6C" w:rsidRDefault="00ED4D6C" w:rsidP="00913DFE">
      <w:pPr>
        <w:pStyle w:val="PlainText"/>
        <w:rPr>
          <w:rFonts w:ascii="Times New Roman" w:hAnsi="Times New Roman"/>
          <w:sz w:val="24"/>
          <w:szCs w:val="24"/>
        </w:rPr>
      </w:pPr>
    </w:p>
    <w:p w:rsidR="003A52DE" w:rsidRDefault="00913DFE" w:rsidP="00913DFE">
      <w:pPr>
        <w:pStyle w:val="PlainText"/>
        <w:rPr>
          <w:rFonts w:ascii="Times New Roman" w:hAnsi="Times New Roman"/>
          <w:sz w:val="24"/>
          <w:szCs w:val="24"/>
        </w:rPr>
      </w:pPr>
      <w:r>
        <w:rPr>
          <w:rFonts w:ascii="Times New Roman" w:hAnsi="Times New Roman"/>
          <w:sz w:val="24"/>
          <w:szCs w:val="24"/>
        </w:rPr>
        <w:t xml:space="preserve">          (b)  </w:t>
      </w:r>
      <w:r w:rsidR="003A52DE" w:rsidRPr="002A0A56">
        <w:rPr>
          <w:rFonts w:ascii="Times New Roman" w:hAnsi="Times New Roman"/>
          <w:sz w:val="24"/>
          <w:szCs w:val="24"/>
        </w:rPr>
        <w:t>Paper towels for cleaning</w:t>
      </w:r>
      <w:r w:rsidR="00F818EF">
        <w:rPr>
          <w:rFonts w:ascii="Times New Roman" w:hAnsi="Times New Roman"/>
          <w:sz w:val="24"/>
          <w:szCs w:val="24"/>
        </w:rPr>
        <w:t>.</w:t>
      </w:r>
    </w:p>
    <w:p w:rsidR="00D64C82" w:rsidRPr="002A0A56" w:rsidRDefault="00D64C82" w:rsidP="00913DFE">
      <w:pPr>
        <w:pStyle w:val="PlainText"/>
        <w:rPr>
          <w:rFonts w:ascii="Times New Roman" w:hAnsi="Times New Roman"/>
          <w:sz w:val="24"/>
          <w:szCs w:val="24"/>
        </w:rPr>
      </w:pPr>
    </w:p>
    <w:p w:rsidR="003A52DE" w:rsidRPr="002A0A56" w:rsidRDefault="00913DFE" w:rsidP="00913DFE">
      <w:pPr>
        <w:pStyle w:val="PlainText"/>
        <w:rPr>
          <w:rFonts w:ascii="Times New Roman" w:hAnsi="Times New Roman"/>
          <w:sz w:val="24"/>
          <w:szCs w:val="24"/>
        </w:rPr>
      </w:pPr>
      <w:r>
        <w:rPr>
          <w:rFonts w:ascii="Times New Roman" w:hAnsi="Times New Roman"/>
          <w:sz w:val="24"/>
          <w:szCs w:val="24"/>
        </w:rPr>
        <w:t xml:space="preserve">          (c)  </w:t>
      </w:r>
      <w:r w:rsidR="00F02AF1">
        <w:rPr>
          <w:rFonts w:ascii="Times New Roman" w:hAnsi="Times New Roman"/>
          <w:sz w:val="24"/>
          <w:szCs w:val="24"/>
        </w:rPr>
        <w:t>General cleaning s</w:t>
      </w:r>
      <w:r w:rsidR="003A52DE" w:rsidRPr="002A0A56">
        <w:rPr>
          <w:rFonts w:ascii="Times New Roman" w:hAnsi="Times New Roman"/>
          <w:sz w:val="24"/>
          <w:szCs w:val="24"/>
        </w:rPr>
        <w:t>upplies - common areas</w:t>
      </w:r>
      <w:r w:rsidR="00F818EF">
        <w:rPr>
          <w:rFonts w:ascii="Times New Roman" w:hAnsi="Times New Roman"/>
          <w:sz w:val="24"/>
          <w:szCs w:val="24"/>
        </w:rPr>
        <w:t>.</w:t>
      </w:r>
    </w:p>
    <w:p w:rsidR="003A52DE" w:rsidRPr="002A0A56" w:rsidRDefault="003A52DE" w:rsidP="003A52DE">
      <w:pPr>
        <w:pStyle w:val="PlainText"/>
        <w:rPr>
          <w:rFonts w:ascii="Times New Roman" w:hAnsi="Times New Roman"/>
          <w:sz w:val="24"/>
          <w:szCs w:val="24"/>
        </w:rPr>
      </w:pPr>
    </w:p>
    <w:p w:rsidR="003A52DE" w:rsidRPr="002A0A56" w:rsidRDefault="003A52DE" w:rsidP="003A52DE">
      <w:pPr>
        <w:pStyle w:val="PlainText"/>
        <w:rPr>
          <w:rFonts w:ascii="Times New Roman" w:hAnsi="Times New Roman"/>
          <w:sz w:val="24"/>
          <w:szCs w:val="24"/>
        </w:rPr>
      </w:pPr>
      <w:r w:rsidRPr="002A0A56">
        <w:rPr>
          <w:rFonts w:ascii="Times New Roman" w:hAnsi="Times New Roman"/>
          <w:sz w:val="24"/>
          <w:szCs w:val="24"/>
        </w:rPr>
        <w:t xml:space="preserve">          (3)  Type of cleaning supplies that cannot be purchased </w:t>
      </w:r>
      <w:r w:rsidRPr="002A0A56">
        <w:rPr>
          <w:rFonts w:ascii="Times New Roman" w:hAnsi="Times New Roman"/>
          <w:sz w:val="24"/>
          <w:szCs w:val="24"/>
          <w:u w:val="single"/>
        </w:rPr>
        <w:t xml:space="preserve">without </w:t>
      </w:r>
      <w:r w:rsidR="002D22A3">
        <w:rPr>
          <w:rFonts w:ascii="Times New Roman" w:hAnsi="Times New Roman"/>
          <w:sz w:val="24"/>
          <w:szCs w:val="24"/>
          <w:u w:val="single"/>
        </w:rPr>
        <w:t>l</w:t>
      </w:r>
      <w:r w:rsidRPr="002A0A56">
        <w:rPr>
          <w:rFonts w:ascii="Times New Roman" w:hAnsi="Times New Roman"/>
          <w:sz w:val="24"/>
          <w:szCs w:val="24"/>
          <w:u w:val="single"/>
        </w:rPr>
        <w:t>egal review:</w:t>
      </w:r>
    </w:p>
    <w:p w:rsidR="003A52DE" w:rsidRPr="002A0A56" w:rsidRDefault="003A52DE" w:rsidP="003A52DE">
      <w:pPr>
        <w:pStyle w:val="PlainText"/>
        <w:rPr>
          <w:rFonts w:ascii="Times New Roman" w:hAnsi="Times New Roman"/>
          <w:sz w:val="24"/>
          <w:szCs w:val="24"/>
        </w:rPr>
      </w:pPr>
    </w:p>
    <w:p w:rsidR="003A52DE" w:rsidRDefault="00913DFE" w:rsidP="00913DFE">
      <w:pPr>
        <w:pStyle w:val="PlainText"/>
        <w:rPr>
          <w:rFonts w:ascii="Times New Roman" w:hAnsi="Times New Roman"/>
          <w:sz w:val="24"/>
          <w:szCs w:val="24"/>
        </w:rPr>
      </w:pPr>
      <w:r>
        <w:rPr>
          <w:rFonts w:ascii="Times New Roman" w:hAnsi="Times New Roman"/>
          <w:sz w:val="24"/>
          <w:szCs w:val="24"/>
        </w:rPr>
        <w:t xml:space="preserve">          (a)  </w:t>
      </w:r>
      <w:r w:rsidR="003A52DE" w:rsidRPr="002A0A56">
        <w:rPr>
          <w:rFonts w:ascii="Times New Roman" w:hAnsi="Times New Roman"/>
          <w:sz w:val="24"/>
          <w:szCs w:val="24"/>
        </w:rPr>
        <w:t>Plates, cups, utensils - these are considered personal use items like food or beverages</w:t>
      </w:r>
      <w:r w:rsidR="00F818EF">
        <w:rPr>
          <w:rFonts w:ascii="Times New Roman" w:hAnsi="Times New Roman"/>
          <w:sz w:val="24"/>
          <w:szCs w:val="24"/>
        </w:rPr>
        <w:t>.</w:t>
      </w:r>
    </w:p>
    <w:p w:rsidR="00D64C82" w:rsidRPr="002A0A56" w:rsidRDefault="00D64C82" w:rsidP="00913DFE">
      <w:pPr>
        <w:pStyle w:val="PlainText"/>
        <w:rPr>
          <w:rFonts w:ascii="Times New Roman" w:hAnsi="Times New Roman"/>
          <w:sz w:val="24"/>
          <w:szCs w:val="24"/>
        </w:rPr>
      </w:pPr>
    </w:p>
    <w:p w:rsidR="003A52DE" w:rsidRPr="002A0A56" w:rsidRDefault="00913DFE" w:rsidP="00913DFE">
      <w:pPr>
        <w:pStyle w:val="PlainText"/>
        <w:rPr>
          <w:rFonts w:ascii="Times New Roman" w:hAnsi="Times New Roman"/>
          <w:sz w:val="24"/>
          <w:szCs w:val="24"/>
        </w:rPr>
      </w:pPr>
      <w:r>
        <w:rPr>
          <w:rFonts w:ascii="Times New Roman" w:hAnsi="Times New Roman"/>
          <w:sz w:val="24"/>
          <w:szCs w:val="24"/>
        </w:rPr>
        <w:t xml:space="preserve">          (b)  </w:t>
      </w:r>
      <w:r w:rsidR="00F02AF1">
        <w:rPr>
          <w:rFonts w:ascii="Times New Roman" w:hAnsi="Times New Roman"/>
          <w:sz w:val="24"/>
          <w:szCs w:val="24"/>
        </w:rPr>
        <w:t>Dish detergent – c</w:t>
      </w:r>
      <w:r w:rsidR="003A52DE" w:rsidRPr="002A0A56">
        <w:rPr>
          <w:rFonts w:ascii="Times New Roman" w:hAnsi="Times New Roman"/>
          <w:sz w:val="24"/>
          <w:szCs w:val="24"/>
        </w:rPr>
        <w:t>onsidered personal use</w:t>
      </w:r>
      <w:r w:rsidR="00F818EF">
        <w:rPr>
          <w:rFonts w:ascii="Times New Roman" w:hAnsi="Times New Roman"/>
          <w:sz w:val="24"/>
          <w:szCs w:val="24"/>
        </w:rPr>
        <w:t>.</w:t>
      </w:r>
    </w:p>
    <w:p w:rsidR="003A52DE" w:rsidRPr="002A0A56" w:rsidRDefault="003A52DE" w:rsidP="003A52DE">
      <w:pPr>
        <w:pStyle w:val="NoSpacing"/>
        <w:rPr>
          <w:rFonts w:ascii="Times New Roman" w:hAnsi="Times New Roman"/>
          <w:sz w:val="24"/>
          <w:szCs w:val="24"/>
        </w:rPr>
      </w:pPr>
    </w:p>
    <w:p w:rsidR="003A52DE" w:rsidRPr="002A0A56" w:rsidRDefault="003A52DE" w:rsidP="003A52DE">
      <w:pPr>
        <w:pStyle w:val="NoSpacing"/>
        <w:rPr>
          <w:rFonts w:ascii="Times New Roman" w:hAnsi="Times New Roman"/>
          <w:sz w:val="24"/>
          <w:szCs w:val="24"/>
        </w:rPr>
      </w:pPr>
      <w:r w:rsidRPr="002A0A56">
        <w:rPr>
          <w:rFonts w:ascii="Times New Roman" w:hAnsi="Times New Roman"/>
          <w:sz w:val="24"/>
          <w:szCs w:val="24"/>
        </w:rPr>
        <w:t xml:space="preserve">     </w:t>
      </w:r>
      <w:r w:rsidR="0045315D">
        <w:rPr>
          <w:rFonts w:ascii="Times New Roman" w:hAnsi="Times New Roman"/>
          <w:sz w:val="24"/>
          <w:szCs w:val="24"/>
        </w:rPr>
        <w:t>c</w:t>
      </w:r>
      <w:r w:rsidRPr="002A0A56">
        <w:rPr>
          <w:rFonts w:ascii="Times New Roman" w:hAnsi="Times New Roman"/>
          <w:sz w:val="24"/>
          <w:szCs w:val="24"/>
        </w:rPr>
        <w:t xml:space="preserve">.  Counters </w:t>
      </w:r>
      <w:r w:rsidR="00913DFE">
        <w:rPr>
          <w:rFonts w:ascii="Times New Roman" w:hAnsi="Times New Roman"/>
          <w:sz w:val="24"/>
          <w:szCs w:val="24"/>
        </w:rPr>
        <w:t xml:space="preserve">will be cleaned based on </w:t>
      </w:r>
      <w:r w:rsidR="00ED4D6C">
        <w:rPr>
          <w:rFonts w:ascii="Times New Roman" w:hAnsi="Times New Roman"/>
          <w:sz w:val="24"/>
          <w:szCs w:val="24"/>
        </w:rPr>
        <w:t>b</w:t>
      </w:r>
      <w:r w:rsidR="00913DFE">
        <w:rPr>
          <w:rFonts w:ascii="Times New Roman" w:hAnsi="Times New Roman"/>
          <w:sz w:val="24"/>
          <w:szCs w:val="24"/>
        </w:rPr>
        <w:t xml:space="preserve">reak </w:t>
      </w:r>
      <w:r w:rsidR="00ED4D6C">
        <w:rPr>
          <w:rFonts w:ascii="Times New Roman" w:hAnsi="Times New Roman"/>
          <w:sz w:val="24"/>
          <w:szCs w:val="24"/>
        </w:rPr>
        <w:t>r</w:t>
      </w:r>
      <w:r w:rsidR="00913DFE">
        <w:rPr>
          <w:rFonts w:ascii="Times New Roman" w:hAnsi="Times New Roman"/>
          <w:sz w:val="24"/>
          <w:szCs w:val="24"/>
        </w:rPr>
        <w:t xml:space="preserve">oom </w:t>
      </w:r>
      <w:r w:rsidR="00ED4D6C">
        <w:rPr>
          <w:rFonts w:ascii="Times New Roman" w:hAnsi="Times New Roman"/>
          <w:sz w:val="24"/>
          <w:szCs w:val="24"/>
        </w:rPr>
        <w:t>o</w:t>
      </w:r>
      <w:r w:rsidR="00913DFE">
        <w:rPr>
          <w:rFonts w:ascii="Times New Roman" w:hAnsi="Times New Roman"/>
          <w:sz w:val="24"/>
          <w:szCs w:val="24"/>
        </w:rPr>
        <w:t xml:space="preserve">wner </w:t>
      </w:r>
      <w:r w:rsidR="002B0F9D">
        <w:rPr>
          <w:rFonts w:ascii="Times New Roman" w:hAnsi="Times New Roman"/>
          <w:sz w:val="24"/>
          <w:szCs w:val="24"/>
        </w:rPr>
        <w:t>standing operating procedure (</w:t>
      </w:r>
      <w:r w:rsidR="00913DFE">
        <w:rPr>
          <w:rFonts w:ascii="Times New Roman" w:hAnsi="Times New Roman"/>
          <w:sz w:val="24"/>
          <w:szCs w:val="24"/>
        </w:rPr>
        <w:t>SOP</w:t>
      </w:r>
      <w:r w:rsidR="002B0F9D">
        <w:rPr>
          <w:rFonts w:ascii="Times New Roman" w:hAnsi="Times New Roman"/>
          <w:sz w:val="24"/>
          <w:szCs w:val="24"/>
        </w:rPr>
        <w:t>)</w:t>
      </w:r>
      <w:r w:rsidR="00913DFE">
        <w:rPr>
          <w:rFonts w:ascii="Times New Roman" w:hAnsi="Times New Roman"/>
          <w:sz w:val="24"/>
          <w:szCs w:val="24"/>
        </w:rPr>
        <w:t>.</w:t>
      </w:r>
    </w:p>
    <w:p w:rsidR="003A52DE" w:rsidRPr="002A0A56" w:rsidRDefault="003A52DE" w:rsidP="003A52DE">
      <w:pPr>
        <w:pStyle w:val="NoSpacing"/>
        <w:rPr>
          <w:rFonts w:ascii="Times New Roman" w:hAnsi="Times New Roman"/>
          <w:sz w:val="24"/>
          <w:szCs w:val="24"/>
        </w:rPr>
      </w:pPr>
    </w:p>
    <w:p w:rsidR="003A52DE" w:rsidRPr="002A0A56" w:rsidRDefault="003A52DE" w:rsidP="003A52DE">
      <w:pPr>
        <w:pStyle w:val="NoSpacing"/>
        <w:rPr>
          <w:rFonts w:ascii="Times New Roman" w:hAnsi="Times New Roman"/>
          <w:sz w:val="24"/>
          <w:szCs w:val="24"/>
        </w:rPr>
      </w:pPr>
      <w:r w:rsidRPr="002A0A56">
        <w:rPr>
          <w:rFonts w:ascii="Times New Roman" w:hAnsi="Times New Roman"/>
          <w:sz w:val="24"/>
          <w:szCs w:val="24"/>
        </w:rPr>
        <w:t xml:space="preserve">     </w:t>
      </w:r>
      <w:r w:rsidR="0045315D">
        <w:rPr>
          <w:rFonts w:ascii="Times New Roman" w:hAnsi="Times New Roman"/>
          <w:sz w:val="24"/>
          <w:szCs w:val="24"/>
        </w:rPr>
        <w:t>d</w:t>
      </w:r>
      <w:r w:rsidRPr="002A0A56">
        <w:rPr>
          <w:rFonts w:ascii="Times New Roman" w:hAnsi="Times New Roman"/>
          <w:sz w:val="24"/>
          <w:szCs w:val="24"/>
        </w:rPr>
        <w:t>.  Refrigerator contents will be rotated at least monthly</w:t>
      </w:r>
      <w:r w:rsidR="002D22A3">
        <w:rPr>
          <w:rFonts w:ascii="Times New Roman" w:hAnsi="Times New Roman"/>
          <w:sz w:val="24"/>
          <w:szCs w:val="24"/>
        </w:rPr>
        <w:t>.</w:t>
      </w:r>
    </w:p>
    <w:p w:rsidR="003A52DE" w:rsidRPr="002A0A56" w:rsidRDefault="003A52DE" w:rsidP="003A52DE">
      <w:pPr>
        <w:pStyle w:val="NoSpacing"/>
        <w:rPr>
          <w:rFonts w:ascii="Times New Roman" w:hAnsi="Times New Roman"/>
          <w:sz w:val="24"/>
          <w:szCs w:val="24"/>
        </w:rPr>
      </w:pPr>
    </w:p>
    <w:p w:rsidR="003A52DE" w:rsidRPr="002A0A56" w:rsidRDefault="003A52DE" w:rsidP="003A52DE">
      <w:pPr>
        <w:pStyle w:val="NoSpacing"/>
        <w:rPr>
          <w:rFonts w:ascii="Times New Roman" w:hAnsi="Times New Roman"/>
          <w:sz w:val="24"/>
          <w:szCs w:val="24"/>
        </w:rPr>
      </w:pPr>
      <w:r w:rsidRPr="002A0A56">
        <w:rPr>
          <w:rFonts w:ascii="Times New Roman" w:hAnsi="Times New Roman"/>
          <w:sz w:val="24"/>
          <w:szCs w:val="24"/>
        </w:rPr>
        <w:t xml:space="preserve">     </w:t>
      </w:r>
      <w:r w:rsidR="0045315D">
        <w:rPr>
          <w:rFonts w:ascii="Times New Roman" w:hAnsi="Times New Roman"/>
          <w:sz w:val="24"/>
          <w:szCs w:val="24"/>
        </w:rPr>
        <w:t>e</w:t>
      </w:r>
      <w:r w:rsidRPr="002A0A56">
        <w:rPr>
          <w:rFonts w:ascii="Times New Roman" w:hAnsi="Times New Roman"/>
          <w:sz w:val="24"/>
          <w:szCs w:val="24"/>
        </w:rPr>
        <w:t>.  Coffee and coffee supplies cannot be purchased on G</w:t>
      </w:r>
      <w:r w:rsidR="0045315D">
        <w:rPr>
          <w:rFonts w:ascii="Times New Roman" w:hAnsi="Times New Roman"/>
          <w:sz w:val="24"/>
          <w:szCs w:val="24"/>
        </w:rPr>
        <w:t>overnment Purchase Card (GPC)</w:t>
      </w:r>
      <w:r w:rsidRPr="002A0A56">
        <w:rPr>
          <w:rFonts w:ascii="Times New Roman" w:hAnsi="Times New Roman"/>
          <w:sz w:val="24"/>
          <w:szCs w:val="24"/>
        </w:rPr>
        <w:t xml:space="preserve">.  </w:t>
      </w:r>
      <w:r w:rsidR="00913DFE">
        <w:rPr>
          <w:rFonts w:ascii="Times New Roman" w:hAnsi="Times New Roman"/>
          <w:sz w:val="24"/>
          <w:szCs w:val="24"/>
        </w:rPr>
        <w:t xml:space="preserve">Break </w:t>
      </w:r>
      <w:r w:rsidR="00ED4D6C">
        <w:rPr>
          <w:rFonts w:ascii="Times New Roman" w:hAnsi="Times New Roman"/>
          <w:sz w:val="24"/>
          <w:szCs w:val="24"/>
        </w:rPr>
        <w:t>r</w:t>
      </w:r>
      <w:r w:rsidR="00913DFE">
        <w:rPr>
          <w:rFonts w:ascii="Times New Roman" w:hAnsi="Times New Roman"/>
          <w:sz w:val="24"/>
          <w:szCs w:val="24"/>
        </w:rPr>
        <w:t xml:space="preserve">oom </w:t>
      </w:r>
      <w:r w:rsidR="00ED4D6C">
        <w:rPr>
          <w:rFonts w:ascii="Times New Roman" w:hAnsi="Times New Roman"/>
          <w:sz w:val="24"/>
          <w:szCs w:val="24"/>
        </w:rPr>
        <w:t>o</w:t>
      </w:r>
      <w:r w:rsidR="00913DFE">
        <w:rPr>
          <w:rFonts w:ascii="Times New Roman" w:hAnsi="Times New Roman"/>
          <w:sz w:val="24"/>
          <w:szCs w:val="24"/>
        </w:rPr>
        <w:t>wners</w:t>
      </w:r>
      <w:r w:rsidRPr="002A0A56">
        <w:rPr>
          <w:rFonts w:ascii="Times New Roman" w:hAnsi="Times New Roman"/>
          <w:sz w:val="24"/>
          <w:szCs w:val="24"/>
        </w:rPr>
        <w:t xml:space="preserve"> will reach consensus</w:t>
      </w:r>
      <w:r w:rsidR="00913DFE">
        <w:rPr>
          <w:rFonts w:ascii="Times New Roman" w:hAnsi="Times New Roman"/>
          <w:sz w:val="24"/>
          <w:szCs w:val="24"/>
        </w:rPr>
        <w:t xml:space="preserve"> with interested parties</w:t>
      </w:r>
      <w:r w:rsidRPr="002A0A56">
        <w:rPr>
          <w:rFonts w:ascii="Times New Roman" w:hAnsi="Times New Roman"/>
          <w:sz w:val="24"/>
          <w:szCs w:val="24"/>
        </w:rPr>
        <w:t xml:space="preserve"> on coffee and coffee supply purchases.</w:t>
      </w:r>
    </w:p>
    <w:p w:rsidR="003A52DE" w:rsidRPr="002A0A56" w:rsidRDefault="00041289" w:rsidP="003A52DE">
      <w:pPr>
        <w:pStyle w:val="NoSpacing"/>
        <w:rPr>
          <w:rFonts w:ascii="Times New Roman" w:hAnsi="Times New Roman"/>
          <w:sz w:val="24"/>
          <w:szCs w:val="24"/>
        </w:rPr>
      </w:pPr>
      <w:r>
        <w:rPr>
          <w:rFonts w:ascii="Times New Roman" w:hAnsi="Times New Roman"/>
          <w:sz w:val="24"/>
          <w:szCs w:val="24"/>
        </w:rPr>
        <w:t xml:space="preserve">     </w:t>
      </w:r>
      <w:r w:rsidR="0045315D">
        <w:rPr>
          <w:rFonts w:ascii="Times New Roman" w:hAnsi="Times New Roman"/>
          <w:sz w:val="24"/>
          <w:szCs w:val="24"/>
        </w:rPr>
        <w:t>f</w:t>
      </w:r>
      <w:r>
        <w:rPr>
          <w:rFonts w:ascii="Times New Roman" w:hAnsi="Times New Roman"/>
          <w:sz w:val="24"/>
          <w:szCs w:val="24"/>
        </w:rPr>
        <w:t xml:space="preserve">.  Work </w:t>
      </w:r>
      <w:r w:rsidR="00ED4D6C">
        <w:rPr>
          <w:rFonts w:ascii="Times New Roman" w:hAnsi="Times New Roman"/>
          <w:sz w:val="24"/>
          <w:szCs w:val="24"/>
        </w:rPr>
        <w:t>o</w:t>
      </w:r>
      <w:r>
        <w:rPr>
          <w:rFonts w:ascii="Times New Roman" w:hAnsi="Times New Roman"/>
          <w:sz w:val="24"/>
          <w:szCs w:val="24"/>
        </w:rPr>
        <w:t xml:space="preserve">rders for </w:t>
      </w:r>
      <w:r w:rsidR="00ED4D6C">
        <w:rPr>
          <w:rFonts w:ascii="Times New Roman" w:hAnsi="Times New Roman"/>
          <w:sz w:val="24"/>
          <w:szCs w:val="24"/>
        </w:rPr>
        <w:t>b</w:t>
      </w:r>
      <w:r w:rsidR="003A52DE" w:rsidRPr="002A0A56">
        <w:rPr>
          <w:rFonts w:ascii="Times New Roman" w:hAnsi="Times New Roman"/>
          <w:sz w:val="24"/>
          <w:szCs w:val="24"/>
        </w:rPr>
        <w:t xml:space="preserve">reak </w:t>
      </w:r>
      <w:r w:rsidR="00ED4D6C">
        <w:rPr>
          <w:rFonts w:ascii="Times New Roman" w:hAnsi="Times New Roman"/>
          <w:sz w:val="24"/>
          <w:szCs w:val="24"/>
        </w:rPr>
        <w:t>r</w:t>
      </w:r>
      <w:r w:rsidR="003A52DE" w:rsidRPr="002A0A56">
        <w:rPr>
          <w:rFonts w:ascii="Times New Roman" w:hAnsi="Times New Roman"/>
          <w:sz w:val="24"/>
          <w:szCs w:val="24"/>
        </w:rPr>
        <w:t xml:space="preserve">ooms are processed </w:t>
      </w:r>
      <w:r w:rsidR="00913DFE">
        <w:rPr>
          <w:rFonts w:ascii="Times New Roman" w:hAnsi="Times New Roman"/>
          <w:sz w:val="24"/>
          <w:szCs w:val="24"/>
        </w:rPr>
        <w:t xml:space="preserve">by the </w:t>
      </w:r>
      <w:r w:rsidR="00ED4D6C">
        <w:rPr>
          <w:rFonts w:ascii="Times New Roman" w:hAnsi="Times New Roman"/>
          <w:sz w:val="24"/>
          <w:szCs w:val="24"/>
        </w:rPr>
        <w:t>b</w:t>
      </w:r>
      <w:r w:rsidR="00913DFE">
        <w:rPr>
          <w:rFonts w:ascii="Times New Roman" w:hAnsi="Times New Roman"/>
          <w:sz w:val="24"/>
          <w:szCs w:val="24"/>
        </w:rPr>
        <w:t xml:space="preserve">reak </w:t>
      </w:r>
      <w:r w:rsidR="00ED4D6C">
        <w:rPr>
          <w:rFonts w:ascii="Times New Roman" w:hAnsi="Times New Roman"/>
          <w:sz w:val="24"/>
          <w:szCs w:val="24"/>
        </w:rPr>
        <w:t>r</w:t>
      </w:r>
      <w:r w:rsidR="00913DFE">
        <w:rPr>
          <w:rFonts w:ascii="Times New Roman" w:hAnsi="Times New Roman"/>
          <w:sz w:val="24"/>
          <w:szCs w:val="24"/>
        </w:rPr>
        <w:t xml:space="preserve">oom </w:t>
      </w:r>
      <w:r w:rsidR="00ED4D6C">
        <w:rPr>
          <w:rFonts w:ascii="Times New Roman" w:hAnsi="Times New Roman"/>
          <w:sz w:val="24"/>
          <w:szCs w:val="24"/>
        </w:rPr>
        <w:t>o</w:t>
      </w:r>
      <w:r w:rsidR="00F02AF1">
        <w:rPr>
          <w:rFonts w:ascii="Times New Roman" w:hAnsi="Times New Roman"/>
          <w:sz w:val="24"/>
          <w:szCs w:val="24"/>
        </w:rPr>
        <w:t>wner</w:t>
      </w:r>
      <w:r w:rsidR="003A52DE" w:rsidRPr="002A0A56">
        <w:rPr>
          <w:rFonts w:ascii="Times New Roman" w:hAnsi="Times New Roman"/>
          <w:sz w:val="24"/>
          <w:szCs w:val="24"/>
        </w:rPr>
        <w:t xml:space="preserve"> </w:t>
      </w:r>
      <w:r w:rsidR="00DB3009" w:rsidRPr="000B75F0">
        <w:rPr>
          <w:rFonts w:ascii="Times New Roman" w:hAnsi="Times New Roman"/>
          <w:sz w:val="24"/>
          <w:szCs w:val="24"/>
        </w:rPr>
        <w:t>in accordance with</w:t>
      </w:r>
      <w:r w:rsidR="003A52DE" w:rsidRPr="002A0A56">
        <w:rPr>
          <w:rFonts w:ascii="Times New Roman" w:hAnsi="Times New Roman"/>
          <w:sz w:val="24"/>
          <w:szCs w:val="24"/>
        </w:rPr>
        <w:t xml:space="preserve"> this SOP.</w:t>
      </w:r>
    </w:p>
    <w:p w:rsidR="003A52DE" w:rsidRDefault="003A52DE" w:rsidP="00DD106B">
      <w:pPr>
        <w:tabs>
          <w:tab w:val="left" w:pos="360"/>
          <w:tab w:val="left" w:pos="547"/>
        </w:tabs>
      </w:pPr>
    </w:p>
    <w:p w:rsidR="00041289" w:rsidRDefault="00041289" w:rsidP="00041289">
      <w:pPr>
        <w:pStyle w:val="NoSpacing"/>
        <w:rPr>
          <w:rFonts w:ascii="Times New Roman" w:hAnsi="Times New Roman"/>
          <w:sz w:val="24"/>
          <w:szCs w:val="24"/>
        </w:rPr>
      </w:pPr>
      <w:r>
        <w:rPr>
          <w:rFonts w:ascii="Times New Roman" w:hAnsi="Times New Roman"/>
          <w:sz w:val="24"/>
          <w:szCs w:val="24"/>
        </w:rPr>
        <w:t xml:space="preserve">     </w:t>
      </w:r>
      <w:r w:rsidR="0045315D">
        <w:rPr>
          <w:rFonts w:ascii="Times New Roman" w:hAnsi="Times New Roman"/>
          <w:sz w:val="24"/>
          <w:szCs w:val="24"/>
        </w:rPr>
        <w:t>g</w:t>
      </w:r>
      <w:r w:rsidR="00F818EF">
        <w:rPr>
          <w:rFonts w:ascii="Times New Roman" w:hAnsi="Times New Roman"/>
          <w:sz w:val="24"/>
          <w:szCs w:val="24"/>
        </w:rPr>
        <w:t>.  See T</w:t>
      </w:r>
      <w:r w:rsidRPr="002838A9">
        <w:rPr>
          <w:rFonts w:ascii="Times New Roman" w:hAnsi="Times New Roman"/>
          <w:sz w:val="24"/>
          <w:szCs w:val="24"/>
        </w:rPr>
        <w:t xml:space="preserve">able </w:t>
      </w:r>
      <w:r w:rsidR="0031371B">
        <w:rPr>
          <w:rFonts w:ascii="Times New Roman" w:hAnsi="Times New Roman"/>
          <w:sz w:val="24"/>
          <w:szCs w:val="24"/>
        </w:rPr>
        <w:t>D</w:t>
      </w:r>
      <w:r w:rsidRPr="002838A9">
        <w:rPr>
          <w:rFonts w:ascii="Times New Roman" w:hAnsi="Times New Roman"/>
          <w:sz w:val="24"/>
          <w:szCs w:val="24"/>
        </w:rPr>
        <w:t>-</w:t>
      </w:r>
      <w:r w:rsidR="00BF2EAD">
        <w:rPr>
          <w:rFonts w:ascii="Times New Roman" w:hAnsi="Times New Roman"/>
          <w:sz w:val="24"/>
          <w:szCs w:val="24"/>
        </w:rPr>
        <w:t>1</w:t>
      </w:r>
      <w:r w:rsidR="000E6FF5">
        <w:rPr>
          <w:rFonts w:ascii="Times New Roman" w:hAnsi="Times New Roman"/>
          <w:sz w:val="24"/>
          <w:szCs w:val="24"/>
        </w:rPr>
        <w:t>, for B</w:t>
      </w:r>
      <w:r w:rsidRPr="002838A9">
        <w:rPr>
          <w:rFonts w:ascii="Times New Roman" w:hAnsi="Times New Roman"/>
          <w:sz w:val="24"/>
          <w:szCs w:val="24"/>
        </w:rPr>
        <w:t>uilding 950 break room owner</w:t>
      </w:r>
      <w:r w:rsidR="002838A9">
        <w:rPr>
          <w:rFonts w:ascii="Times New Roman" w:hAnsi="Times New Roman"/>
          <w:sz w:val="24"/>
          <w:szCs w:val="24"/>
        </w:rPr>
        <w:t>s</w:t>
      </w:r>
      <w:r w:rsidRPr="002838A9">
        <w:rPr>
          <w:rFonts w:ascii="Times New Roman" w:hAnsi="Times New Roman"/>
          <w:sz w:val="24"/>
          <w:szCs w:val="24"/>
        </w:rPr>
        <w:t>.</w:t>
      </w:r>
    </w:p>
    <w:p w:rsidR="000E6243" w:rsidRDefault="000E6243" w:rsidP="00041289">
      <w:pPr>
        <w:pStyle w:val="NoSpacing"/>
        <w:rPr>
          <w:rFonts w:ascii="Times New Roman" w:hAnsi="Times New Roman"/>
          <w:sz w:val="24"/>
          <w:szCs w:val="24"/>
        </w:rPr>
      </w:pPr>
    </w:p>
    <w:p w:rsidR="000E6243" w:rsidRDefault="000E6243" w:rsidP="00041289">
      <w:pPr>
        <w:pStyle w:val="NoSpacing"/>
        <w:rPr>
          <w:rFonts w:ascii="Times New Roman" w:hAnsi="Times New Roman"/>
          <w:sz w:val="24"/>
          <w:szCs w:val="24"/>
        </w:rPr>
      </w:pPr>
    </w:p>
    <w:p w:rsidR="0061254C" w:rsidRDefault="0061254C" w:rsidP="00041289">
      <w:pPr>
        <w:pStyle w:val="NoSpacing"/>
        <w:rPr>
          <w:rFonts w:ascii="Times New Roman" w:hAnsi="Times New Roman"/>
          <w:sz w:val="24"/>
          <w:szCs w:val="24"/>
        </w:rPr>
      </w:pPr>
    </w:p>
    <w:p w:rsidR="0061254C" w:rsidRDefault="0061254C" w:rsidP="00041289">
      <w:pPr>
        <w:pStyle w:val="NoSpacing"/>
        <w:rPr>
          <w:rFonts w:ascii="Times New Roman" w:hAnsi="Times New Roman"/>
          <w:sz w:val="24"/>
          <w:szCs w:val="24"/>
        </w:rPr>
      </w:pPr>
    </w:p>
    <w:p w:rsidR="0061254C" w:rsidRDefault="0061254C" w:rsidP="00041289">
      <w:pPr>
        <w:pStyle w:val="NoSpacing"/>
        <w:rPr>
          <w:rFonts w:ascii="Times New Roman" w:hAnsi="Times New Roman"/>
          <w:sz w:val="24"/>
          <w:szCs w:val="24"/>
        </w:rPr>
      </w:pPr>
    </w:p>
    <w:p w:rsidR="007D463E" w:rsidRPr="002D2908" w:rsidRDefault="007D463E" w:rsidP="002D2908">
      <w:pPr>
        <w:pStyle w:val="JustaTable"/>
      </w:pPr>
      <w:bookmarkStart w:id="129" w:name="_Toc402946716"/>
      <w:bookmarkStart w:id="130" w:name="_Toc402947335"/>
      <w:bookmarkStart w:id="131" w:name="_Toc406596461"/>
      <w:r w:rsidRPr="002D2908">
        <w:lastRenderedPageBreak/>
        <w:t>Table D-1.  Building 950 Break Room Owners</w:t>
      </w:r>
      <w:bookmarkEnd w:id="129"/>
      <w:bookmarkEnd w:id="130"/>
      <w:bookmarkEnd w:id="131"/>
    </w:p>
    <w:tbl>
      <w:tblPr>
        <w:tblW w:w="47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643"/>
        <w:gridCol w:w="3145"/>
      </w:tblGrid>
      <w:tr w:rsidR="00041289" w:rsidRPr="00C34AC8" w:rsidTr="00244109">
        <w:trPr>
          <w:tblHeader/>
        </w:trPr>
        <w:tc>
          <w:tcPr>
            <w:tcW w:w="1643" w:type="dxa"/>
            <w:shd w:val="solid" w:color="000000" w:fill="FFFFFF"/>
          </w:tcPr>
          <w:p w:rsidR="00041289" w:rsidRPr="00C34AC8" w:rsidRDefault="00041289" w:rsidP="00C34AC8">
            <w:pPr>
              <w:pStyle w:val="NoSpacing"/>
              <w:jc w:val="center"/>
              <w:rPr>
                <w:rFonts w:ascii="Times New Roman" w:hAnsi="Times New Roman"/>
                <w:b/>
                <w:bCs/>
                <w:sz w:val="24"/>
                <w:szCs w:val="24"/>
              </w:rPr>
            </w:pPr>
            <w:r w:rsidRPr="00C34AC8">
              <w:rPr>
                <w:rFonts w:ascii="Times New Roman" w:hAnsi="Times New Roman"/>
                <w:b/>
                <w:bCs/>
                <w:sz w:val="24"/>
                <w:szCs w:val="24"/>
              </w:rPr>
              <w:t>Break room</w:t>
            </w:r>
          </w:p>
        </w:tc>
        <w:tc>
          <w:tcPr>
            <w:tcW w:w="3145" w:type="dxa"/>
            <w:shd w:val="solid" w:color="000000" w:fill="FFFFFF"/>
          </w:tcPr>
          <w:p w:rsidR="00041289" w:rsidRPr="00C34AC8" w:rsidRDefault="00041289"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1029</w:t>
            </w:r>
          </w:p>
        </w:tc>
        <w:tc>
          <w:tcPr>
            <w:tcW w:w="3145" w:type="dxa"/>
            <w:shd w:val="clear" w:color="auto" w:fill="auto"/>
          </w:tcPr>
          <w:p w:rsidR="00DC4ECE" w:rsidRPr="00702CAB" w:rsidRDefault="00DC4ECE" w:rsidP="00ED4FAB">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33 – E</w:t>
            </w:r>
            <w:r w:rsidR="00ED4FAB" w:rsidRPr="00702CAB">
              <w:rPr>
                <w:rFonts w:ascii="Times New Roman" w:hAnsi="Times New Roman"/>
                <w:sz w:val="20"/>
                <w:szCs w:val="20"/>
              </w:rPr>
              <w:t>mergency Operations Center</w:t>
            </w:r>
            <w:r w:rsidRPr="00702CAB">
              <w:rPr>
                <w:rFonts w:ascii="Times New Roman" w:hAnsi="Times New Roman"/>
                <w:sz w:val="20"/>
                <w:szCs w:val="20"/>
              </w:rPr>
              <w:t xml:space="preserve"> (Only)</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1014</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33</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Prep Kitchen</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E</w:t>
            </w:r>
            <w:r w:rsidR="00C02BF7" w:rsidRPr="00702CAB">
              <w:rPr>
                <w:rFonts w:ascii="Times New Roman" w:hAnsi="Times New Roman"/>
                <w:sz w:val="20"/>
                <w:szCs w:val="20"/>
              </w:rPr>
              <w:t xml:space="preserve">xecutive </w:t>
            </w:r>
            <w:r w:rsidRPr="00702CAB">
              <w:rPr>
                <w:rFonts w:ascii="Times New Roman" w:hAnsi="Times New Roman"/>
                <w:sz w:val="20"/>
                <w:szCs w:val="20"/>
              </w:rPr>
              <w:t>S</w:t>
            </w:r>
            <w:r w:rsidR="00C02BF7" w:rsidRPr="00702CAB">
              <w:rPr>
                <w:rFonts w:ascii="Times New Roman" w:hAnsi="Times New Roman"/>
                <w:sz w:val="20"/>
                <w:szCs w:val="20"/>
              </w:rPr>
              <w:t xml:space="preserve">ervices </w:t>
            </w:r>
            <w:r w:rsidRPr="00702CAB">
              <w:rPr>
                <w:rFonts w:ascii="Times New Roman" w:hAnsi="Times New Roman"/>
                <w:sz w:val="20"/>
                <w:szCs w:val="20"/>
              </w:rPr>
              <w:t>O</w:t>
            </w:r>
            <w:r w:rsidR="00C02BF7" w:rsidRPr="00702CAB">
              <w:rPr>
                <w:rFonts w:ascii="Times New Roman" w:hAnsi="Times New Roman"/>
                <w:sz w:val="20"/>
                <w:szCs w:val="20"/>
              </w:rPr>
              <w:t>ffice (ESO)</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1078</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1081</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1093</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2021</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3 Training</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2042</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3 Training</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2062</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2078</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3096</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3602</w:t>
            </w:r>
          </w:p>
        </w:tc>
        <w:tc>
          <w:tcPr>
            <w:tcW w:w="3145" w:type="dxa"/>
            <w:shd w:val="clear" w:color="auto" w:fill="auto"/>
          </w:tcPr>
          <w:p w:rsidR="00DC4ECE" w:rsidRPr="00702CAB" w:rsidRDefault="00713E71" w:rsidP="00C34AC8">
            <w:pPr>
              <w:pStyle w:val="NoSpacing"/>
              <w:jc w:val="center"/>
              <w:rPr>
                <w:rFonts w:ascii="Times New Roman" w:hAnsi="Times New Roman"/>
                <w:sz w:val="20"/>
                <w:szCs w:val="20"/>
              </w:rPr>
            </w:pPr>
            <w:r>
              <w:rPr>
                <w:rFonts w:ascii="Times New Roman" w:hAnsi="Times New Roman"/>
                <w:sz w:val="20"/>
                <w:szCs w:val="20"/>
              </w:rPr>
              <w:t>G3/5/7</w:t>
            </w:r>
          </w:p>
        </w:tc>
      </w:tr>
      <w:tr w:rsidR="00DC4ECE" w:rsidRPr="00C34AC8" w:rsidDel="00E1490E" w:rsidTr="00244109">
        <w:tc>
          <w:tcPr>
            <w:tcW w:w="1643" w:type="dxa"/>
            <w:shd w:val="clear" w:color="auto" w:fill="auto"/>
          </w:tcPr>
          <w:p w:rsidR="00DC4ECE" w:rsidRPr="00702CAB" w:rsidDel="00E1490E" w:rsidRDefault="00DC4ECE" w:rsidP="00C34AC8">
            <w:pPr>
              <w:pStyle w:val="NoSpacing"/>
              <w:jc w:val="center"/>
              <w:rPr>
                <w:rFonts w:ascii="Times New Roman" w:hAnsi="Times New Roman"/>
                <w:sz w:val="20"/>
                <w:szCs w:val="20"/>
              </w:rPr>
            </w:pPr>
            <w:r w:rsidRPr="00702CAB">
              <w:rPr>
                <w:rFonts w:ascii="Times New Roman" w:hAnsi="Times New Roman"/>
                <w:sz w:val="20"/>
                <w:szCs w:val="20"/>
              </w:rPr>
              <w:t>3113</w:t>
            </w:r>
          </w:p>
        </w:tc>
        <w:tc>
          <w:tcPr>
            <w:tcW w:w="3145" w:type="dxa"/>
            <w:shd w:val="clear" w:color="auto" w:fill="auto"/>
          </w:tcPr>
          <w:p w:rsidR="00DC4ECE" w:rsidRPr="00702CAB" w:rsidDel="00E1490E" w:rsidRDefault="00A14A95" w:rsidP="00C34AC8">
            <w:pPr>
              <w:pStyle w:val="NoSpacing"/>
              <w:jc w:val="center"/>
              <w:rPr>
                <w:rFonts w:ascii="Times New Roman" w:hAnsi="Times New Roman"/>
                <w:sz w:val="20"/>
                <w:szCs w:val="20"/>
              </w:rPr>
            </w:pPr>
            <w:r>
              <w:rPr>
                <w:rFonts w:ascii="Times New Roman" w:hAnsi="Times New Roman"/>
                <w:sz w:val="20"/>
                <w:szCs w:val="20"/>
              </w:rPr>
              <w:t>Staff Judge Advocate (</w:t>
            </w:r>
            <w:r w:rsidR="00DC4ECE" w:rsidRPr="00702CAB">
              <w:rPr>
                <w:rFonts w:ascii="Times New Roman" w:hAnsi="Times New Roman"/>
                <w:sz w:val="20"/>
                <w:szCs w:val="20"/>
              </w:rPr>
              <w:t>SJA</w:t>
            </w:r>
            <w:r>
              <w:rPr>
                <w:rFonts w:ascii="Times New Roman" w:hAnsi="Times New Roman"/>
                <w:sz w:val="20"/>
                <w:szCs w:val="20"/>
              </w:rPr>
              <w:t>)</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3104</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4008</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C</w:t>
            </w:r>
            <w:r w:rsidR="008C5041" w:rsidRPr="00702CAB">
              <w:rPr>
                <w:rFonts w:ascii="Times New Roman" w:hAnsi="Times New Roman"/>
                <w:sz w:val="20"/>
                <w:szCs w:val="20"/>
              </w:rPr>
              <w:t xml:space="preserve">hief </w:t>
            </w:r>
            <w:r w:rsidRPr="00702CAB">
              <w:rPr>
                <w:rFonts w:ascii="Times New Roman" w:hAnsi="Times New Roman"/>
                <w:sz w:val="20"/>
                <w:szCs w:val="20"/>
              </w:rPr>
              <w:t>K</w:t>
            </w:r>
            <w:r w:rsidR="008C5041" w:rsidRPr="00702CAB">
              <w:rPr>
                <w:rFonts w:ascii="Times New Roman" w:hAnsi="Times New Roman"/>
                <w:sz w:val="20"/>
                <w:szCs w:val="20"/>
              </w:rPr>
              <w:t xml:space="preserve">nowledge </w:t>
            </w:r>
            <w:r w:rsidRPr="00702CAB">
              <w:rPr>
                <w:rFonts w:ascii="Times New Roman" w:hAnsi="Times New Roman"/>
                <w:sz w:val="20"/>
                <w:szCs w:val="20"/>
              </w:rPr>
              <w:t>O</w:t>
            </w:r>
            <w:r w:rsidR="008C5041" w:rsidRPr="00702CAB">
              <w:rPr>
                <w:rFonts w:ascii="Times New Roman" w:hAnsi="Times New Roman"/>
                <w:sz w:val="20"/>
                <w:szCs w:val="20"/>
              </w:rPr>
              <w:t>ffice</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2 SCIF (ONLY)</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4047</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2</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4068</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DCG-</w:t>
            </w:r>
            <w:r w:rsidR="0089017B">
              <w:rPr>
                <w:rFonts w:ascii="Times New Roman" w:hAnsi="Times New Roman"/>
                <w:sz w:val="20"/>
                <w:szCs w:val="20"/>
              </w:rPr>
              <w:t>United States Army Reserve (</w:t>
            </w:r>
            <w:r w:rsidRPr="00702CAB">
              <w:rPr>
                <w:rFonts w:ascii="Times New Roman" w:hAnsi="Times New Roman"/>
                <w:sz w:val="20"/>
                <w:szCs w:val="20"/>
              </w:rPr>
              <w:t>USAR</w:t>
            </w:r>
            <w:r w:rsidR="0089017B">
              <w:rPr>
                <w:rFonts w:ascii="Times New Roman" w:hAnsi="Times New Roman"/>
                <w:sz w:val="20"/>
                <w:szCs w:val="20"/>
              </w:rPr>
              <w:t>)</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 SIMLAB (ONLY)</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4111</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4101</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4083</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ARCIC</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5003</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ESO/OCG</w:t>
            </w:r>
            <w:r w:rsidRPr="00702CAB" w:rsidDel="00F2415D">
              <w:rPr>
                <w:rFonts w:ascii="Times New Roman" w:hAnsi="Times New Roman"/>
                <w:sz w:val="20"/>
                <w:szCs w:val="20"/>
              </w:rPr>
              <w:t>/</w:t>
            </w:r>
            <w:r w:rsidR="009B7E27">
              <w:rPr>
                <w:rFonts w:ascii="Times New Roman" w:hAnsi="Times New Roman"/>
                <w:sz w:val="20"/>
                <w:szCs w:val="20"/>
              </w:rPr>
              <w:t>SGS</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5005</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OCG</w:t>
            </w:r>
          </w:p>
        </w:tc>
      </w:tr>
      <w:tr w:rsidR="00DC4ECE" w:rsidRPr="00C34AC8" w:rsidTr="00244109">
        <w:tc>
          <w:tcPr>
            <w:tcW w:w="1643"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5015</w:t>
            </w:r>
          </w:p>
        </w:tc>
        <w:tc>
          <w:tcPr>
            <w:tcW w:w="3145" w:type="dxa"/>
            <w:shd w:val="clear" w:color="auto" w:fill="auto"/>
          </w:tcPr>
          <w:p w:rsidR="00DC4ECE" w:rsidRPr="00702CAB" w:rsidRDefault="00DC4ECE" w:rsidP="00C34AC8">
            <w:pPr>
              <w:pStyle w:val="NoSpacing"/>
              <w:jc w:val="center"/>
              <w:rPr>
                <w:rFonts w:ascii="Times New Roman" w:hAnsi="Times New Roman"/>
                <w:sz w:val="20"/>
                <w:szCs w:val="20"/>
              </w:rPr>
            </w:pPr>
            <w:r w:rsidRPr="00702CAB">
              <w:rPr>
                <w:rFonts w:ascii="Times New Roman" w:hAnsi="Times New Roman"/>
                <w:sz w:val="20"/>
                <w:szCs w:val="20"/>
              </w:rPr>
              <w:t>OCG</w:t>
            </w:r>
            <w:r w:rsidR="00C02BF7" w:rsidRPr="00702CAB">
              <w:rPr>
                <w:rFonts w:ascii="Times New Roman" w:hAnsi="Times New Roman"/>
                <w:sz w:val="20"/>
                <w:szCs w:val="20"/>
              </w:rPr>
              <w:t>/</w:t>
            </w:r>
            <w:r w:rsidR="009B7E27">
              <w:rPr>
                <w:rFonts w:ascii="Times New Roman" w:hAnsi="Times New Roman"/>
                <w:sz w:val="20"/>
                <w:szCs w:val="20"/>
              </w:rPr>
              <w:t>SGS</w:t>
            </w:r>
          </w:p>
        </w:tc>
      </w:tr>
    </w:tbl>
    <w:p w:rsidR="00EF2B05" w:rsidRDefault="00EF2B05" w:rsidP="00041289">
      <w:pPr>
        <w:pStyle w:val="NoSpacing"/>
        <w:rPr>
          <w:rFonts w:ascii="Times New Roman" w:hAnsi="Times New Roman"/>
          <w:sz w:val="24"/>
          <w:szCs w:val="24"/>
        </w:rPr>
      </w:pPr>
    </w:p>
    <w:p w:rsidR="00041289" w:rsidRDefault="005C528A" w:rsidP="00041289">
      <w:pPr>
        <w:pStyle w:val="NoSpacing"/>
        <w:rPr>
          <w:rFonts w:ascii="Times New Roman" w:hAnsi="Times New Roman"/>
          <w:sz w:val="24"/>
          <w:szCs w:val="24"/>
        </w:rPr>
      </w:pPr>
      <w:r>
        <w:rPr>
          <w:rFonts w:ascii="Times New Roman" w:hAnsi="Times New Roman"/>
          <w:sz w:val="24"/>
          <w:szCs w:val="24"/>
        </w:rPr>
        <w:t xml:space="preserve">     </w:t>
      </w:r>
      <w:r w:rsidR="00716D6B">
        <w:rPr>
          <w:rFonts w:ascii="Times New Roman" w:hAnsi="Times New Roman"/>
          <w:sz w:val="24"/>
          <w:szCs w:val="24"/>
        </w:rPr>
        <w:t>i</w:t>
      </w:r>
      <w:r w:rsidR="00F818EF">
        <w:rPr>
          <w:rFonts w:ascii="Times New Roman" w:hAnsi="Times New Roman"/>
          <w:sz w:val="24"/>
          <w:szCs w:val="24"/>
        </w:rPr>
        <w:t>.  See T</w:t>
      </w:r>
      <w:r>
        <w:rPr>
          <w:rFonts w:ascii="Times New Roman" w:hAnsi="Times New Roman"/>
          <w:sz w:val="24"/>
          <w:szCs w:val="24"/>
        </w:rPr>
        <w:t xml:space="preserve">able </w:t>
      </w:r>
      <w:r w:rsidR="0031371B">
        <w:rPr>
          <w:rFonts w:ascii="Times New Roman" w:hAnsi="Times New Roman"/>
          <w:sz w:val="24"/>
          <w:szCs w:val="24"/>
        </w:rPr>
        <w:t>D</w:t>
      </w:r>
      <w:r>
        <w:rPr>
          <w:rFonts w:ascii="Times New Roman" w:hAnsi="Times New Roman"/>
          <w:sz w:val="24"/>
          <w:szCs w:val="24"/>
        </w:rPr>
        <w:t>-</w:t>
      </w:r>
      <w:r w:rsidR="00BF2EAD">
        <w:rPr>
          <w:rFonts w:ascii="Times New Roman" w:hAnsi="Times New Roman"/>
          <w:sz w:val="24"/>
          <w:szCs w:val="24"/>
        </w:rPr>
        <w:t>2</w:t>
      </w:r>
      <w:r w:rsidR="000E6FF5">
        <w:rPr>
          <w:rFonts w:ascii="Times New Roman" w:hAnsi="Times New Roman"/>
          <w:sz w:val="24"/>
          <w:szCs w:val="24"/>
        </w:rPr>
        <w:t>, for B</w:t>
      </w:r>
      <w:r w:rsidR="00041289">
        <w:rPr>
          <w:rFonts w:ascii="Times New Roman" w:hAnsi="Times New Roman"/>
          <w:sz w:val="24"/>
          <w:szCs w:val="24"/>
        </w:rPr>
        <w:t>uilding 661 b</w:t>
      </w:r>
      <w:r w:rsidR="00041289" w:rsidRPr="002A0A56">
        <w:rPr>
          <w:rFonts w:ascii="Times New Roman" w:hAnsi="Times New Roman"/>
          <w:sz w:val="24"/>
          <w:szCs w:val="24"/>
        </w:rPr>
        <w:t xml:space="preserve">reak </w:t>
      </w:r>
      <w:r w:rsidR="00041289">
        <w:rPr>
          <w:rFonts w:ascii="Times New Roman" w:hAnsi="Times New Roman"/>
          <w:sz w:val="24"/>
          <w:szCs w:val="24"/>
        </w:rPr>
        <w:t>room</w:t>
      </w:r>
      <w:r w:rsidR="00041289" w:rsidRPr="002A0A56">
        <w:rPr>
          <w:rFonts w:ascii="Times New Roman" w:hAnsi="Times New Roman"/>
          <w:sz w:val="24"/>
          <w:szCs w:val="24"/>
        </w:rPr>
        <w:t xml:space="preserve"> </w:t>
      </w:r>
      <w:r w:rsidR="00041289">
        <w:rPr>
          <w:rFonts w:ascii="Times New Roman" w:hAnsi="Times New Roman"/>
          <w:sz w:val="24"/>
          <w:szCs w:val="24"/>
        </w:rPr>
        <w:t>owner.</w:t>
      </w:r>
    </w:p>
    <w:p w:rsidR="007D463E" w:rsidRDefault="007D463E" w:rsidP="00041289">
      <w:pPr>
        <w:pStyle w:val="NoSpacing"/>
        <w:rPr>
          <w:rFonts w:ascii="Times New Roman" w:hAnsi="Times New Roman"/>
          <w:sz w:val="24"/>
          <w:szCs w:val="24"/>
        </w:rPr>
      </w:pPr>
    </w:p>
    <w:p w:rsidR="007D463E" w:rsidRPr="00702CAB" w:rsidRDefault="007D463E" w:rsidP="002D2908">
      <w:pPr>
        <w:pStyle w:val="JustaTable"/>
      </w:pPr>
      <w:bookmarkStart w:id="132" w:name="_Toc402946717"/>
      <w:bookmarkStart w:id="133" w:name="_Toc402947336"/>
      <w:bookmarkStart w:id="134" w:name="_Toc406596462"/>
      <w:r w:rsidRPr="00702CAB">
        <w:t xml:space="preserve">Table </w:t>
      </w:r>
      <w:r>
        <w:t>D</w:t>
      </w:r>
      <w:r w:rsidRPr="00702CAB">
        <w:t>-2</w:t>
      </w:r>
      <w:r>
        <w:t xml:space="preserve">. </w:t>
      </w:r>
      <w:r w:rsidRPr="00702CAB">
        <w:t xml:space="preserve"> B</w:t>
      </w:r>
      <w:r>
        <w:t>uilding</w:t>
      </w:r>
      <w:r w:rsidRPr="00702CAB">
        <w:t xml:space="preserve"> 661 Break Room Owners</w:t>
      </w:r>
      <w:bookmarkEnd w:id="132"/>
      <w:bookmarkEnd w:id="133"/>
      <w:bookmarkEnd w:id="134"/>
      <w:r>
        <w:tab/>
      </w:r>
    </w:p>
    <w:tbl>
      <w:tblPr>
        <w:tblW w:w="47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94"/>
        <w:gridCol w:w="2394"/>
      </w:tblGrid>
      <w:tr w:rsidR="00041289" w:rsidRPr="00C34AC8" w:rsidTr="00244109">
        <w:trPr>
          <w:tblHeader/>
        </w:trPr>
        <w:tc>
          <w:tcPr>
            <w:tcW w:w="2394" w:type="dxa"/>
            <w:shd w:val="solid" w:color="000000" w:fill="FFFFFF"/>
          </w:tcPr>
          <w:p w:rsidR="00041289" w:rsidRPr="00C34AC8" w:rsidRDefault="00041289" w:rsidP="00C34AC8">
            <w:pPr>
              <w:pStyle w:val="NoSpacing"/>
              <w:jc w:val="center"/>
              <w:rPr>
                <w:rFonts w:ascii="Times New Roman" w:hAnsi="Times New Roman"/>
                <w:b/>
                <w:bCs/>
                <w:sz w:val="24"/>
                <w:szCs w:val="24"/>
              </w:rPr>
            </w:pPr>
            <w:r w:rsidRPr="00C34AC8">
              <w:rPr>
                <w:rFonts w:ascii="Times New Roman" w:hAnsi="Times New Roman"/>
                <w:b/>
                <w:bCs/>
                <w:sz w:val="24"/>
                <w:szCs w:val="24"/>
              </w:rPr>
              <w:t>Break room</w:t>
            </w:r>
          </w:p>
        </w:tc>
        <w:tc>
          <w:tcPr>
            <w:tcW w:w="2394" w:type="dxa"/>
            <w:shd w:val="solid" w:color="000000" w:fill="FFFFFF"/>
          </w:tcPr>
          <w:p w:rsidR="00041289" w:rsidRPr="00C34AC8" w:rsidRDefault="00041289"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r>
      <w:tr w:rsidR="00041289" w:rsidRPr="00C34AC8" w:rsidTr="00244109">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112</w:t>
            </w:r>
          </w:p>
        </w:tc>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6</w:t>
            </w:r>
          </w:p>
        </w:tc>
      </w:tr>
      <w:tr w:rsidR="00041289" w:rsidRPr="00C34AC8" w:rsidTr="00244109">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151</w:t>
            </w:r>
          </w:p>
        </w:tc>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8</w:t>
            </w:r>
          </w:p>
        </w:tc>
      </w:tr>
      <w:tr w:rsidR="00041289" w:rsidRPr="00C34AC8" w:rsidTr="00244109">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236</w:t>
            </w:r>
          </w:p>
        </w:tc>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8</w:t>
            </w:r>
          </w:p>
        </w:tc>
      </w:tr>
      <w:tr w:rsidR="00041289" w:rsidRPr="00C34AC8" w:rsidTr="00244109">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212</w:t>
            </w:r>
          </w:p>
        </w:tc>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8</w:t>
            </w:r>
          </w:p>
        </w:tc>
      </w:tr>
      <w:tr w:rsidR="00041289" w:rsidRPr="00C34AC8" w:rsidTr="00244109">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321</w:t>
            </w:r>
          </w:p>
        </w:tc>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1/4</w:t>
            </w:r>
          </w:p>
        </w:tc>
      </w:tr>
      <w:tr w:rsidR="00041289" w:rsidRPr="00C34AC8" w:rsidTr="00244109">
        <w:tc>
          <w:tcPr>
            <w:tcW w:w="2394" w:type="dxa"/>
            <w:shd w:val="clear" w:color="auto" w:fill="auto"/>
          </w:tcPr>
          <w:p w:rsidR="00041289" w:rsidRPr="00702CAB" w:rsidRDefault="00041289" w:rsidP="00C34AC8">
            <w:pPr>
              <w:pStyle w:val="NoSpacing"/>
              <w:jc w:val="center"/>
              <w:rPr>
                <w:rFonts w:ascii="Times New Roman" w:hAnsi="Times New Roman"/>
                <w:sz w:val="20"/>
                <w:szCs w:val="20"/>
              </w:rPr>
            </w:pPr>
            <w:r w:rsidRPr="00702CAB">
              <w:rPr>
                <w:rFonts w:ascii="Times New Roman" w:hAnsi="Times New Roman"/>
                <w:sz w:val="20"/>
                <w:szCs w:val="20"/>
              </w:rPr>
              <w:t>342</w:t>
            </w:r>
          </w:p>
        </w:tc>
        <w:tc>
          <w:tcPr>
            <w:tcW w:w="2394" w:type="dxa"/>
            <w:shd w:val="clear" w:color="auto" w:fill="auto"/>
          </w:tcPr>
          <w:p w:rsidR="00041289" w:rsidRPr="00702CAB" w:rsidRDefault="00041289" w:rsidP="00B019A8">
            <w:pPr>
              <w:pStyle w:val="NoSpacing"/>
              <w:keepNext/>
              <w:jc w:val="center"/>
              <w:rPr>
                <w:rFonts w:ascii="Times New Roman" w:hAnsi="Times New Roman"/>
                <w:sz w:val="20"/>
                <w:szCs w:val="20"/>
              </w:rPr>
            </w:pPr>
            <w:r w:rsidRPr="00702CAB">
              <w:rPr>
                <w:rFonts w:ascii="Times New Roman" w:hAnsi="Times New Roman"/>
                <w:sz w:val="20"/>
                <w:szCs w:val="20"/>
              </w:rPr>
              <w:t>G</w:t>
            </w:r>
            <w:r w:rsidR="00ED4D6C">
              <w:rPr>
                <w:rFonts w:ascii="Times New Roman" w:hAnsi="Times New Roman"/>
                <w:sz w:val="20"/>
                <w:szCs w:val="20"/>
              </w:rPr>
              <w:t>-</w:t>
            </w:r>
            <w:r w:rsidRPr="00702CAB">
              <w:rPr>
                <w:rFonts w:ascii="Times New Roman" w:hAnsi="Times New Roman"/>
                <w:sz w:val="20"/>
                <w:szCs w:val="20"/>
              </w:rPr>
              <w:t>1/4</w:t>
            </w:r>
          </w:p>
        </w:tc>
      </w:tr>
    </w:tbl>
    <w:p w:rsidR="005A2E6B" w:rsidRPr="00F2366B" w:rsidRDefault="005A2E6B" w:rsidP="00F2366B"/>
    <w:p w:rsidR="00041289" w:rsidRDefault="00041289" w:rsidP="00041289">
      <w:pPr>
        <w:pStyle w:val="NoSpacing"/>
        <w:rPr>
          <w:rFonts w:ascii="Times New Roman" w:hAnsi="Times New Roman"/>
          <w:sz w:val="24"/>
          <w:szCs w:val="24"/>
        </w:rPr>
      </w:pPr>
      <w:r>
        <w:rPr>
          <w:rFonts w:ascii="Times New Roman" w:hAnsi="Times New Roman"/>
          <w:sz w:val="24"/>
          <w:szCs w:val="24"/>
        </w:rPr>
        <w:t xml:space="preserve">     </w:t>
      </w:r>
      <w:r w:rsidR="00716D6B">
        <w:rPr>
          <w:rFonts w:ascii="Times New Roman" w:hAnsi="Times New Roman"/>
          <w:sz w:val="24"/>
          <w:szCs w:val="24"/>
        </w:rPr>
        <w:t>j</w:t>
      </w:r>
      <w:r>
        <w:rPr>
          <w:rFonts w:ascii="Times New Roman" w:hAnsi="Times New Roman"/>
          <w:sz w:val="24"/>
          <w:szCs w:val="24"/>
        </w:rPr>
        <w:t xml:space="preserve">.  Building </w:t>
      </w:r>
      <w:r w:rsidRPr="008D1155">
        <w:rPr>
          <w:rFonts w:ascii="Times New Roman" w:hAnsi="Times New Roman"/>
          <w:sz w:val="24"/>
          <w:szCs w:val="24"/>
        </w:rPr>
        <w:t>210</w:t>
      </w:r>
      <w:r>
        <w:rPr>
          <w:rFonts w:ascii="Times New Roman" w:hAnsi="Times New Roman"/>
          <w:sz w:val="24"/>
          <w:szCs w:val="24"/>
        </w:rPr>
        <w:t>,</w:t>
      </w:r>
      <w:r w:rsidRPr="002A0A56">
        <w:rPr>
          <w:rFonts w:ascii="Times New Roman" w:hAnsi="Times New Roman"/>
          <w:sz w:val="24"/>
          <w:szCs w:val="24"/>
        </w:rPr>
        <w:t xml:space="preserve"> </w:t>
      </w:r>
      <w:r>
        <w:rPr>
          <w:rFonts w:ascii="Times New Roman" w:hAnsi="Times New Roman"/>
          <w:sz w:val="24"/>
          <w:szCs w:val="24"/>
        </w:rPr>
        <w:t>break r</w:t>
      </w:r>
      <w:r w:rsidRPr="002A0A56">
        <w:rPr>
          <w:rFonts w:ascii="Times New Roman" w:hAnsi="Times New Roman"/>
          <w:sz w:val="24"/>
          <w:szCs w:val="24"/>
        </w:rPr>
        <w:t>ooms</w:t>
      </w:r>
      <w:r>
        <w:rPr>
          <w:rFonts w:ascii="Times New Roman" w:hAnsi="Times New Roman"/>
          <w:sz w:val="24"/>
          <w:szCs w:val="24"/>
        </w:rPr>
        <w:t xml:space="preserve"> are </w:t>
      </w:r>
      <w:r w:rsidR="005C528A">
        <w:rPr>
          <w:rFonts w:ascii="Times New Roman" w:hAnsi="Times New Roman"/>
          <w:sz w:val="24"/>
          <w:szCs w:val="24"/>
        </w:rPr>
        <w:t xml:space="preserve">owned by </w:t>
      </w:r>
      <w:r w:rsidR="00BA78A1">
        <w:rPr>
          <w:rFonts w:ascii="Times New Roman" w:hAnsi="Times New Roman"/>
          <w:sz w:val="24"/>
          <w:szCs w:val="24"/>
        </w:rPr>
        <w:t>C</w:t>
      </w:r>
      <w:r w:rsidR="00AC167B">
        <w:rPr>
          <w:rFonts w:ascii="Times New Roman" w:hAnsi="Times New Roman"/>
          <w:sz w:val="24"/>
          <w:szCs w:val="24"/>
        </w:rPr>
        <w:t>IMT</w:t>
      </w:r>
      <w:r>
        <w:rPr>
          <w:rFonts w:ascii="Times New Roman" w:hAnsi="Times New Roman"/>
          <w:sz w:val="24"/>
          <w:szCs w:val="24"/>
        </w:rPr>
        <w:t xml:space="preserve">.  </w:t>
      </w:r>
    </w:p>
    <w:p w:rsidR="00702CAB" w:rsidRDefault="00702CAB" w:rsidP="00702CAB">
      <w:pPr>
        <w:pStyle w:val="StyleTableofTablesCentered"/>
        <w:rPr>
          <w:rFonts w:eastAsia="Calibri"/>
        </w:rPr>
      </w:pPr>
    </w:p>
    <w:p w:rsidR="00325EA8" w:rsidRPr="000E6243" w:rsidRDefault="0031371B" w:rsidP="0061254C">
      <w:pPr>
        <w:rPr>
          <w:b/>
          <w:bCs/>
        </w:rPr>
      </w:pPr>
      <w:bookmarkStart w:id="135" w:name="_Toc355959631"/>
      <w:r w:rsidRPr="000E6243">
        <w:rPr>
          <w:b/>
          <w:bCs/>
        </w:rPr>
        <w:t>D</w:t>
      </w:r>
      <w:r w:rsidR="003A52DE" w:rsidRPr="000E6243">
        <w:rPr>
          <w:b/>
          <w:bCs/>
        </w:rPr>
        <w:t>-</w:t>
      </w:r>
      <w:r w:rsidR="000E6243">
        <w:rPr>
          <w:b/>
          <w:bCs/>
        </w:rPr>
        <w:t>10</w:t>
      </w:r>
      <w:r w:rsidR="00325EA8" w:rsidRPr="000E6243">
        <w:rPr>
          <w:b/>
          <w:bCs/>
        </w:rPr>
        <w:t xml:space="preserve">.  </w:t>
      </w:r>
      <w:r w:rsidR="00A621AF" w:rsidRPr="000E6243">
        <w:rPr>
          <w:b/>
          <w:bCs/>
        </w:rPr>
        <w:t xml:space="preserve">Seasonal </w:t>
      </w:r>
      <w:r w:rsidR="00787A06" w:rsidRPr="000E6243">
        <w:rPr>
          <w:b/>
          <w:bCs/>
        </w:rPr>
        <w:t>e</w:t>
      </w:r>
      <w:r w:rsidR="00325EA8" w:rsidRPr="000E6243">
        <w:rPr>
          <w:b/>
          <w:bCs/>
        </w:rPr>
        <w:t>vents</w:t>
      </w:r>
      <w:bookmarkEnd w:id="135"/>
    </w:p>
    <w:p w:rsidR="00325EA8" w:rsidRPr="002A0A56" w:rsidRDefault="00325EA8" w:rsidP="00131159">
      <w:pPr>
        <w:pStyle w:val="NoSpacing"/>
        <w:rPr>
          <w:rFonts w:ascii="Times New Roman" w:hAnsi="Times New Roman"/>
          <w:sz w:val="24"/>
          <w:szCs w:val="24"/>
        </w:rPr>
      </w:pPr>
    </w:p>
    <w:p w:rsidR="000F7802" w:rsidRDefault="00325EA8" w:rsidP="00131159">
      <w:pPr>
        <w:pStyle w:val="NoSpacing"/>
        <w:rPr>
          <w:rFonts w:ascii="Times New Roman" w:hAnsi="Times New Roman"/>
          <w:sz w:val="24"/>
          <w:szCs w:val="24"/>
        </w:rPr>
      </w:pPr>
      <w:r w:rsidRPr="002A0A56">
        <w:rPr>
          <w:rFonts w:ascii="Times New Roman" w:hAnsi="Times New Roman"/>
          <w:sz w:val="24"/>
          <w:szCs w:val="24"/>
        </w:rPr>
        <w:t xml:space="preserve">     </w:t>
      </w:r>
      <w:r w:rsidR="000F7802">
        <w:rPr>
          <w:rFonts w:ascii="Times New Roman" w:hAnsi="Times New Roman"/>
          <w:sz w:val="24"/>
          <w:szCs w:val="24"/>
        </w:rPr>
        <w:t>a.  An</w:t>
      </w:r>
      <w:r w:rsidR="00F02AF1">
        <w:rPr>
          <w:rFonts w:ascii="Times New Roman" w:hAnsi="Times New Roman"/>
          <w:sz w:val="24"/>
          <w:szCs w:val="24"/>
        </w:rPr>
        <w:t xml:space="preserve"> information paper dated 1 Dec </w:t>
      </w:r>
      <w:r w:rsidR="000F7802">
        <w:rPr>
          <w:rFonts w:ascii="Times New Roman" w:hAnsi="Times New Roman"/>
          <w:sz w:val="24"/>
          <w:szCs w:val="24"/>
        </w:rPr>
        <w:t xml:space="preserve">11 is available at the </w:t>
      </w:r>
      <w:r w:rsidR="007C7CD6">
        <w:rPr>
          <w:rFonts w:ascii="Times New Roman" w:hAnsi="Times New Roman"/>
          <w:sz w:val="24"/>
          <w:szCs w:val="24"/>
        </w:rPr>
        <w:t>FMO</w:t>
      </w:r>
      <w:r w:rsidR="000F7802">
        <w:rPr>
          <w:rFonts w:ascii="Times New Roman" w:hAnsi="Times New Roman"/>
          <w:sz w:val="24"/>
          <w:szCs w:val="24"/>
        </w:rPr>
        <w:t xml:space="preserve"> portal </w:t>
      </w:r>
      <w:r w:rsidR="000F7802" w:rsidRPr="00C05537">
        <w:rPr>
          <w:rFonts w:ascii="Times New Roman" w:hAnsi="Times New Roman"/>
          <w:sz w:val="24"/>
          <w:szCs w:val="24"/>
        </w:rPr>
        <w:t>(</w:t>
      </w:r>
      <w:hyperlink r:id="rId29" w:history="1">
        <w:r w:rsidR="00C05537" w:rsidRPr="00C05537">
          <w:rPr>
            <w:rStyle w:val="Hyperlink"/>
            <w:rFonts w:ascii="Times New Roman" w:hAnsi="Times New Roman"/>
            <w:sz w:val="24"/>
            <w:szCs w:val="24"/>
          </w:rPr>
          <w:t>https://hq.tradoc.army.mil/sites/hqfmo</w:t>
        </w:r>
      </w:hyperlink>
      <w:r w:rsidR="00C05537" w:rsidRPr="00C05537">
        <w:rPr>
          <w:sz w:val="24"/>
          <w:szCs w:val="24"/>
        </w:rPr>
        <w:t xml:space="preserve"> </w:t>
      </w:r>
      <w:r w:rsidR="000F7802" w:rsidRPr="00C05537">
        <w:rPr>
          <w:rFonts w:ascii="Times New Roman" w:hAnsi="Times New Roman"/>
          <w:sz w:val="24"/>
          <w:szCs w:val="24"/>
        </w:rPr>
        <w:t>)</w:t>
      </w:r>
      <w:r w:rsidR="000F7802">
        <w:rPr>
          <w:rFonts w:ascii="Times New Roman" w:hAnsi="Times New Roman"/>
          <w:sz w:val="24"/>
          <w:szCs w:val="24"/>
        </w:rPr>
        <w:t xml:space="preserve"> that contains additional guidance on permissible holiday season activi</w:t>
      </w:r>
      <w:r w:rsidR="00F818EF">
        <w:rPr>
          <w:rFonts w:ascii="Times New Roman" w:hAnsi="Times New Roman"/>
          <w:sz w:val="24"/>
          <w:szCs w:val="24"/>
        </w:rPr>
        <w:t>ties in TRADOC.  Topics include use of government time, gifts, fundraising, attendance at parties, and a</w:t>
      </w:r>
      <w:r w:rsidR="000F7802">
        <w:rPr>
          <w:rFonts w:ascii="Times New Roman" w:hAnsi="Times New Roman"/>
          <w:sz w:val="24"/>
          <w:szCs w:val="24"/>
        </w:rPr>
        <w:t>lcohol.</w:t>
      </w:r>
    </w:p>
    <w:p w:rsidR="000F7802" w:rsidRDefault="000F7802" w:rsidP="00131159">
      <w:pPr>
        <w:pStyle w:val="NoSpacing"/>
        <w:rPr>
          <w:rFonts w:ascii="Times New Roman" w:hAnsi="Times New Roman"/>
          <w:sz w:val="24"/>
          <w:szCs w:val="24"/>
        </w:rPr>
      </w:pPr>
    </w:p>
    <w:p w:rsidR="00131159" w:rsidRPr="002A0A56" w:rsidRDefault="000F7802" w:rsidP="00131159">
      <w:pPr>
        <w:pStyle w:val="NoSpacing"/>
        <w:rPr>
          <w:rFonts w:ascii="Times New Roman" w:hAnsi="Times New Roman"/>
          <w:sz w:val="24"/>
          <w:szCs w:val="24"/>
        </w:rPr>
      </w:pPr>
      <w:r>
        <w:rPr>
          <w:rFonts w:ascii="Times New Roman" w:hAnsi="Times New Roman"/>
          <w:sz w:val="24"/>
          <w:szCs w:val="24"/>
        </w:rPr>
        <w:lastRenderedPageBreak/>
        <w:t xml:space="preserve">     b</w:t>
      </w:r>
      <w:r w:rsidR="00325EA8" w:rsidRPr="002A0A56">
        <w:rPr>
          <w:rFonts w:ascii="Times New Roman" w:hAnsi="Times New Roman"/>
          <w:sz w:val="24"/>
          <w:szCs w:val="24"/>
        </w:rPr>
        <w:t xml:space="preserve">.  </w:t>
      </w:r>
      <w:r w:rsidR="00FC66B2">
        <w:rPr>
          <w:rFonts w:ascii="Times New Roman" w:hAnsi="Times New Roman"/>
          <w:sz w:val="24"/>
          <w:szCs w:val="24"/>
        </w:rPr>
        <w:t>Commanders, DCS</w:t>
      </w:r>
      <w:r w:rsidR="00F02AF1">
        <w:rPr>
          <w:rFonts w:ascii="Times New Roman" w:hAnsi="Times New Roman"/>
          <w:sz w:val="24"/>
          <w:szCs w:val="24"/>
        </w:rPr>
        <w:t>’</w:t>
      </w:r>
      <w:r w:rsidR="00FC66B2">
        <w:rPr>
          <w:rFonts w:ascii="Times New Roman" w:hAnsi="Times New Roman"/>
          <w:sz w:val="24"/>
          <w:szCs w:val="24"/>
        </w:rPr>
        <w:t>, and d</w:t>
      </w:r>
      <w:r w:rsidR="00325EA8" w:rsidRPr="002A0A56">
        <w:rPr>
          <w:rFonts w:ascii="Times New Roman" w:hAnsi="Times New Roman"/>
          <w:sz w:val="24"/>
          <w:szCs w:val="24"/>
        </w:rPr>
        <w:t>irector</w:t>
      </w:r>
      <w:r w:rsidR="00FC66B2">
        <w:rPr>
          <w:rFonts w:ascii="Times New Roman" w:hAnsi="Times New Roman"/>
          <w:sz w:val="24"/>
          <w:szCs w:val="24"/>
        </w:rPr>
        <w:t>s</w:t>
      </w:r>
      <w:r w:rsidR="00325EA8" w:rsidRPr="002A0A56">
        <w:rPr>
          <w:rFonts w:ascii="Times New Roman" w:hAnsi="Times New Roman"/>
          <w:sz w:val="24"/>
          <w:szCs w:val="24"/>
        </w:rPr>
        <w:t xml:space="preserve"> are authorized to conduct events such as parties and gatherings within their </w:t>
      </w:r>
      <w:r w:rsidR="00FC66B2">
        <w:rPr>
          <w:rFonts w:ascii="Times New Roman" w:hAnsi="Times New Roman"/>
          <w:sz w:val="24"/>
          <w:szCs w:val="24"/>
        </w:rPr>
        <w:t>respective area</w:t>
      </w:r>
      <w:r w:rsidR="00325EA8" w:rsidRPr="002A0A56">
        <w:rPr>
          <w:rFonts w:ascii="Times New Roman" w:hAnsi="Times New Roman"/>
          <w:sz w:val="24"/>
          <w:szCs w:val="24"/>
        </w:rPr>
        <w:t>.  All attempts to avoid “spilling” into ha</w:t>
      </w:r>
      <w:r w:rsidR="00FC66B2">
        <w:rPr>
          <w:rFonts w:ascii="Times New Roman" w:hAnsi="Times New Roman"/>
          <w:sz w:val="24"/>
          <w:szCs w:val="24"/>
        </w:rPr>
        <w:t>llways will be exercised.  E</w:t>
      </w:r>
      <w:r w:rsidR="00325EA8" w:rsidRPr="002A0A56">
        <w:rPr>
          <w:rFonts w:ascii="Times New Roman" w:hAnsi="Times New Roman"/>
          <w:sz w:val="24"/>
          <w:szCs w:val="24"/>
        </w:rPr>
        <w:t xml:space="preserve">vent organizers </w:t>
      </w:r>
      <w:r w:rsidR="00C14C8B">
        <w:rPr>
          <w:rFonts w:ascii="Times New Roman" w:hAnsi="Times New Roman"/>
          <w:sz w:val="24"/>
          <w:szCs w:val="24"/>
        </w:rPr>
        <w:t>will</w:t>
      </w:r>
      <w:r w:rsidR="00325EA8" w:rsidRPr="002A0A56">
        <w:rPr>
          <w:rFonts w:ascii="Times New Roman" w:hAnsi="Times New Roman"/>
          <w:sz w:val="24"/>
          <w:szCs w:val="24"/>
        </w:rPr>
        <w:t xml:space="preserve"> ensure they are not violating fire egress r</w:t>
      </w:r>
      <w:r w:rsidR="00C14C8B">
        <w:rPr>
          <w:rFonts w:ascii="Times New Roman" w:hAnsi="Times New Roman"/>
          <w:sz w:val="24"/>
          <w:szCs w:val="24"/>
        </w:rPr>
        <w:t>equirements</w:t>
      </w:r>
      <w:r w:rsidR="00325EA8" w:rsidRPr="002A0A56">
        <w:rPr>
          <w:rFonts w:ascii="Times New Roman" w:hAnsi="Times New Roman"/>
          <w:sz w:val="24"/>
          <w:szCs w:val="24"/>
        </w:rPr>
        <w:t>.</w:t>
      </w:r>
      <w:r w:rsidR="00C14C8B">
        <w:rPr>
          <w:rFonts w:ascii="Times New Roman" w:hAnsi="Times New Roman"/>
          <w:sz w:val="24"/>
          <w:szCs w:val="24"/>
        </w:rPr>
        <w:t xml:space="preserve">  If unsure, contact the FMO or Safety Office.</w:t>
      </w:r>
    </w:p>
    <w:p w:rsidR="006D68B8" w:rsidRPr="002A0A56" w:rsidRDefault="006D68B8" w:rsidP="00131159">
      <w:pPr>
        <w:pStyle w:val="NoSpacing"/>
        <w:rPr>
          <w:rFonts w:ascii="Times New Roman" w:hAnsi="Times New Roman"/>
          <w:sz w:val="24"/>
          <w:szCs w:val="24"/>
        </w:rPr>
      </w:pPr>
    </w:p>
    <w:p w:rsidR="00FC66B2" w:rsidRPr="002A0A56" w:rsidRDefault="006D68B8" w:rsidP="00FC66B2">
      <w:pPr>
        <w:pStyle w:val="NoSpacing"/>
        <w:rPr>
          <w:rFonts w:ascii="Times New Roman" w:hAnsi="Times New Roman"/>
          <w:sz w:val="24"/>
          <w:szCs w:val="24"/>
        </w:rPr>
      </w:pPr>
      <w:r w:rsidRPr="002A0A56">
        <w:rPr>
          <w:rFonts w:ascii="Times New Roman" w:hAnsi="Times New Roman"/>
          <w:sz w:val="24"/>
          <w:szCs w:val="24"/>
        </w:rPr>
        <w:t xml:space="preserve">     </w:t>
      </w:r>
      <w:r w:rsidR="00D0763E">
        <w:rPr>
          <w:rFonts w:ascii="Times New Roman" w:hAnsi="Times New Roman"/>
          <w:sz w:val="24"/>
          <w:szCs w:val="24"/>
        </w:rPr>
        <w:t>c</w:t>
      </w:r>
      <w:r w:rsidR="00D0763E" w:rsidRPr="002A0A56">
        <w:rPr>
          <w:rFonts w:ascii="Times New Roman" w:hAnsi="Times New Roman"/>
          <w:sz w:val="24"/>
          <w:szCs w:val="24"/>
        </w:rPr>
        <w:t xml:space="preserve">.  </w:t>
      </w:r>
      <w:r w:rsidR="00D0763E">
        <w:rPr>
          <w:rFonts w:ascii="Times New Roman" w:hAnsi="Times New Roman"/>
          <w:sz w:val="24"/>
          <w:szCs w:val="24"/>
        </w:rPr>
        <w:t xml:space="preserve">Organizations will </w:t>
      </w:r>
      <w:r w:rsidR="00D0763E" w:rsidRPr="002A0A56">
        <w:rPr>
          <w:rFonts w:ascii="Times New Roman" w:hAnsi="Times New Roman"/>
          <w:sz w:val="24"/>
          <w:szCs w:val="24"/>
        </w:rPr>
        <w:t>notif</w:t>
      </w:r>
      <w:r w:rsidR="00D0763E">
        <w:rPr>
          <w:rFonts w:ascii="Times New Roman" w:hAnsi="Times New Roman"/>
          <w:sz w:val="24"/>
          <w:szCs w:val="24"/>
        </w:rPr>
        <w:t>y the FMO</w:t>
      </w:r>
      <w:r w:rsidR="00D0763E" w:rsidRPr="002A0A56">
        <w:rPr>
          <w:rFonts w:ascii="Times New Roman" w:hAnsi="Times New Roman"/>
          <w:sz w:val="24"/>
          <w:szCs w:val="24"/>
        </w:rPr>
        <w:t xml:space="preserve"> via e</w:t>
      </w:r>
      <w:r w:rsidR="00D0763E">
        <w:rPr>
          <w:rFonts w:ascii="Times New Roman" w:hAnsi="Times New Roman"/>
          <w:sz w:val="24"/>
          <w:szCs w:val="24"/>
        </w:rPr>
        <w:t>-</w:t>
      </w:r>
      <w:r w:rsidR="00D0763E" w:rsidRPr="002A0A56">
        <w:rPr>
          <w:rFonts w:ascii="Times New Roman" w:hAnsi="Times New Roman"/>
          <w:sz w:val="24"/>
          <w:szCs w:val="24"/>
        </w:rPr>
        <w:t>mail</w:t>
      </w:r>
      <w:r w:rsidR="00D0763E">
        <w:rPr>
          <w:rFonts w:ascii="Times New Roman" w:hAnsi="Times New Roman"/>
          <w:sz w:val="24"/>
          <w:szCs w:val="24"/>
        </w:rPr>
        <w:t xml:space="preserve"> (</w:t>
      </w:r>
      <w:hyperlink r:id="rId30" w:history="1">
        <w:r w:rsidR="00D0763E" w:rsidRPr="00625A17">
          <w:rPr>
            <w:rStyle w:val="Hyperlink"/>
            <w:rFonts w:ascii="Times New Roman" w:hAnsi="Times New Roman"/>
            <w:sz w:val="24"/>
            <w:szCs w:val="24"/>
          </w:rPr>
          <w:t>usarmy.jble.tradoc.mbx.hq-tradoc-fmo-facilities-manager@mail.mil</w:t>
        </w:r>
      </w:hyperlink>
      <w:r w:rsidR="00D0763E">
        <w:rPr>
          <w:rFonts w:ascii="Times New Roman" w:hAnsi="Times New Roman"/>
          <w:sz w:val="24"/>
          <w:szCs w:val="24"/>
        </w:rPr>
        <w:t xml:space="preserve">) </w:t>
      </w:r>
      <w:r w:rsidR="00D0763E" w:rsidRPr="002A0A56">
        <w:rPr>
          <w:rFonts w:ascii="Times New Roman" w:hAnsi="Times New Roman"/>
          <w:sz w:val="24"/>
          <w:szCs w:val="24"/>
        </w:rPr>
        <w:t xml:space="preserve">at least two weeks prior to any event.  </w:t>
      </w:r>
      <w:r w:rsidR="00523130" w:rsidRPr="002A0A56">
        <w:rPr>
          <w:rFonts w:ascii="Times New Roman" w:hAnsi="Times New Roman"/>
          <w:sz w:val="24"/>
          <w:szCs w:val="24"/>
        </w:rPr>
        <w:t xml:space="preserve">The </w:t>
      </w:r>
      <w:r w:rsidR="00FC66B2">
        <w:rPr>
          <w:rFonts w:ascii="Times New Roman" w:hAnsi="Times New Roman"/>
          <w:sz w:val="24"/>
          <w:szCs w:val="24"/>
        </w:rPr>
        <w:t>n</w:t>
      </w:r>
      <w:r w:rsidR="00523130" w:rsidRPr="002A0A56">
        <w:rPr>
          <w:rFonts w:ascii="Times New Roman" w:hAnsi="Times New Roman"/>
          <w:sz w:val="24"/>
          <w:szCs w:val="24"/>
        </w:rPr>
        <w:t>otification</w:t>
      </w:r>
      <w:r w:rsidRPr="002A0A56">
        <w:rPr>
          <w:rFonts w:ascii="Times New Roman" w:hAnsi="Times New Roman"/>
          <w:sz w:val="24"/>
          <w:szCs w:val="24"/>
        </w:rPr>
        <w:t xml:space="preserve"> will include the date, start and end times, building location(s), and number of visitors attending</w:t>
      </w:r>
      <w:r w:rsidR="009C2BAB" w:rsidRPr="002A0A56">
        <w:rPr>
          <w:rFonts w:ascii="Times New Roman" w:hAnsi="Times New Roman"/>
          <w:sz w:val="24"/>
          <w:szCs w:val="24"/>
        </w:rPr>
        <w:t>.</w:t>
      </w:r>
      <w:r w:rsidR="00FC66B2" w:rsidRPr="00FC66B2">
        <w:rPr>
          <w:rFonts w:ascii="Times New Roman" w:hAnsi="Times New Roman"/>
          <w:sz w:val="24"/>
          <w:szCs w:val="24"/>
        </w:rPr>
        <w:t xml:space="preserve"> </w:t>
      </w:r>
      <w:r w:rsidR="00FC66B2">
        <w:rPr>
          <w:rFonts w:ascii="Times New Roman" w:hAnsi="Times New Roman"/>
          <w:sz w:val="24"/>
          <w:szCs w:val="24"/>
        </w:rPr>
        <w:t xml:space="preserve"> </w:t>
      </w:r>
      <w:r w:rsidR="00FC66B2" w:rsidRPr="002A0A56">
        <w:rPr>
          <w:rFonts w:ascii="Times New Roman" w:hAnsi="Times New Roman"/>
          <w:sz w:val="24"/>
          <w:szCs w:val="24"/>
        </w:rPr>
        <w:t xml:space="preserve">Events that include outdoor barbeque grills or deep fryers will </w:t>
      </w:r>
      <w:r w:rsidR="002838A9">
        <w:rPr>
          <w:rFonts w:ascii="Times New Roman" w:hAnsi="Times New Roman"/>
          <w:sz w:val="24"/>
          <w:szCs w:val="24"/>
        </w:rPr>
        <w:t xml:space="preserve">be </w:t>
      </w:r>
      <w:r w:rsidR="00FC66B2">
        <w:rPr>
          <w:rFonts w:ascii="Times New Roman" w:hAnsi="Times New Roman"/>
          <w:sz w:val="24"/>
          <w:szCs w:val="24"/>
        </w:rPr>
        <w:t>noted i</w:t>
      </w:r>
      <w:r w:rsidR="00FC66B2" w:rsidRPr="002A0A56">
        <w:rPr>
          <w:rFonts w:ascii="Times New Roman" w:hAnsi="Times New Roman"/>
          <w:sz w:val="24"/>
          <w:szCs w:val="24"/>
        </w:rPr>
        <w:t>n the notification email.</w:t>
      </w:r>
    </w:p>
    <w:p w:rsidR="006D68B8" w:rsidRPr="002A0A56" w:rsidRDefault="006D68B8" w:rsidP="00131159">
      <w:pPr>
        <w:pStyle w:val="NoSpacing"/>
        <w:rPr>
          <w:rFonts w:ascii="Times New Roman" w:hAnsi="Times New Roman"/>
          <w:sz w:val="24"/>
          <w:szCs w:val="24"/>
        </w:rPr>
      </w:pPr>
    </w:p>
    <w:p w:rsidR="006D68B8" w:rsidRPr="002A0A56" w:rsidRDefault="006D68B8" w:rsidP="00131159">
      <w:pPr>
        <w:pStyle w:val="NoSpacing"/>
        <w:rPr>
          <w:rFonts w:ascii="Times New Roman" w:hAnsi="Times New Roman"/>
          <w:sz w:val="24"/>
          <w:szCs w:val="24"/>
        </w:rPr>
      </w:pPr>
      <w:r w:rsidRPr="002A0A56">
        <w:rPr>
          <w:rFonts w:ascii="Times New Roman" w:hAnsi="Times New Roman"/>
          <w:sz w:val="24"/>
          <w:szCs w:val="24"/>
        </w:rPr>
        <w:t xml:space="preserve">     </w:t>
      </w:r>
      <w:r w:rsidR="000F7802">
        <w:rPr>
          <w:rFonts w:ascii="Times New Roman" w:hAnsi="Times New Roman"/>
          <w:sz w:val="24"/>
          <w:szCs w:val="24"/>
        </w:rPr>
        <w:t>d</w:t>
      </w:r>
      <w:r w:rsidRPr="002A0A56">
        <w:rPr>
          <w:rFonts w:ascii="Times New Roman" w:hAnsi="Times New Roman"/>
          <w:sz w:val="24"/>
          <w:szCs w:val="24"/>
        </w:rPr>
        <w:t xml:space="preserve">.  At no time will heating appliances (such as crock </w:t>
      </w:r>
      <w:r w:rsidR="00FC66B2">
        <w:rPr>
          <w:rFonts w:ascii="Times New Roman" w:hAnsi="Times New Roman"/>
          <w:sz w:val="24"/>
          <w:szCs w:val="24"/>
        </w:rPr>
        <w:t>pots)</w:t>
      </w:r>
      <w:r w:rsidR="00180A6C">
        <w:rPr>
          <w:rFonts w:ascii="Times New Roman" w:hAnsi="Times New Roman"/>
          <w:sz w:val="24"/>
          <w:szCs w:val="24"/>
        </w:rPr>
        <w:t>,</w:t>
      </w:r>
      <w:r w:rsidR="00FC66B2">
        <w:rPr>
          <w:rFonts w:ascii="Times New Roman" w:hAnsi="Times New Roman"/>
          <w:sz w:val="24"/>
          <w:szCs w:val="24"/>
        </w:rPr>
        <w:t xml:space="preserve"> heating fluids or gels, </w:t>
      </w:r>
      <w:r w:rsidR="004F0BC8" w:rsidRPr="002A0A56">
        <w:rPr>
          <w:rFonts w:ascii="Times New Roman" w:hAnsi="Times New Roman"/>
          <w:sz w:val="24"/>
          <w:szCs w:val="24"/>
        </w:rPr>
        <w:t>additional microwaves</w:t>
      </w:r>
      <w:r w:rsidR="00F818EF">
        <w:rPr>
          <w:rFonts w:ascii="Times New Roman" w:hAnsi="Times New Roman"/>
          <w:sz w:val="24"/>
          <w:szCs w:val="24"/>
        </w:rPr>
        <w:t>,</w:t>
      </w:r>
      <w:r w:rsidR="004F0BC8" w:rsidRPr="002A0A56">
        <w:rPr>
          <w:rFonts w:ascii="Times New Roman" w:hAnsi="Times New Roman"/>
          <w:sz w:val="24"/>
          <w:szCs w:val="24"/>
        </w:rPr>
        <w:t xml:space="preserve"> or coffee pots </w:t>
      </w:r>
      <w:r w:rsidRPr="002A0A56">
        <w:rPr>
          <w:rFonts w:ascii="Times New Roman" w:hAnsi="Times New Roman"/>
          <w:sz w:val="24"/>
          <w:szCs w:val="24"/>
        </w:rPr>
        <w:t xml:space="preserve">be used in any </w:t>
      </w:r>
      <w:r w:rsidR="009727EB">
        <w:rPr>
          <w:rFonts w:ascii="Times New Roman" w:hAnsi="Times New Roman"/>
          <w:sz w:val="24"/>
          <w:szCs w:val="24"/>
        </w:rPr>
        <w:t>CR</w:t>
      </w:r>
      <w:r w:rsidRPr="002A0A56">
        <w:rPr>
          <w:rFonts w:ascii="Times New Roman" w:hAnsi="Times New Roman"/>
          <w:sz w:val="24"/>
          <w:szCs w:val="24"/>
        </w:rPr>
        <w:t xml:space="preserve">s, </w:t>
      </w:r>
      <w:r w:rsidR="009727EB">
        <w:rPr>
          <w:rFonts w:ascii="Times New Roman" w:hAnsi="Times New Roman"/>
          <w:sz w:val="24"/>
          <w:szCs w:val="24"/>
        </w:rPr>
        <w:t>TR</w:t>
      </w:r>
      <w:r w:rsidRPr="002A0A56">
        <w:rPr>
          <w:rFonts w:ascii="Times New Roman" w:hAnsi="Times New Roman"/>
          <w:sz w:val="24"/>
          <w:szCs w:val="24"/>
        </w:rPr>
        <w:t>s, hard walled offices</w:t>
      </w:r>
      <w:r w:rsidR="00FC6504">
        <w:rPr>
          <w:rFonts w:ascii="Times New Roman" w:hAnsi="Times New Roman"/>
          <w:sz w:val="24"/>
          <w:szCs w:val="24"/>
        </w:rPr>
        <w:t xml:space="preserve"> or w</w:t>
      </w:r>
      <w:r w:rsidR="00FC66B2">
        <w:rPr>
          <w:rFonts w:ascii="Times New Roman" w:hAnsi="Times New Roman"/>
          <w:sz w:val="24"/>
          <w:szCs w:val="24"/>
        </w:rPr>
        <w:t>ork station</w:t>
      </w:r>
      <w:r w:rsidR="002838A9">
        <w:rPr>
          <w:rFonts w:ascii="Times New Roman" w:hAnsi="Times New Roman"/>
          <w:sz w:val="24"/>
          <w:szCs w:val="24"/>
        </w:rPr>
        <w:t xml:space="preserve"> without prior </w:t>
      </w:r>
      <w:r w:rsidR="00C14C8B">
        <w:rPr>
          <w:rFonts w:ascii="Times New Roman" w:hAnsi="Times New Roman"/>
          <w:sz w:val="24"/>
          <w:szCs w:val="24"/>
        </w:rPr>
        <w:t xml:space="preserve">approval and </w:t>
      </w:r>
      <w:r w:rsidR="002838A9">
        <w:rPr>
          <w:rFonts w:ascii="Times New Roman" w:hAnsi="Times New Roman"/>
          <w:sz w:val="24"/>
          <w:szCs w:val="24"/>
        </w:rPr>
        <w:t xml:space="preserve">coordination with the </w:t>
      </w:r>
      <w:r w:rsidR="005278C0" w:rsidRPr="005278C0">
        <w:rPr>
          <w:rFonts w:ascii="Times New Roman" w:hAnsi="Times New Roman"/>
          <w:color w:val="000000"/>
          <w:sz w:val="24"/>
          <w:szCs w:val="24"/>
        </w:rPr>
        <w:t>FM</w:t>
      </w:r>
      <w:r w:rsidR="002838A9">
        <w:rPr>
          <w:rFonts w:ascii="Times New Roman" w:hAnsi="Times New Roman"/>
          <w:sz w:val="24"/>
          <w:szCs w:val="24"/>
        </w:rPr>
        <w:t xml:space="preserve"> or BC.</w:t>
      </w:r>
    </w:p>
    <w:p w:rsidR="009C2BAB" w:rsidRPr="002A0A56" w:rsidRDefault="009C2BAB" w:rsidP="00131159">
      <w:pPr>
        <w:pStyle w:val="NoSpacing"/>
        <w:rPr>
          <w:rFonts w:ascii="Times New Roman" w:hAnsi="Times New Roman"/>
          <w:sz w:val="24"/>
          <w:szCs w:val="24"/>
        </w:rPr>
      </w:pPr>
    </w:p>
    <w:p w:rsidR="005D4E9B" w:rsidRPr="000E6243" w:rsidRDefault="005D4E9B" w:rsidP="000E6243">
      <w:pPr>
        <w:rPr>
          <w:b/>
          <w:bCs/>
        </w:rPr>
      </w:pPr>
      <w:r w:rsidRPr="000E6243">
        <w:rPr>
          <w:b/>
          <w:bCs/>
        </w:rPr>
        <w:t>D-1</w:t>
      </w:r>
      <w:r w:rsidR="000E6243" w:rsidRPr="000E6243">
        <w:rPr>
          <w:b/>
          <w:bCs/>
        </w:rPr>
        <w:t>1</w:t>
      </w:r>
      <w:r w:rsidRPr="000E6243">
        <w:rPr>
          <w:b/>
          <w:bCs/>
        </w:rPr>
        <w:t>.  Fundraising</w:t>
      </w:r>
    </w:p>
    <w:p w:rsidR="005D4E9B" w:rsidRDefault="005D4E9B" w:rsidP="00A12BF2">
      <w:pPr>
        <w:pStyle w:val="NoSpacing"/>
        <w:rPr>
          <w:rFonts w:ascii="Times New Roman" w:hAnsi="Times New Roman"/>
          <w:sz w:val="24"/>
          <w:szCs w:val="24"/>
        </w:rPr>
      </w:pPr>
    </w:p>
    <w:p w:rsidR="00576196" w:rsidRDefault="009C2BAB" w:rsidP="00A12BF2">
      <w:pPr>
        <w:pStyle w:val="NoSpacing"/>
        <w:rPr>
          <w:rFonts w:ascii="Times New Roman" w:hAnsi="Times New Roman"/>
          <w:sz w:val="24"/>
          <w:szCs w:val="24"/>
        </w:rPr>
      </w:pPr>
      <w:r w:rsidRPr="002A0A56">
        <w:rPr>
          <w:rFonts w:ascii="Times New Roman" w:hAnsi="Times New Roman"/>
          <w:sz w:val="24"/>
          <w:szCs w:val="24"/>
        </w:rPr>
        <w:t xml:space="preserve">     </w:t>
      </w:r>
      <w:r w:rsidR="005D4E9B">
        <w:rPr>
          <w:rFonts w:ascii="Times New Roman" w:hAnsi="Times New Roman"/>
          <w:sz w:val="24"/>
          <w:szCs w:val="24"/>
        </w:rPr>
        <w:t>a</w:t>
      </w:r>
      <w:r w:rsidRPr="002A0A56">
        <w:rPr>
          <w:rFonts w:ascii="Times New Roman" w:hAnsi="Times New Roman"/>
          <w:sz w:val="24"/>
          <w:szCs w:val="24"/>
        </w:rPr>
        <w:t>.</w:t>
      </w:r>
      <w:r w:rsidR="00325EA8" w:rsidRPr="002A0A56">
        <w:rPr>
          <w:rFonts w:ascii="Times New Roman" w:hAnsi="Times New Roman"/>
          <w:sz w:val="24"/>
          <w:szCs w:val="24"/>
        </w:rPr>
        <w:t xml:space="preserve">  F</w:t>
      </w:r>
      <w:r w:rsidR="003A3FB6" w:rsidRPr="002A0A56">
        <w:rPr>
          <w:rFonts w:ascii="Times New Roman" w:hAnsi="Times New Roman"/>
          <w:sz w:val="24"/>
          <w:szCs w:val="24"/>
        </w:rPr>
        <w:t xml:space="preserve">undraising.  </w:t>
      </w:r>
      <w:r w:rsidR="00FE0FA9" w:rsidRPr="002A0A56">
        <w:rPr>
          <w:rFonts w:ascii="Times New Roman" w:hAnsi="Times New Roman"/>
          <w:sz w:val="24"/>
          <w:szCs w:val="24"/>
        </w:rPr>
        <w:t xml:space="preserve">Fundraising events in facilities occupied by </w:t>
      </w:r>
      <w:r w:rsidR="003A5DD6">
        <w:rPr>
          <w:rFonts w:ascii="Times New Roman" w:hAnsi="Times New Roman"/>
          <w:sz w:val="24"/>
          <w:szCs w:val="24"/>
        </w:rPr>
        <w:t xml:space="preserve">HQ </w:t>
      </w:r>
      <w:r w:rsidR="00FE0FA9" w:rsidRPr="002A0A56">
        <w:rPr>
          <w:rFonts w:ascii="Times New Roman" w:hAnsi="Times New Roman"/>
          <w:sz w:val="24"/>
          <w:szCs w:val="24"/>
        </w:rPr>
        <w:t>TRADOC must</w:t>
      </w:r>
      <w:r w:rsidR="00576196">
        <w:rPr>
          <w:rFonts w:ascii="Times New Roman" w:hAnsi="Times New Roman"/>
          <w:sz w:val="24"/>
          <w:szCs w:val="24"/>
        </w:rPr>
        <w:t xml:space="preserve"> comply with the following guidance:</w:t>
      </w:r>
    </w:p>
    <w:p w:rsidR="004C1077" w:rsidRDefault="004C1077" w:rsidP="00A12BF2">
      <w:pPr>
        <w:pStyle w:val="NoSpacing"/>
        <w:rPr>
          <w:rFonts w:ascii="Times New Roman" w:hAnsi="Times New Roman"/>
          <w:sz w:val="24"/>
          <w:szCs w:val="24"/>
        </w:rPr>
      </w:pPr>
    </w:p>
    <w:p w:rsidR="0033523B" w:rsidRDefault="00DA7285" w:rsidP="0033523B">
      <w:pPr>
        <w:pStyle w:val="NoSpacing"/>
        <w:rPr>
          <w:rFonts w:ascii="Times New Roman" w:hAnsi="Times New Roman"/>
          <w:sz w:val="24"/>
          <w:szCs w:val="24"/>
        </w:rPr>
      </w:pPr>
      <w:r>
        <w:rPr>
          <w:rFonts w:ascii="Times New Roman" w:hAnsi="Times New Roman"/>
          <w:sz w:val="24"/>
          <w:szCs w:val="24"/>
        </w:rPr>
        <w:t xml:space="preserve">          (1)  All fundraising events will be coordinated through the HQ TRADOC F</w:t>
      </w:r>
      <w:r w:rsidR="00F818EF">
        <w:rPr>
          <w:rFonts w:ascii="Times New Roman" w:hAnsi="Times New Roman"/>
          <w:sz w:val="24"/>
          <w:szCs w:val="24"/>
        </w:rPr>
        <w:t>MO</w:t>
      </w:r>
      <w:r w:rsidR="00500840">
        <w:rPr>
          <w:rFonts w:ascii="Times New Roman" w:hAnsi="Times New Roman"/>
          <w:sz w:val="24"/>
          <w:szCs w:val="24"/>
        </w:rPr>
        <w:t xml:space="preserve"> </w:t>
      </w:r>
      <w:r w:rsidR="0033523B" w:rsidRPr="002A0A56">
        <w:rPr>
          <w:rFonts w:ascii="Times New Roman" w:hAnsi="Times New Roman"/>
          <w:sz w:val="24"/>
          <w:szCs w:val="24"/>
        </w:rPr>
        <w:t>(</w:t>
      </w:r>
      <w:hyperlink r:id="rId31" w:history="1">
        <w:r w:rsidR="00500840" w:rsidRPr="00625A17">
          <w:rPr>
            <w:rStyle w:val="Hyperlink"/>
            <w:rFonts w:ascii="Times New Roman" w:hAnsi="Times New Roman"/>
            <w:sz w:val="24"/>
            <w:szCs w:val="24"/>
          </w:rPr>
          <w:t>usarmy.jble.tradoc.mbx.hq-tradoc-fmo-facilities-manager@mail.mil</w:t>
        </w:r>
      </w:hyperlink>
      <w:r w:rsidR="0033523B">
        <w:rPr>
          <w:rFonts w:ascii="Times New Roman" w:hAnsi="Times New Roman"/>
          <w:sz w:val="24"/>
          <w:szCs w:val="24"/>
        </w:rPr>
        <w:t>).</w:t>
      </w:r>
      <w:r w:rsidR="00500840">
        <w:rPr>
          <w:rFonts w:ascii="Times New Roman" w:hAnsi="Times New Roman"/>
          <w:sz w:val="24"/>
          <w:szCs w:val="24"/>
        </w:rPr>
        <w:t xml:space="preserve">  The FMO will provide a fillable fundraising </w:t>
      </w:r>
      <w:r w:rsidR="00500840" w:rsidRPr="00ED3141">
        <w:rPr>
          <w:rFonts w:ascii="Times New Roman" w:hAnsi="Times New Roman"/>
          <w:sz w:val="24"/>
          <w:szCs w:val="24"/>
        </w:rPr>
        <w:t>form</w:t>
      </w:r>
      <w:r w:rsidR="00EC7D38" w:rsidRPr="00ED3141">
        <w:rPr>
          <w:rFonts w:ascii="Times New Roman" w:hAnsi="Times New Roman"/>
          <w:sz w:val="24"/>
          <w:szCs w:val="24"/>
        </w:rPr>
        <w:t xml:space="preserve"> (see Figure </w:t>
      </w:r>
      <w:r w:rsidR="00ED3141" w:rsidRPr="00ED3141">
        <w:rPr>
          <w:rFonts w:ascii="Times New Roman" w:hAnsi="Times New Roman"/>
          <w:sz w:val="24"/>
          <w:szCs w:val="24"/>
        </w:rPr>
        <w:t>D-</w:t>
      </w:r>
      <w:r w:rsidR="003A5DD6">
        <w:rPr>
          <w:rFonts w:ascii="Times New Roman" w:hAnsi="Times New Roman"/>
          <w:sz w:val="24"/>
          <w:szCs w:val="24"/>
        </w:rPr>
        <w:t>2</w:t>
      </w:r>
      <w:r w:rsidR="00EC7D38" w:rsidRPr="00ED3141">
        <w:rPr>
          <w:rFonts w:ascii="Times New Roman" w:hAnsi="Times New Roman"/>
          <w:sz w:val="24"/>
          <w:szCs w:val="24"/>
        </w:rPr>
        <w:t>)</w:t>
      </w:r>
      <w:r w:rsidR="00500840">
        <w:rPr>
          <w:rFonts w:ascii="Times New Roman" w:hAnsi="Times New Roman"/>
          <w:sz w:val="24"/>
          <w:szCs w:val="24"/>
        </w:rPr>
        <w:t xml:space="preserve"> t</w:t>
      </w:r>
      <w:r w:rsidR="00F818EF">
        <w:rPr>
          <w:rFonts w:ascii="Times New Roman" w:hAnsi="Times New Roman"/>
          <w:sz w:val="24"/>
          <w:szCs w:val="24"/>
        </w:rPr>
        <w:t>hat is turned into the FMO for i</w:t>
      </w:r>
      <w:r w:rsidR="00500840">
        <w:rPr>
          <w:rFonts w:ascii="Times New Roman" w:hAnsi="Times New Roman"/>
          <w:sz w:val="24"/>
          <w:szCs w:val="24"/>
        </w:rPr>
        <w:t>nstallation coordination.</w:t>
      </w:r>
    </w:p>
    <w:p w:rsidR="00DA7285" w:rsidRDefault="00DA7285" w:rsidP="00A12BF2">
      <w:pPr>
        <w:pStyle w:val="NoSpacing"/>
        <w:rPr>
          <w:rFonts w:ascii="Times New Roman" w:hAnsi="Times New Roman"/>
          <w:sz w:val="24"/>
          <w:szCs w:val="24"/>
        </w:rPr>
      </w:pPr>
    </w:p>
    <w:p w:rsidR="004C1077" w:rsidRPr="003A5DD6" w:rsidRDefault="00E20438" w:rsidP="003A5DD6">
      <w:pPr>
        <w:rPr>
          <w:szCs w:val="24"/>
        </w:rPr>
      </w:pPr>
      <w:r w:rsidRPr="00542ADC">
        <w:rPr>
          <w:color w:val="000000" w:themeColor="text1"/>
          <w:szCs w:val="24"/>
        </w:rPr>
        <w:t xml:space="preserve">          (</w:t>
      </w:r>
      <w:r w:rsidR="00DA7285" w:rsidRPr="00542ADC">
        <w:rPr>
          <w:color w:val="000000" w:themeColor="text1"/>
          <w:szCs w:val="24"/>
        </w:rPr>
        <w:t>2</w:t>
      </w:r>
      <w:r w:rsidRPr="00542ADC">
        <w:rPr>
          <w:color w:val="000000" w:themeColor="text1"/>
          <w:szCs w:val="24"/>
        </w:rPr>
        <w:t xml:space="preserve">)  </w:t>
      </w:r>
      <w:r w:rsidR="004C1077" w:rsidRPr="00542ADC">
        <w:rPr>
          <w:color w:val="000000" w:themeColor="text1"/>
          <w:szCs w:val="24"/>
        </w:rPr>
        <w:t>Fundraising on Fort Eustis is to be done in accordance with AFI 36-3101 and must adhere to the guidelines set forth in the Private Organization Guid</w:t>
      </w:r>
      <w:r w:rsidR="00905420" w:rsidRPr="00542ADC">
        <w:rPr>
          <w:color w:val="000000" w:themeColor="text1"/>
          <w:szCs w:val="24"/>
        </w:rPr>
        <w:t>e in compliance with AFI 34-223 (</w:t>
      </w:r>
      <w:hyperlink r:id="rId32" w:history="1">
        <w:r w:rsidR="00B45EEF" w:rsidRPr="003D4B2D">
          <w:rPr>
            <w:rStyle w:val="Hyperlink"/>
            <w:szCs w:val="24"/>
          </w:rPr>
          <w:t>http://www.e-publishing.af.mil/?txtSearchWord=afi34-223&amp;client=AFPW_EPubs&amp;proxystylesheet=AFPW_EPubs&amp;ie=UTF-8&amp;oe=UTF-8&amp;output=xml_no_dtd&amp;site=AFPW_EPubs&amp;btnG.x=23&amp;btnG.y=7</w:t>
        </w:r>
      </w:hyperlink>
      <w:r w:rsidR="00B45EEF">
        <w:rPr>
          <w:color w:val="555555"/>
          <w:szCs w:val="24"/>
        </w:rPr>
        <w:t>)</w:t>
      </w:r>
    </w:p>
    <w:p w:rsidR="00B45EEF" w:rsidRPr="003A5DD6" w:rsidRDefault="00B45EEF" w:rsidP="0061254C">
      <w:pPr>
        <w:rPr>
          <w:szCs w:val="24"/>
        </w:rPr>
      </w:pPr>
    </w:p>
    <w:p w:rsidR="004C1077" w:rsidRDefault="00500840" w:rsidP="00244109">
      <w:pPr>
        <w:rPr>
          <w:color w:val="000000" w:themeColor="text1"/>
          <w:szCs w:val="24"/>
        </w:rPr>
      </w:pPr>
      <w:r>
        <w:rPr>
          <w:color w:val="000000" w:themeColor="text1"/>
          <w:szCs w:val="24"/>
        </w:rPr>
        <w:t xml:space="preserve">          (3</w:t>
      </w:r>
      <w:r w:rsidR="00E20438" w:rsidRPr="00B45EEF">
        <w:rPr>
          <w:color w:val="000000" w:themeColor="text1"/>
          <w:szCs w:val="24"/>
        </w:rPr>
        <w:t xml:space="preserve">)  </w:t>
      </w:r>
      <w:r w:rsidR="004C1077" w:rsidRPr="00B45EEF">
        <w:rPr>
          <w:color w:val="000000" w:themeColor="text1"/>
          <w:szCs w:val="24"/>
        </w:rPr>
        <w:t>Completed fundraiser worksheet must be submit</w:t>
      </w:r>
      <w:r w:rsidR="00EC7D38">
        <w:rPr>
          <w:color w:val="000000" w:themeColor="text1"/>
          <w:szCs w:val="24"/>
        </w:rPr>
        <w:t>ted at least 15 days in advance; although a 30 day lead time is strongly recommended.</w:t>
      </w:r>
    </w:p>
    <w:p w:rsidR="0061254C" w:rsidRPr="00B45EEF" w:rsidRDefault="0061254C" w:rsidP="0061254C">
      <w:pPr>
        <w:rPr>
          <w:color w:val="000000" w:themeColor="text1"/>
          <w:szCs w:val="24"/>
        </w:rPr>
      </w:pPr>
    </w:p>
    <w:p w:rsidR="004C1077" w:rsidRDefault="00500840" w:rsidP="00244109">
      <w:pPr>
        <w:rPr>
          <w:color w:val="000000" w:themeColor="text1"/>
          <w:szCs w:val="24"/>
        </w:rPr>
      </w:pPr>
      <w:r>
        <w:rPr>
          <w:color w:val="000000" w:themeColor="text1"/>
          <w:szCs w:val="24"/>
        </w:rPr>
        <w:t xml:space="preserve">          (</w:t>
      </w:r>
      <w:r w:rsidR="00EC7D38">
        <w:rPr>
          <w:color w:val="000000" w:themeColor="text1"/>
          <w:szCs w:val="24"/>
        </w:rPr>
        <w:t>4</w:t>
      </w:r>
      <w:r w:rsidR="00E20438" w:rsidRPr="00B45EEF">
        <w:rPr>
          <w:color w:val="000000" w:themeColor="text1"/>
          <w:szCs w:val="24"/>
        </w:rPr>
        <w:t xml:space="preserve">)  </w:t>
      </w:r>
      <w:r w:rsidR="004C1077" w:rsidRPr="00B45EEF">
        <w:rPr>
          <w:color w:val="000000" w:themeColor="text1"/>
          <w:szCs w:val="24"/>
        </w:rPr>
        <w:t xml:space="preserve">Fundraisers can only be conducted away from the workplace and off-duty. </w:t>
      </w:r>
      <w:r w:rsidR="00F818EF">
        <w:rPr>
          <w:color w:val="000000" w:themeColor="text1"/>
          <w:szCs w:val="24"/>
        </w:rPr>
        <w:t xml:space="preserve"> </w:t>
      </w:r>
      <w:r w:rsidR="004C1077" w:rsidRPr="00B45EEF">
        <w:rPr>
          <w:color w:val="000000" w:themeColor="text1"/>
          <w:szCs w:val="24"/>
        </w:rPr>
        <w:t xml:space="preserve">Soliciting or selling in the duty section is strictly prohibited. </w:t>
      </w:r>
      <w:r w:rsidR="00F818EF">
        <w:rPr>
          <w:color w:val="000000" w:themeColor="text1"/>
          <w:szCs w:val="24"/>
        </w:rPr>
        <w:t xml:space="preserve"> The g</w:t>
      </w:r>
      <w:r w:rsidR="004C1077" w:rsidRPr="00B45EEF">
        <w:rPr>
          <w:color w:val="000000" w:themeColor="text1"/>
          <w:szCs w:val="24"/>
        </w:rPr>
        <w:t>overnment cannot contribute money, materials, or any other active support to your organization.</w:t>
      </w:r>
    </w:p>
    <w:p w:rsidR="0061254C" w:rsidRPr="00B45EEF" w:rsidRDefault="0061254C" w:rsidP="0061254C">
      <w:pPr>
        <w:rPr>
          <w:color w:val="000000" w:themeColor="text1"/>
          <w:szCs w:val="24"/>
        </w:rPr>
      </w:pPr>
    </w:p>
    <w:p w:rsidR="004C1077" w:rsidRDefault="00EC7D38" w:rsidP="0061254C">
      <w:pPr>
        <w:rPr>
          <w:color w:val="000000" w:themeColor="text1"/>
          <w:szCs w:val="24"/>
        </w:rPr>
      </w:pPr>
      <w:r>
        <w:rPr>
          <w:color w:val="000000" w:themeColor="text1"/>
          <w:szCs w:val="24"/>
        </w:rPr>
        <w:t xml:space="preserve">          (5</w:t>
      </w:r>
      <w:r w:rsidR="00E20438" w:rsidRPr="00B45EEF">
        <w:rPr>
          <w:color w:val="000000" w:themeColor="text1"/>
          <w:szCs w:val="24"/>
        </w:rPr>
        <w:t xml:space="preserve">)  </w:t>
      </w:r>
      <w:r w:rsidR="004C1077" w:rsidRPr="00B45EEF">
        <w:rPr>
          <w:color w:val="000000" w:themeColor="text1"/>
          <w:szCs w:val="24"/>
        </w:rPr>
        <w:t>Fundraisers must not detract from t</w:t>
      </w:r>
      <w:r w:rsidR="00F818EF">
        <w:rPr>
          <w:color w:val="000000" w:themeColor="text1"/>
          <w:szCs w:val="24"/>
        </w:rPr>
        <w:t>he Army Emergency Relief Fund, C</w:t>
      </w:r>
      <w:r w:rsidR="004C1077" w:rsidRPr="00B45EEF">
        <w:rPr>
          <w:color w:val="000000" w:themeColor="text1"/>
          <w:szCs w:val="24"/>
        </w:rPr>
        <w:t>ombined Federal Campaign</w:t>
      </w:r>
      <w:r w:rsidR="00F818EF">
        <w:rPr>
          <w:color w:val="000000" w:themeColor="text1"/>
          <w:szCs w:val="24"/>
        </w:rPr>
        <w:t>,</w:t>
      </w:r>
      <w:r w:rsidR="004C1077" w:rsidRPr="00B45EEF">
        <w:rPr>
          <w:color w:val="000000" w:themeColor="text1"/>
          <w:szCs w:val="24"/>
        </w:rPr>
        <w:t xml:space="preserve"> or be conducted during the same time.</w:t>
      </w:r>
    </w:p>
    <w:p w:rsidR="0061254C" w:rsidRPr="00B45EEF" w:rsidRDefault="0061254C" w:rsidP="00244109">
      <w:pPr>
        <w:rPr>
          <w:color w:val="000000" w:themeColor="text1"/>
          <w:szCs w:val="24"/>
        </w:rPr>
      </w:pPr>
    </w:p>
    <w:p w:rsidR="004C1077" w:rsidRPr="00244109" w:rsidRDefault="00EC7D38" w:rsidP="00244109">
      <w:r>
        <w:rPr>
          <w:color w:val="000000" w:themeColor="text1"/>
          <w:szCs w:val="24"/>
        </w:rPr>
        <w:t xml:space="preserve">          (6</w:t>
      </w:r>
      <w:r w:rsidR="00E20438" w:rsidRPr="00B45EEF">
        <w:rPr>
          <w:color w:val="000000" w:themeColor="text1"/>
          <w:szCs w:val="24"/>
        </w:rPr>
        <w:t xml:space="preserve">)  </w:t>
      </w:r>
      <w:r w:rsidR="004C1077" w:rsidRPr="00B45EEF">
        <w:rPr>
          <w:color w:val="000000" w:themeColor="text1"/>
          <w:szCs w:val="24"/>
        </w:rPr>
        <w:t>It is highly recommended that you review the Private Organization Guide, AFI 36-3101 and Instructions for Fundraising prior to beginning the fundraising process.</w:t>
      </w:r>
      <w:r w:rsidR="00E20438" w:rsidRPr="00B45EEF">
        <w:rPr>
          <w:color w:val="000000" w:themeColor="text1"/>
          <w:szCs w:val="24"/>
        </w:rPr>
        <w:t xml:space="preserve">  An updated version can be found here:</w:t>
      </w:r>
      <w:r w:rsidR="00E20438" w:rsidRPr="00905420">
        <w:rPr>
          <w:color w:val="555555"/>
          <w:szCs w:val="24"/>
        </w:rPr>
        <w:t xml:space="preserve">  </w:t>
      </w:r>
      <w:hyperlink r:id="rId33" w:history="1">
        <w:r w:rsidR="00905420" w:rsidRPr="00905420">
          <w:rPr>
            <w:rStyle w:val="Hyperlink"/>
            <w:szCs w:val="24"/>
          </w:rPr>
          <w:t>http://www.e-publishing.af.mil/?txtSearchWord=afi36-3101&amp;client=AFPW_EPubs&amp;proxystylesheet=AFPW_EPubs&amp;ie=UTF-8&amp;oe=UTF-8&amp;output=xml_no_dtd&amp;site=AFPW_EPubs&amp;btnG.x=30&amp;btnG.y=7</w:t>
        </w:r>
      </w:hyperlink>
    </w:p>
    <w:p w:rsidR="0061254C" w:rsidRPr="00905420" w:rsidRDefault="0061254C" w:rsidP="0061254C">
      <w:pPr>
        <w:tabs>
          <w:tab w:val="left" w:pos="630"/>
        </w:tabs>
        <w:rPr>
          <w:color w:val="555555"/>
          <w:szCs w:val="24"/>
        </w:rPr>
      </w:pPr>
    </w:p>
    <w:p w:rsidR="004C1077" w:rsidRPr="00B45EEF" w:rsidRDefault="00EC7D38" w:rsidP="00244109">
      <w:pPr>
        <w:rPr>
          <w:color w:val="000000" w:themeColor="text1"/>
          <w:szCs w:val="24"/>
        </w:rPr>
      </w:pPr>
      <w:r>
        <w:rPr>
          <w:color w:val="000000" w:themeColor="text1"/>
          <w:szCs w:val="24"/>
        </w:rPr>
        <w:t xml:space="preserve">          (7</w:t>
      </w:r>
      <w:r w:rsidR="00E20438" w:rsidRPr="00B45EEF">
        <w:rPr>
          <w:color w:val="000000" w:themeColor="text1"/>
          <w:szCs w:val="24"/>
        </w:rPr>
        <w:t xml:space="preserve">)  </w:t>
      </w:r>
      <w:r w:rsidR="004C1077" w:rsidRPr="00B45EEF">
        <w:rPr>
          <w:color w:val="000000" w:themeColor="text1"/>
          <w:szCs w:val="24"/>
        </w:rPr>
        <w:t>Incomplete fundraiser worksheets will not be accepted.</w:t>
      </w:r>
    </w:p>
    <w:p w:rsidR="004C1077" w:rsidRPr="00B45EEF" w:rsidRDefault="00EC7D38" w:rsidP="00244109">
      <w:pPr>
        <w:tabs>
          <w:tab w:val="left" w:pos="630"/>
        </w:tabs>
        <w:autoSpaceDE w:val="0"/>
        <w:autoSpaceDN w:val="0"/>
        <w:adjustRightInd w:val="0"/>
        <w:rPr>
          <w:color w:val="000000" w:themeColor="text1"/>
          <w:szCs w:val="24"/>
        </w:rPr>
      </w:pPr>
      <w:r>
        <w:rPr>
          <w:color w:val="000000" w:themeColor="text1"/>
          <w:szCs w:val="24"/>
        </w:rPr>
        <w:lastRenderedPageBreak/>
        <w:t xml:space="preserve">          (8</w:t>
      </w:r>
      <w:r w:rsidR="00905420" w:rsidRPr="00B45EEF">
        <w:rPr>
          <w:color w:val="000000" w:themeColor="text1"/>
          <w:szCs w:val="24"/>
        </w:rPr>
        <w:t xml:space="preserve">)  </w:t>
      </w:r>
      <w:r w:rsidR="004C1077" w:rsidRPr="00B45EEF">
        <w:rPr>
          <w:bCs/>
          <w:color w:val="000000" w:themeColor="text1"/>
          <w:szCs w:val="24"/>
        </w:rPr>
        <w:t>Government e</w:t>
      </w:r>
      <w:r w:rsidR="00F818EF">
        <w:rPr>
          <w:bCs/>
          <w:color w:val="000000" w:themeColor="text1"/>
          <w:szCs w:val="24"/>
        </w:rPr>
        <w:t>-</w:t>
      </w:r>
      <w:r w:rsidR="004C1077" w:rsidRPr="00B45EEF">
        <w:rPr>
          <w:bCs/>
          <w:color w:val="000000" w:themeColor="text1"/>
          <w:szCs w:val="24"/>
        </w:rPr>
        <w:t>mail may not be used in furtherance of this fundraiser</w:t>
      </w:r>
      <w:r w:rsidR="00F818EF" w:rsidRPr="00244109">
        <w:rPr>
          <w:color w:val="000000" w:themeColor="text1"/>
        </w:rPr>
        <w:t xml:space="preserve"> </w:t>
      </w:r>
      <w:r w:rsidR="004C1077" w:rsidRPr="00B45EEF">
        <w:rPr>
          <w:color w:val="000000" w:themeColor="text1"/>
          <w:szCs w:val="24"/>
        </w:rPr>
        <w:t>(AFI 33-119/ACC Sup 1)</w:t>
      </w:r>
      <w:r w:rsidR="00F818EF">
        <w:rPr>
          <w:color w:val="000000" w:themeColor="text1"/>
          <w:szCs w:val="24"/>
        </w:rPr>
        <w:t xml:space="preserve">. </w:t>
      </w:r>
      <w:r w:rsidR="004C1077" w:rsidRPr="00B45EEF">
        <w:rPr>
          <w:color w:val="000000" w:themeColor="text1"/>
          <w:szCs w:val="24"/>
        </w:rPr>
        <w:t xml:space="preserve"> Any advertisement of the event may not appear to be an official endorsement of the event.</w:t>
      </w:r>
    </w:p>
    <w:p w:rsidR="00905420" w:rsidRPr="00B45EEF" w:rsidRDefault="00905420" w:rsidP="00905420">
      <w:pPr>
        <w:autoSpaceDE w:val="0"/>
        <w:autoSpaceDN w:val="0"/>
        <w:adjustRightInd w:val="0"/>
        <w:rPr>
          <w:color w:val="000000" w:themeColor="text1"/>
          <w:szCs w:val="24"/>
        </w:rPr>
      </w:pPr>
    </w:p>
    <w:p w:rsidR="004C1077" w:rsidRPr="003774B6" w:rsidRDefault="00EC7D38" w:rsidP="004C1077">
      <w:pPr>
        <w:autoSpaceDE w:val="0"/>
        <w:autoSpaceDN w:val="0"/>
        <w:adjustRightInd w:val="0"/>
        <w:rPr>
          <w:szCs w:val="24"/>
        </w:rPr>
      </w:pPr>
      <w:r>
        <w:rPr>
          <w:bCs/>
          <w:szCs w:val="24"/>
        </w:rPr>
        <w:t xml:space="preserve">          (9</w:t>
      </w:r>
      <w:r w:rsidR="00905420" w:rsidRPr="00905420">
        <w:rPr>
          <w:bCs/>
          <w:szCs w:val="24"/>
        </w:rPr>
        <w:t>)</w:t>
      </w:r>
      <w:r w:rsidR="00905420">
        <w:rPr>
          <w:b/>
          <w:bCs/>
          <w:szCs w:val="24"/>
        </w:rPr>
        <w:t xml:space="preserve"> </w:t>
      </w:r>
      <w:r w:rsidR="00F818EF">
        <w:rPr>
          <w:b/>
          <w:bCs/>
          <w:szCs w:val="24"/>
        </w:rPr>
        <w:t xml:space="preserve"> </w:t>
      </w:r>
      <w:r w:rsidR="004C1077" w:rsidRPr="003774B6">
        <w:rPr>
          <w:szCs w:val="24"/>
        </w:rPr>
        <w:t>Once submitted to 733 FSD, the approv</w:t>
      </w:r>
      <w:r w:rsidR="00F818EF">
        <w:rPr>
          <w:szCs w:val="24"/>
        </w:rPr>
        <w:t>al process can take up to 10</w:t>
      </w:r>
      <w:r w:rsidR="004C1077" w:rsidRPr="003774B6">
        <w:rPr>
          <w:szCs w:val="24"/>
        </w:rPr>
        <w:t xml:space="preserve"> business days, for coordination thru </w:t>
      </w:r>
      <w:r w:rsidR="00A14A95">
        <w:rPr>
          <w:szCs w:val="24"/>
        </w:rPr>
        <w:t>Staff Judge Advocate (</w:t>
      </w:r>
      <w:r w:rsidR="004C1077" w:rsidRPr="003774B6">
        <w:rPr>
          <w:szCs w:val="24"/>
        </w:rPr>
        <w:t>SJA</w:t>
      </w:r>
      <w:r w:rsidR="00A14A95">
        <w:rPr>
          <w:szCs w:val="24"/>
        </w:rPr>
        <w:t>)</w:t>
      </w:r>
      <w:r w:rsidR="004C1077" w:rsidRPr="003774B6">
        <w:rPr>
          <w:szCs w:val="24"/>
        </w:rPr>
        <w:t xml:space="preserve"> and various organizations depending on the type of fundraiser.</w:t>
      </w:r>
    </w:p>
    <w:p w:rsidR="00905420" w:rsidRDefault="00905420" w:rsidP="004C1077">
      <w:pPr>
        <w:autoSpaceDE w:val="0"/>
        <w:autoSpaceDN w:val="0"/>
        <w:adjustRightInd w:val="0"/>
        <w:rPr>
          <w:szCs w:val="24"/>
        </w:rPr>
      </w:pPr>
    </w:p>
    <w:p w:rsidR="004C1077" w:rsidRDefault="00500840" w:rsidP="00244109">
      <w:pPr>
        <w:tabs>
          <w:tab w:val="left" w:pos="630"/>
        </w:tabs>
        <w:autoSpaceDE w:val="0"/>
        <w:autoSpaceDN w:val="0"/>
        <w:adjustRightInd w:val="0"/>
        <w:rPr>
          <w:szCs w:val="24"/>
        </w:rPr>
      </w:pPr>
      <w:r>
        <w:rPr>
          <w:szCs w:val="24"/>
        </w:rPr>
        <w:t xml:space="preserve">          (1</w:t>
      </w:r>
      <w:r w:rsidR="00EC7D38">
        <w:rPr>
          <w:szCs w:val="24"/>
        </w:rPr>
        <w:t>0</w:t>
      </w:r>
      <w:r w:rsidR="00905420">
        <w:rPr>
          <w:szCs w:val="24"/>
        </w:rPr>
        <w:t xml:space="preserve">) </w:t>
      </w:r>
      <w:r w:rsidR="00F818EF">
        <w:rPr>
          <w:szCs w:val="24"/>
        </w:rPr>
        <w:t xml:space="preserve"> </w:t>
      </w:r>
      <w:r w:rsidR="004C1077" w:rsidRPr="003774B6">
        <w:rPr>
          <w:szCs w:val="24"/>
        </w:rPr>
        <w:t xml:space="preserve">If </w:t>
      </w:r>
      <w:r w:rsidR="00905420">
        <w:rPr>
          <w:szCs w:val="24"/>
        </w:rPr>
        <w:t xml:space="preserve">the </w:t>
      </w:r>
      <w:r w:rsidR="004C1077" w:rsidRPr="003774B6">
        <w:rPr>
          <w:szCs w:val="24"/>
        </w:rPr>
        <w:t xml:space="preserve">event </w:t>
      </w:r>
      <w:r w:rsidR="004C1077" w:rsidRPr="003774B6">
        <w:rPr>
          <w:b/>
          <w:bCs/>
          <w:szCs w:val="24"/>
        </w:rPr>
        <w:t xml:space="preserve">does not </w:t>
      </w:r>
      <w:r w:rsidR="004C1077" w:rsidRPr="003774B6">
        <w:rPr>
          <w:szCs w:val="24"/>
        </w:rPr>
        <w:t>involve the handling or preparation of food, coordination must be routed to the following for review:</w:t>
      </w:r>
    </w:p>
    <w:p w:rsidR="00905420" w:rsidRPr="003774B6" w:rsidRDefault="00905420" w:rsidP="004C1077">
      <w:pPr>
        <w:autoSpaceDE w:val="0"/>
        <w:autoSpaceDN w:val="0"/>
        <w:adjustRightInd w:val="0"/>
        <w:rPr>
          <w:szCs w:val="24"/>
        </w:rPr>
      </w:pPr>
    </w:p>
    <w:p w:rsidR="004C1077" w:rsidRDefault="00905420" w:rsidP="004C1077">
      <w:pPr>
        <w:autoSpaceDE w:val="0"/>
        <w:autoSpaceDN w:val="0"/>
        <w:adjustRightInd w:val="0"/>
        <w:rPr>
          <w:szCs w:val="24"/>
        </w:rPr>
      </w:pPr>
      <w:r>
        <w:rPr>
          <w:szCs w:val="24"/>
        </w:rPr>
        <w:t xml:space="preserve">          (a) </w:t>
      </w:r>
      <w:r w:rsidR="004C1077" w:rsidRPr="003774B6">
        <w:rPr>
          <w:szCs w:val="24"/>
        </w:rPr>
        <w:t xml:space="preserve"> 733 FSD</w:t>
      </w:r>
      <w:r w:rsidR="003A5DD6">
        <w:rPr>
          <w:szCs w:val="24"/>
        </w:rPr>
        <w:t xml:space="preserve"> (757) 878-3010</w:t>
      </w:r>
    </w:p>
    <w:p w:rsidR="00905420" w:rsidRPr="003774B6" w:rsidRDefault="00905420" w:rsidP="004C1077">
      <w:pPr>
        <w:autoSpaceDE w:val="0"/>
        <w:autoSpaceDN w:val="0"/>
        <w:adjustRightInd w:val="0"/>
        <w:rPr>
          <w:szCs w:val="24"/>
        </w:rPr>
      </w:pPr>
    </w:p>
    <w:p w:rsidR="004C1077" w:rsidRDefault="00905420" w:rsidP="004C1077">
      <w:pPr>
        <w:autoSpaceDE w:val="0"/>
        <w:autoSpaceDN w:val="0"/>
        <w:adjustRightInd w:val="0"/>
        <w:rPr>
          <w:szCs w:val="24"/>
        </w:rPr>
      </w:pPr>
      <w:r>
        <w:rPr>
          <w:szCs w:val="24"/>
        </w:rPr>
        <w:t xml:space="preserve">          (b)  </w:t>
      </w:r>
      <w:r w:rsidR="004C1077" w:rsidRPr="003774B6">
        <w:rPr>
          <w:szCs w:val="24"/>
        </w:rPr>
        <w:t>Legal Office (633 ABW/JA)</w:t>
      </w:r>
    </w:p>
    <w:p w:rsidR="00905420" w:rsidRPr="003774B6" w:rsidRDefault="00905420" w:rsidP="004C1077">
      <w:pPr>
        <w:autoSpaceDE w:val="0"/>
        <w:autoSpaceDN w:val="0"/>
        <w:adjustRightInd w:val="0"/>
        <w:rPr>
          <w:szCs w:val="24"/>
        </w:rPr>
      </w:pPr>
    </w:p>
    <w:p w:rsidR="004C1077" w:rsidRDefault="00905420" w:rsidP="004C1077">
      <w:pPr>
        <w:autoSpaceDE w:val="0"/>
        <w:autoSpaceDN w:val="0"/>
        <w:adjustRightInd w:val="0"/>
        <w:rPr>
          <w:szCs w:val="24"/>
        </w:rPr>
      </w:pPr>
      <w:r>
        <w:rPr>
          <w:szCs w:val="24"/>
        </w:rPr>
        <w:t xml:space="preserve">          (c)  </w:t>
      </w:r>
      <w:r w:rsidR="004C1077" w:rsidRPr="003774B6">
        <w:rPr>
          <w:szCs w:val="24"/>
        </w:rPr>
        <w:t>733 FSD</w:t>
      </w:r>
    </w:p>
    <w:p w:rsidR="00905420" w:rsidRPr="003774B6" w:rsidRDefault="00905420" w:rsidP="004C1077">
      <w:pPr>
        <w:autoSpaceDE w:val="0"/>
        <w:autoSpaceDN w:val="0"/>
        <w:adjustRightInd w:val="0"/>
        <w:rPr>
          <w:szCs w:val="24"/>
        </w:rPr>
      </w:pPr>
    </w:p>
    <w:p w:rsidR="004C1077" w:rsidRDefault="00905420" w:rsidP="004C1077">
      <w:pPr>
        <w:autoSpaceDE w:val="0"/>
        <w:autoSpaceDN w:val="0"/>
        <w:adjustRightInd w:val="0"/>
        <w:rPr>
          <w:szCs w:val="24"/>
        </w:rPr>
      </w:pPr>
      <w:r>
        <w:rPr>
          <w:szCs w:val="24"/>
        </w:rPr>
        <w:t xml:space="preserve">          (1</w:t>
      </w:r>
      <w:r w:rsidR="00EC7D38">
        <w:rPr>
          <w:szCs w:val="24"/>
        </w:rPr>
        <w:t>1</w:t>
      </w:r>
      <w:r>
        <w:rPr>
          <w:szCs w:val="24"/>
        </w:rPr>
        <w:t>)</w:t>
      </w:r>
      <w:r w:rsidR="004C1077" w:rsidRPr="003774B6">
        <w:rPr>
          <w:szCs w:val="24"/>
        </w:rPr>
        <w:t xml:space="preserve"> </w:t>
      </w:r>
      <w:r w:rsidR="00F818EF">
        <w:rPr>
          <w:szCs w:val="24"/>
        </w:rPr>
        <w:t xml:space="preserve"> </w:t>
      </w:r>
      <w:r w:rsidR="004C1077" w:rsidRPr="003774B6">
        <w:rPr>
          <w:szCs w:val="24"/>
        </w:rPr>
        <w:t xml:space="preserve">If event </w:t>
      </w:r>
      <w:r w:rsidR="004C1077" w:rsidRPr="003774B6">
        <w:rPr>
          <w:b/>
          <w:bCs/>
          <w:szCs w:val="24"/>
        </w:rPr>
        <w:t xml:space="preserve">does involve </w:t>
      </w:r>
      <w:r w:rsidR="004C1077" w:rsidRPr="003774B6">
        <w:rPr>
          <w:szCs w:val="24"/>
        </w:rPr>
        <w:t>food preparation i.e., bake sale, chili sale, or any event that</w:t>
      </w:r>
      <w:r w:rsidR="00F818EF">
        <w:rPr>
          <w:szCs w:val="24"/>
        </w:rPr>
        <w:t xml:space="preserve"> </w:t>
      </w:r>
      <w:r w:rsidR="004C1077" w:rsidRPr="003774B6">
        <w:rPr>
          <w:szCs w:val="24"/>
        </w:rPr>
        <w:t>requires the handling of food, coordination must be routed through:</w:t>
      </w:r>
    </w:p>
    <w:p w:rsidR="00905420" w:rsidRPr="003774B6" w:rsidRDefault="00905420" w:rsidP="004C1077">
      <w:pPr>
        <w:autoSpaceDE w:val="0"/>
        <w:autoSpaceDN w:val="0"/>
        <w:adjustRightInd w:val="0"/>
        <w:rPr>
          <w:szCs w:val="24"/>
        </w:rPr>
      </w:pPr>
    </w:p>
    <w:p w:rsidR="004C1077" w:rsidRDefault="00905420" w:rsidP="004C1077">
      <w:pPr>
        <w:autoSpaceDE w:val="0"/>
        <w:autoSpaceDN w:val="0"/>
        <w:adjustRightInd w:val="0"/>
        <w:rPr>
          <w:b/>
          <w:bCs/>
          <w:szCs w:val="24"/>
        </w:rPr>
      </w:pPr>
      <w:r>
        <w:rPr>
          <w:szCs w:val="24"/>
        </w:rPr>
        <w:t xml:space="preserve">          (a)  </w:t>
      </w:r>
      <w:r w:rsidR="004C1077" w:rsidRPr="003774B6">
        <w:rPr>
          <w:szCs w:val="24"/>
        </w:rPr>
        <w:t xml:space="preserve">Preventive Medicine </w:t>
      </w:r>
      <w:r w:rsidR="004C1077" w:rsidRPr="003A5DD6">
        <w:rPr>
          <w:bCs/>
          <w:szCs w:val="24"/>
        </w:rPr>
        <w:t>(757) 314-8031</w:t>
      </w:r>
    </w:p>
    <w:p w:rsidR="00905420" w:rsidRPr="003774B6" w:rsidRDefault="00905420" w:rsidP="004C1077">
      <w:pPr>
        <w:autoSpaceDE w:val="0"/>
        <w:autoSpaceDN w:val="0"/>
        <w:adjustRightInd w:val="0"/>
        <w:rPr>
          <w:b/>
          <w:bCs/>
          <w:szCs w:val="24"/>
        </w:rPr>
      </w:pPr>
    </w:p>
    <w:p w:rsidR="004C1077" w:rsidRDefault="00905420" w:rsidP="004C1077">
      <w:pPr>
        <w:autoSpaceDE w:val="0"/>
        <w:autoSpaceDN w:val="0"/>
        <w:adjustRightInd w:val="0"/>
        <w:rPr>
          <w:szCs w:val="24"/>
        </w:rPr>
      </w:pPr>
      <w:r>
        <w:rPr>
          <w:szCs w:val="24"/>
        </w:rPr>
        <w:t xml:space="preserve">          (b)  </w:t>
      </w:r>
      <w:r w:rsidR="004C1077" w:rsidRPr="003774B6">
        <w:rPr>
          <w:szCs w:val="24"/>
        </w:rPr>
        <w:t>733 FSD</w:t>
      </w:r>
    </w:p>
    <w:p w:rsidR="00905420" w:rsidRPr="003774B6" w:rsidRDefault="0061254C" w:rsidP="00244109">
      <w:pPr>
        <w:tabs>
          <w:tab w:val="left" w:pos="630"/>
        </w:tabs>
        <w:autoSpaceDE w:val="0"/>
        <w:autoSpaceDN w:val="0"/>
        <w:adjustRightInd w:val="0"/>
        <w:rPr>
          <w:szCs w:val="24"/>
        </w:rPr>
      </w:pPr>
      <w:r>
        <w:rPr>
          <w:szCs w:val="24"/>
        </w:rPr>
        <w:t xml:space="preserve"> </w:t>
      </w:r>
    </w:p>
    <w:p w:rsidR="004C1077" w:rsidRDefault="00905420" w:rsidP="004C1077">
      <w:pPr>
        <w:autoSpaceDE w:val="0"/>
        <w:autoSpaceDN w:val="0"/>
        <w:adjustRightInd w:val="0"/>
        <w:rPr>
          <w:szCs w:val="24"/>
        </w:rPr>
      </w:pPr>
      <w:r>
        <w:rPr>
          <w:szCs w:val="24"/>
        </w:rPr>
        <w:t xml:space="preserve">          (c)  </w:t>
      </w:r>
      <w:r w:rsidR="004C1077" w:rsidRPr="003774B6">
        <w:rPr>
          <w:szCs w:val="24"/>
        </w:rPr>
        <w:t>Legal Office (633ABW/JA)</w:t>
      </w:r>
    </w:p>
    <w:p w:rsidR="00905420" w:rsidRPr="003774B6" w:rsidRDefault="00905420" w:rsidP="004C1077">
      <w:pPr>
        <w:autoSpaceDE w:val="0"/>
        <w:autoSpaceDN w:val="0"/>
        <w:adjustRightInd w:val="0"/>
        <w:rPr>
          <w:szCs w:val="24"/>
        </w:rPr>
      </w:pPr>
    </w:p>
    <w:p w:rsidR="004C1077" w:rsidRPr="003774B6" w:rsidRDefault="00DA7285" w:rsidP="004C1077">
      <w:pPr>
        <w:autoSpaceDE w:val="0"/>
        <w:autoSpaceDN w:val="0"/>
        <w:adjustRightInd w:val="0"/>
        <w:rPr>
          <w:szCs w:val="24"/>
        </w:rPr>
      </w:pPr>
      <w:r>
        <w:rPr>
          <w:szCs w:val="24"/>
        </w:rPr>
        <w:t xml:space="preserve">          (1</w:t>
      </w:r>
      <w:r w:rsidR="00EC7D38">
        <w:rPr>
          <w:szCs w:val="24"/>
        </w:rPr>
        <w:t>2</w:t>
      </w:r>
      <w:r>
        <w:rPr>
          <w:szCs w:val="24"/>
        </w:rPr>
        <w:t xml:space="preserve">)  </w:t>
      </w:r>
      <w:r w:rsidR="004C1077" w:rsidRPr="003774B6">
        <w:rPr>
          <w:szCs w:val="24"/>
        </w:rPr>
        <w:t xml:space="preserve">If the event involves </w:t>
      </w:r>
      <w:r w:rsidR="00036823">
        <w:rPr>
          <w:b/>
          <w:bCs/>
          <w:szCs w:val="24"/>
        </w:rPr>
        <w:t>non-DO</w:t>
      </w:r>
      <w:r w:rsidR="004C1077" w:rsidRPr="003774B6">
        <w:rPr>
          <w:b/>
          <w:bCs/>
          <w:szCs w:val="24"/>
        </w:rPr>
        <w:t>D personnel</w:t>
      </w:r>
      <w:r w:rsidR="00036823">
        <w:rPr>
          <w:b/>
          <w:bCs/>
          <w:szCs w:val="24"/>
        </w:rPr>
        <w:t>,</w:t>
      </w:r>
      <w:r w:rsidR="004C1077" w:rsidRPr="003774B6">
        <w:rPr>
          <w:b/>
          <w:bCs/>
          <w:szCs w:val="24"/>
        </w:rPr>
        <w:t xml:space="preserve"> </w:t>
      </w:r>
      <w:r w:rsidR="004C1077" w:rsidRPr="003774B6">
        <w:rPr>
          <w:szCs w:val="24"/>
        </w:rPr>
        <w:t>coordination must be routed to the</w:t>
      </w:r>
    </w:p>
    <w:p w:rsidR="004C1077" w:rsidRDefault="004C1077" w:rsidP="004C1077">
      <w:pPr>
        <w:autoSpaceDE w:val="0"/>
        <w:autoSpaceDN w:val="0"/>
        <w:adjustRightInd w:val="0"/>
        <w:rPr>
          <w:szCs w:val="24"/>
        </w:rPr>
      </w:pPr>
      <w:r w:rsidRPr="003774B6">
        <w:rPr>
          <w:szCs w:val="24"/>
        </w:rPr>
        <w:t>following by</w:t>
      </w:r>
      <w:r w:rsidR="00036823">
        <w:rPr>
          <w:szCs w:val="24"/>
        </w:rPr>
        <w:t>:</w:t>
      </w:r>
    </w:p>
    <w:p w:rsidR="00905420" w:rsidRPr="003774B6" w:rsidRDefault="00905420" w:rsidP="004C1077">
      <w:pPr>
        <w:autoSpaceDE w:val="0"/>
        <w:autoSpaceDN w:val="0"/>
        <w:adjustRightInd w:val="0"/>
        <w:rPr>
          <w:szCs w:val="24"/>
        </w:rPr>
      </w:pPr>
    </w:p>
    <w:p w:rsidR="00905420" w:rsidRDefault="00905420" w:rsidP="004C1077">
      <w:pPr>
        <w:autoSpaceDE w:val="0"/>
        <w:autoSpaceDN w:val="0"/>
        <w:adjustRightInd w:val="0"/>
        <w:rPr>
          <w:szCs w:val="24"/>
        </w:rPr>
      </w:pPr>
      <w:r>
        <w:rPr>
          <w:szCs w:val="24"/>
        </w:rPr>
        <w:t xml:space="preserve">          (a)  </w:t>
      </w:r>
      <w:r w:rsidR="004C1077" w:rsidRPr="003774B6">
        <w:rPr>
          <w:szCs w:val="24"/>
        </w:rPr>
        <w:t>733 FSD.</w:t>
      </w:r>
    </w:p>
    <w:p w:rsidR="00905420" w:rsidRDefault="00905420" w:rsidP="004C1077">
      <w:pPr>
        <w:autoSpaceDE w:val="0"/>
        <w:autoSpaceDN w:val="0"/>
        <w:adjustRightInd w:val="0"/>
        <w:rPr>
          <w:szCs w:val="24"/>
        </w:rPr>
      </w:pPr>
    </w:p>
    <w:p w:rsidR="004C1077" w:rsidRDefault="00905420" w:rsidP="004C1077">
      <w:pPr>
        <w:autoSpaceDE w:val="0"/>
        <w:autoSpaceDN w:val="0"/>
        <w:adjustRightInd w:val="0"/>
        <w:rPr>
          <w:szCs w:val="24"/>
        </w:rPr>
      </w:pPr>
      <w:r>
        <w:rPr>
          <w:szCs w:val="24"/>
        </w:rPr>
        <w:t xml:space="preserve">          (b)  </w:t>
      </w:r>
      <w:r w:rsidR="004C1077" w:rsidRPr="003774B6">
        <w:rPr>
          <w:szCs w:val="24"/>
        </w:rPr>
        <w:t>Post Safety (633 ABW/SE)</w:t>
      </w:r>
    </w:p>
    <w:p w:rsidR="00905420" w:rsidRPr="003774B6" w:rsidRDefault="00905420" w:rsidP="004C1077">
      <w:pPr>
        <w:autoSpaceDE w:val="0"/>
        <w:autoSpaceDN w:val="0"/>
        <w:adjustRightInd w:val="0"/>
        <w:rPr>
          <w:szCs w:val="24"/>
        </w:rPr>
      </w:pPr>
    </w:p>
    <w:p w:rsidR="004C1077" w:rsidRDefault="00905420" w:rsidP="004C1077">
      <w:pPr>
        <w:autoSpaceDE w:val="0"/>
        <w:autoSpaceDN w:val="0"/>
        <w:adjustRightInd w:val="0"/>
        <w:rPr>
          <w:szCs w:val="24"/>
        </w:rPr>
      </w:pPr>
      <w:r>
        <w:rPr>
          <w:szCs w:val="24"/>
        </w:rPr>
        <w:t xml:space="preserve">          (c)  </w:t>
      </w:r>
      <w:r w:rsidR="004C1077" w:rsidRPr="003774B6">
        <w:rPr>
          <w:szCs w:val="24"/>
        </w:rPr>
        <w:t>Security Forces (733/SFS)</w:t>
      </w:r>
    </w:p>
    <w:p w:rsidR="00905420" w:rsidRPr="003774B6" w:rsidRDefault="00905420" w:rsidP="004C1077">
      <w:pPr>
        <w:autoSpaceDE w:val="0"/>
        <w:autoSpaceDN w:val="0"/>
        <w:adjustRightInd w:val="0"/>
        <w:rPr>
          <w:szCs w:val="24"/>
        </w:rPr>
      </w:pPr>
    </w:p>
    <w:p w:rsidR="004C1077" w:rsidRDefault="00905420" w:rsidP="004C1077">
      <w:pPr>
        <w:autoSpaceDE w:val="0"/>
        <w:autoSpaceDN w:val="0"/>
        <w:adjustRightInd w:val="0"/>
        <w:rPr>
          <w:szCs w:val="24"/>
        </w:rPr>
      </w:pPr>
      <w:r>
        <w:rPr>
          <w:szCs w:val="24"/>
        </w:rPr>
        <w:t xml:space="preserve">          (d)  </w:t>
      </w:r>
      <w:r w:rsidR="004C1077" w:rsidRPr="003774B6">
        <w:rPr>
          <w:szCs w:val="24"/>
        </w:rPr>
        <w:t>Public Affairs (633/PA)</w:t>
      </w:r>
    </w:p>
    <w:p w:rsidR="00905420" w:rsidRPr="003774B6" w:rsidRDefault="00905420" w:rsidP="004C1077">
      <w:pPr>
        <w:autoSpaceDE w:val="0"/>
        <w:autoSpaceDN w:val="0"/>
        <w:adjustRightInd w:val="0"/>
        <w:rPr>
          <w:szCs w:val="24"/>
        </w:rPr>
      </w:pPr>
    </w:p>
    <w:p w:rsidR="004C1077" w:rsidRDefault="00905420" w:rsidP="004C1077">
      <w:pPr>
        <w:autoSpaceDE w:val="0"/>
        <w:autoSpaceDN w:val="0"/>
        <w:adjustRightInd w:val="0"/>
        <w:rPr>
          <w:szCs w:val="24"/>
        </w:rPr>
      </w:pPr>
      <w:r>
        <w:rPr>
          <w:szCs w:val="24"/>
        </w:rPr>
        <w:t xml:space="preserve">          (e)  </w:t>
      </w:r>
      <w:r w:rsidR="004C1077" w:rsidRPr="003774B6">
        <w:rPr>
          <w:szCs w:val="24"/>
        </w:rPr>
        <w:t>Legal Office (633 ABW/JA)</w:t>
      </w:r>
    </w:p>
    <w:p w:rsidR="00905420" w:rsidRPr="003774B6" w:rsidRDefault="00905420" w:rsidP="004C1077">
      <w:pPr>
        <w:autoSpaceDE w:val="0"/>
        <w:autoSpaceDN w:val="0"/>
        <w:adjustRightInd w:val="0"/>
        <w:rPr>
          <w:szCs w:val="24"/>
        </w:rPr>
      </w:pPr>
    </w:p>
    <w:p w:rsidR="004C1077" w:rsidRPr="003774B6" w:rsidRDefault="00905420" w:rsidP="004C1077">
      <w:pPr>
        <w:pStyle w:val="NoSpacing"/>
        <w:rPr>
          <w:rFonts w:ascii="Times New Roman" w:hAnsi="Times New Roman"/>
          <w:sz w:val="24"/>
          <w:szCs w:val="24"/>
        </w:rPr>
      </w:pPr>
      <w:r>
        <w:rPr>
          <w:rFonts w:ascii="Times New Roman" w:hAnsi="Times New Roman"/>
          <w:sz w:val="24"/>
          <w:szCs w:val="24"/>
        </w:rPr>
        <w:t xml:space="preserve">          (f)  </w:t>
      </w:r>
      <w:r w:rsidR="004C1077" w:rsidRPr="003774B6">
        <w:rPr>
          <w:rFonts w:ascii="Times New Roman" w:hAnsi="Times New Roman"/>
          <w:sz w:val="24"/>
          <w:szCs w:val="24"/>
        </w:rPr>
        <w:t>733 FSD</w:t>
      </w:r>
    </w:p>
    <w:p w:rsidR="00576196" w:rsidRPr="003774B6" w:rsidRDefault="00576196" w:rsidP="00A12BF2">
      <w:pPr>
        <w:pStyle w:val="NoSpacing"/>
        <w:rPr>
          <w:rFonts w:ascii="Times New Roman" w:hAnsi="Times New Roman"/>
          <w:sz w:val="24"/>
          <w:szCs w:val="24"/>
        </w:rPr>
      </w:pPr>
    </w:p>
    <w:p w:rsidR="00576196" w:rsidRDefault="00576196" w:rsidP="00A12BF2">
      <w:pPr>
        <w:pStyle w:val="NoSpacing"/>
        <w:rPr>
          <w:rFonts w:ascii="Times New Roman" w:hAnsi="Times New Roman"/>
          <w:sz w:val="24"/>
          <w:szCs w:val="24"/>
        </w:rPr>
      </w:pPr>
      <w:r>
        <w:rPr>
          <w:rFonts w:ascii="Times New Roman" w:hAnsi="Times New Roman"/>
          <w:sz w:val="24"/>
          <w:szCs w:val="24"/>
        </w:rPr>
        <w:t xml:space="preserve">          (</w:t>
      </w:r>
      <w:r w:rsidR="00DA7285">
        <w:rPr>
          <w:rFonts w:ascii="Times New Roman" w:hAnsi="Times New Roman"/>
          <w:sz w:val="24"/>
          <w:szCs w:val="24"/>
        </w:rPr>
        <w:t>1</w:t>
      </w:r>
      <w:r w:rsidR="00EC7D38">
        <w:rPr>
          <w:rFonts w:ascii="Times New Roman" w:hAnsi="Times New Roman"/>
          <w:sz w:val="24"/>
          <w:szCs w:val="24"/>
        </w:rPr>
        <w:t>3</w:t>
      </w:r>
      <w:r>
        <w:rPr>
          <w:rFonts w:ascii="Times New Roman" w:hAnsi="Times New Roman"/>
          <w:sz w:val="24"/>
          <w:szCs w:val="24"/>
        </w:rPr>
        <w:t xml:space="preserve">)  </w:t>
      </w:r>
      <w:r w:rsidR="00813F2A">
        <w:rPr>
          <w:rFonts w:ascii="Times New Roman" w:hAnsi="Times New Roman"/>
          <w:sz w:val="24"/>
          <w:szCs w:val="24"/>
        </w:rPr>
        <w:t xml:space="preserve">HQ </w:t>
      </w:r>
      <w:r>
        <w:rPr>
          <w:rFonts w:ascii="Times New Roman" w:hAnsi="Times New Roman"/>
          <w:sz w:val="24"/>
          <w:szCs w:val="24"/>
        </w:rPr>
        <w:t xml:space="preserve">TRADOC personnel shall not officially endorse or appear to endorse membership drives or fundraising for any non-Federal entity except the following organizations which are not subject to the provisions of subsection 3-211 of </w:t>
      </w:r>
      <w:r w:rsidR="00AF4256" w:rsidRPr="00AF4256">
        <w:rPr>
          <w:rFonts w:ascii="Times New Roman" w:hAnsi="Times New Roman"/>
          <w:sz w:val="24"/>
          <w:szCs w:val="24"/>
        </w:rPr>
        <w:t>DOD</w:t>
      </w:r>
      <w:r>
        <w:rPr>
          <w:rFonts w:ascii="Times New Roman" w:hAnsi="Times New Roman"/>
          <w:sz w:val="24"/>
          <w:szCs w:val="24"/>
        </w:rPr>
        <w:t xml:space="preserve"> 5500.07-R:  </w:t>
      </w:r>
      <w:r w:rsidR="00036823">
        <w:rPr>
          <w:rFonts w:ascii="Times New Roman" w:hAnsi="Times New Roman"/>
          <w:sz w:val="24"/>
          <w:szCs w:val="24"/>
        </w:rPr>
        <w:t>the Combined Federal Campaign; e</w:t>
      </w:r>
      <w:r>
        <w:rPr>
          <w:rFonts w:ascii="Times New Roman" w:hAnsi="Times New Roman"/>
          <w:sz w:val="24"/>
          <w:szCs w:val="24"/>
        </w:rPr>
        <w:t>mergency and disaster appeals approved by the Offi</w:t>
      </w:r>
      <w:r w:rsidR="00754E94">
        <w:rPr>
          <w:rFonts w:ascii="Times New Roman" w:hAnsi="Times New Roman"/>
          <w:sz w:val="24"/>
          <w:szCs w:val="24"/>
        </w:rPr>
        <w:t>ce of Personnel Management</w:t>
      </w:r>
      <w:r>
        <w:rPr>
          <w:rFonts w:ascii="Times New Roman" w:hAnsi="Times New Roman"/>
          <w:sz w:val="24"/>
          <w:szCs w:val="24"/>
        </w:rPr>
        <w:t>; Army Emergency Relief; Navy-Marine-Corps Relief Society; and Air Force Assistance Fund.</w:t>
      </w:r>
    </w:p>
    <w:p w:rsidR="00576196" w:rsidRDefault="00576196" w:rsidP="00A12BF2">
      <w:pPr>
        <w:pStyle w:val="NoSpacing"/>
        <w:rPr>
          <w:rFonts w:ascii="Times New Roman" w:hAnsi="Times New Roman"/>
          <w:sz w:val="24"/>
          <w:szCs w:val="24"/>
        </w:rPr>
      </w:pPr>
    </w:p>
    <w:p w:rsidR="00576196" w:rsidRDefault="00576196" w:rsidP="00A12BF2">
      <w:pPr>
        <w:pStyle w:val="NoSpacing"/>
        <w:rPr>
          <w:rFonts w:ascii="Times New Roman" w:hAnsi="Times New Roman"/>
          <w:sz w:val="24"/>
          <w:szCs w:val="24"/>
        </w:rPr>
      </w:pPr>
      <w:r>
        <w:rPr>
          <w:rFonts w:ascii="Times New Roman" w:hAnsi="Times New Roman"/>
          <w:sz w:val="24"/>
          <w:szCs w:val="24"/>
        </w:rPr>
        <w:lastRenderedPageBreak/>
        <w:t xml:space="preserve">          (</w:t>
      </w:r>
      <w:r w:rsidR="00DA7285">
        <w:rPr>
          <w:rFonts w:ascii="Times New Roman" w:hAnsi="Times New Roman"/>
          <w:sz w:val="24"/>
          <w:szCs w:val="24"/>
        </w:rPr>
        <w:t>1</w:t>
      </w:r>
      <w:r w:rsidR="00EC7D38">
        <w:rPr>
          <w:rFonts w:ascii="Times New Roman" w:hAnsi="Times New Roman"/>
          <w:sz w:val="24"/>
          <w:szCs w:val="24"/>
        </w:rPr>
        <w:t>4</w:t>
      </w:r>
      <w:r>
        <w:rPr>
          <w:rFonts w:ascii="Times New Roman" w:hAnsi="Times New Roman"/>
          <w:sz w:val="24"/>
          <w:szCs w:val="24"/>
        </w:rPr>
        <w:t xml:space="preserve">)  Additionally, organizations composed primarily of </w:t>
      </w:r>
      <w:r w:rsidR="00AF4256" w:rsidRPr="00AF4256">
        <w:rPr>
          <w:rFonts w:ascii="Times New Roman" w:hAnsi="Times New Roman"/>
          <w:sz w:val="24"/>
          <w:szCs w:val="24"/>
        </w:rPr>
        <w:t>DOD</w:t>
      </w:r>
      <w:r>
        <w:rPr>
          <w:rFonts w:ascii="Times New Roman" w:hAnsi="Times New Roman"/>
          <w:sz w:val="24"/>
          <w:szCs w:val="24"/>
        </w:rPr>
        <w:t xml:space="preserve"> employees or their dependents may fundraise among their own members for the benefit of welfare funds for their own members or their dependents when approved by the TRADOC Commander after consultation with the </w:t>
      </w:r>
      <w:r w:rsidR="00754E94">
        <w:rPr>
          <w:rFonts w:ascii="Times New Roman" w:hAnsi="Times New Roman"/>
          <w:sz w:val="24"/>
          <w:szCs w:val="24"/>
        </w:rPr>
        <w:t>Designated Agency Ethics Officials</w:t>
      </w:r>
      <w:r>
        <w:rPr>
          <w:rFonts w:ascii="Times New Roman" w:hAnsi="Times New Roman"/>
          <w:sz w:val="24"/>
          <w:szCs w:val="24"/>
        </w:rPr>
        <w:t xml:space="preserve"> or designee.</w:t>
      </w:r>
      <w:r w:rsidR="00FE0FA9" w:rsidRPr="002A0A56">
        <w:rPr>
          <w:rFonts w:ascii="Times New Roman" w:hAnsi="Times New Roman"/>
          <w:sz w:val="24"/>
          <w:szCs w:val="24"/>
        </w:rPr>
        <w:t xml:space="preserve"> </w:t>
      </w:r>
      <w:r w:rsidR="00FE1713">
        <w:rPr>
          <w:rFonts w:ascii="Times New Roman" w:hAnsi="Times New Roman"/>
          <w:sz w:val="24"/>
          <w:szCs w:val="24"/>
        </w:rPr>
        <w:t xml:space="preserve">  </w:t>
      </w:r>
    </w:p>
    <w:p w:rsidR="00327B3B" w:rsidRDefault="00327B3B" w:rsidP="00A12BF2">
      <w:pPr>
        <w:pStyle w:val="NoSpacing"/>
        <w:rPr>
          <w:rFonts w:ascii="Times New Roman" w:hAnsi="Times New Roman"/>
          <w:sz w:val="24"/>
          <w:szCs w:val="24"/>
        </w:rPr>
      </w:pPr>
    </w:p>
    <w:p w:rsidR="00327B3B" w:rsidRDefault="00327B3B" w:rsidP="00327B3B">
      <w:pPr>
        <w:pStyle w:val="NoSpacing"/>
        <w:rPr>
          <w:rFonts w:ascii="Times New Roman" w:hAnsi="Times New Roman"/>
          <w:sz w:val="24"/>
          <w:szCs w:val="24"/>
        </w:rPr>
      </w:pPr>
      <w:r>
        <w:rPr>
          <w:rFonts w:ascii="Times New Roman" w:hAnsi="Times New Roman"/>
          <w:sz w:val="24"/>
          <w:szCs w:val="24"/>
        </w:rPr>
        <w:t xml:space="preserve">          (</w:t>
      </w:r>
      <w:r w:rsidR="00DA7285">
        <w:rPr>
          <w:rFonts w:ascii="Times New Roman" w:hAnsi="Times New Roman"/>
          <w:sz w:val="24"/>
          <w:szCs w:val="24"/>
        </w:rPr>
        <w:t>1</w:t>
      </w:r>
      <w:r w:rsidR="00EC7D38">
        <w:rPr>
          <w:rFonts w:ascii="Times New Roman" w:hAnsi="Times New Roman"/>
          <w:sz w:val="24"/>
          <w:szCs w:val="24"/>
        </w:rPr>
        <w:t>5</w:t>
      </w:r>
      <w:r>
        <w:rPr>
          <w:rFonts w:ascii="Times New Roman" w:hAnsi="Times New Roman"/>
          <w:sz w:val="24"/>
          <w:szCs w:val="24"/>
        </w:rPr>
        <w:t>)  Persons subject to the UCMJ who violate these specific provisions may be subject to punitive action under Article 92, UCMJ.  Civilian personnel who violate these specific provisions may be subject to appropriate disciplinary action under regulations governing civilian employees.</w:t>
      </w:r>
    </w:p>
    <w:p w:rsidR="0030637F" w:rsidRDefault="00A22954" w:rsidP="009B4C2B">
      <w:pPr>
        <w:pStyle w:val="NoSpacing"/>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026" editas="canvas" style="width:468pt;height:600pt;mso-position-horizontal-relative:char;mso-position-vertical-relative:line" coordsize="9360,12000">
            <o:lock v:ext="edit" aspectratio="t"/>
            <v:shape id="_x0000_s1027" type="#_x0000_t75" style="position:absolute;width:9360;height:12000" o:preferrelative="f">
              <v:fill o:detectmouseclick="t"/>
              <v:path o:extrusionok="t" o:connecttype="none"/>
              <o:lock v:ext="edit" text="t"/>
            </v:shape>
            <v:shape id="_x0000_s1028" type="#_x0000_t75" style="position:absolute;width:9367;height:12007" stroked="t">
              <v:imagedata r:id="rId34" o:title=""/>
            </v:shape>
            <w10:wrap type="none"/>
            <w10:anchorlock/>
          </v:group>
        </w:pict>
      </w:r>
    </w:p>
    <w:p w:rsidR="009B4C2B" w:rsidRPr="009B4C2B" w:rsidRDefault="009B4C2B" w:rsidP="00EB0E17">
      <w:pPr>
        <w:pStyle w:val="StyleTableofFiguresCentered"/>
      </w:pPr>
      <w:bookmarkStart w:id="136" w:name="_Toc335055366"/>
      <w:bookmarkStart w:id="137" w:name="_Toc352323730"/>
      <w:bookmarkStart w:id="138" w:name="_Toc354582045"/>
      <w:bookmarkStart w:id="139" w:name="_Toc402946703"/>
      <w:bookmarkStart w:id="140" w:name="_Toc406596448"/>
      <w:r w:rsidRPr="009B4C2B">
        <w:t xml:space="preserve">Figure </w:t>
      </w:r>
      <w:r w:rsidR="000928EE">
        <w:t>D</w:t>
      </w:r>
      <w:r w:rsidRPr="009B4C2B">
        <w:t>-</w:t>
      </w:r>
      <w:r w:rsidR="003A5DD6">
        <w:t>2</w:t>
      </w:r>
      <w:r w:rsidRPr="009B4C2B">
        <w:t>.  Sample fundraising memo</w:t>
      </w:r>
      <w:bookmarkEnd w:id="136"/>
      <w:bookmarkEnd w:id="137"/>
      <w:bookmarkEnd w:id="138"/>
      <w:bookmarkEnd w:id="139"/>
      <w:bookmarkEnd w:id="140"/>
    </w:p>
    <w:p w:rsidR="00074A23" w:rsidRDefault="00074A23" w:rsidP="00131159">
      <w:pPr>
        <w:pStyle w:val="NoSpacing"/>
        <w:rPr>
          <w:rFonts w:ascii="Times New Roman" w:hAnsi="Times New Roman"/>
          <w:sz w:val="24"/>
          <w:szCs w:val="24"/>
        </w:rPr>
      </w:pPr>
    </w:p>
    <w:p w:rsidR="00A76D06" w:rsidRDefault="00A76D06" w:rsidP="00A76D06"/>
    <w:p w:rsidR="002D2908" w:rsidRDefault="002D2908" w:rsidP="00A76D06"/>
    <w:p w:rsidR="00131159" w:rsidRPr="000E6243" w:rsidRDefault="0031371B" w:rsidP="000E6243">
      <w:pPr>
        <w:rPr>
          <w:b/>
          <w:bCs/>
        </w:rPr>
      </w:pPr>
      <w:bookmarkStart w:id="141" w:name="_Toc355959632"/>
      <w:r w:rsidRPr="000E6243">
        <w:rPr>
          <w:b/>
          <w:bCs/>
        </w:rPr>
        <w:lastRenderedPageBreak/>
        <w:t>D</w:t>
      </w:r>
      <w:r w:rsidR="002E2FA8" w:rsidRPr="000E6243">
        <w:rPr>
          <w:b/>
          <w:bCs/>
        </w:rPr>
        <w:t>-1</w:t>
      </w:r>
      <w:r w:rsidR="000E6243">
        <w:rPr>
          <w:b/>
          <w:bCs/>
        </w:rPr>
        <w:t>2</w:t>
      </w:r>
      <w:r w:rsidR="00131159" w:rsidRPr="000E6243">
        <w:rPr>
          <w:b/>
          <w:bCs/>
        </w:rPr>
        <w:t xml:space="preserve">.  Parking </w:t>
      </w:r>
      <w:r w:rsidR="001476D4" w:rsidRPr="000E6243">
        <w:rPr>
          <w:b/>
          <w:bCs/>
        </w:rPr>
        <w:t>policy</w:t>
      </w:r>
      <w:bookmarkEnd w:id="141"/>
    </w:p>
    <w:p w:rsidR="00131159" w:rsidRPr="002A0A56" w:rsidRDefault="00131159" w:rsidP="00131159">
      <w:pPr>
        <w:pStyle w:val="NoSpacing"/>
        <w:rPr>
          <w:rFonts w:ascii="Times New Roman" w:hAnsi="Times New Roman"/>
          <w:b/>
          <w:sz w:val="24"/>
          <w:szCs w:val="24"/>
          <w:u w:val="single"/>
        </w:rPr>
      </w:pPr>
    </w:p>
    <w:p w:rsidR="00ED3141" w:rsidRDefault="00ED3141" w:rsidP="00146D79">
      <w:pPr>
        <w:pStyle w:val="NoSpacing"/>
        <w:rPr>
          <w:rFonts w:ascii="Times New Roman" w:hAnsi="Times New Roman"/>
          <w:sz w:val="24"/>
          <w:szCs w:val="24"/>
        </w:rPr>
      </w:pPr>
      <w:r>
        <w:rPr>
          <w:rFonts w:ascii="Times New Roman" w:hAnsi="Times New Roman"/>
          <w:sz w:val="24"/>
          <w:szCs w:val="24"/>
        </w:rPr>
        <w:t xml:space="preserve">     a.  At no time will parking be all</w:t>
      </w:r>
      <w:r w:rsidR="000E6FF5">
        <w:rPr>
          <w:rFonts w:ascii="Times New Roman" w:hAnsi="Times New Roman"/>
          <w:sz w:val="24"/>
          <w:szCs w:val="24"/>
        </w:rPr>
        <w:t>owed in the immediate front of B</w:t>
      </w:r>
      <w:r>
        <w:rPr>
          <w:rFonts w:ascii="Times New Roman" w:hAnsi="Times New Roman"/>
          <w:sz w:val="24"/>
          <w:szCs w:val="24"/>
        </w:rPr>
        <w:t>uilding 950</w:t>
      </w:r>
      <w:r w:rsidR="000931CC">
        <w:rPr>
          <w:rFonts w:ascii="Times New Roman" w:hAnsi="Times New Roman"/>
          <w:sz w:val="24"/>
          <w:szCs w:val="24"/>
        </w:rPr>
        <w:t xml:space="preserve"> (near bollards or flags), 661 (in the circle drive-way), nor 210 (in the circle drive-way) unless prior coordination has been effected through the respective building manager</w:t>
      </w:r>
      <w:r>
        <w:rPr>
          <w:rFonts w:ascii="Times New Roman" w:hAnsi="Times New Roman"/>
          <w:sz w:val="24"/>
          <w:szCs w:val="24"/>
        </w:rPr>
        <w:t>.  Dr</w:t>
      </w:r>
      <w:r w:rsidR="007673A6">
        <w:rPr>
          <w:rFonts w:ascii="Times New Roman" w:hAnsi="Times New Roman"/>
          <w:sz w:val="24"/>
          <w:szCs w:val="24"/>
        </w:rPr>
        <w:t>op offs a</w:t>
      </w:r>
      <w:r w:rsidR="00324010">
        <w:rPr>
          <w:rFonts w:ascii="Times New Roman" w:hAnsi="Times New Roman"/>
          <w:sz w:val="24"/>
          <w:szCs w:val="24"/>
        </w:rPr>
        <w:t xml:space="preserve">nd pick ups are allowed; as is </w:t>
      </w:r>
      <w:r w:rsidR="007673A6">
        <w:rPr>
          <w:rFonts w:ascii="Times New Roman" w:hAnsi="Times New Roman"/>
          <w:sz w:val="24"/>
          <w:szCs w:val="24"/>
        </w:rPr>
        <w:t>short term waiting (5 minute</w:t>
      </w:r>
      <w:r w:rsidR="00324010">
        <w:rPr>
          <w:rFonts w:ascii="Times New Roman" w:hAnsi="Times New Roman"/>
          <w:sz w:val="24"/>
          <w:szCs w:val="24"/>
        </w:rPr>
        <w:t>s) as long as a licensed driver</w:t>
      </w:r>
      <w:r w:rsidR="007673A6">
        <w:rPr>
          <w:rFonts w:ascii="Times New Roman" w:hAnsi="Times New Roman"/>
          <w:sz w:val="24"/>
          <w:szCs w:val="24"/>
        </w:rPr>
        <w:t xml:space="preserve"> remains with the vehicle.</w:t>
      </w:r>
    </w:p>
    <w:p w:rsidR="00ED3141" w:rsidRDefault="00ED3141" w:rsidP="00146D79">
      <w:pPr>
        <w:pStyle w:val="NoSpacing"/>
        <w:rPr>
          <w:rFonts w:ascii="Times New Roman" w:hAnsi="Times New Roman"/>
          <w:sz w:val="24"/>
          <w:szCs w:val="24"/>
        </w:rPr>
      </w:pPr>
    </w:p>
    <w:p w:rsidR="00ED3141" w:rsidRDefault="00ED3141" w:rsidP="00146D79">
      <w:pPr>
        <w:pStyle w:val="NoSpacing"/>
        <w:rPr>
          <w:rFonts w:ascii="Times New Roman" w:hAnsi="Times New Roman"/>
          <w:sz w:val="24"/>
          <w:szCs w:val="24"/>
        </w:rPr>
      </w:pPr>
      <w:r>
        <w:rPr>
          <w:rFonts w:ascii="Times New Roman" w:hAnsi="Times New Roman"/>
          <w:sz w:val="24"/>
          <w:szCs w:val="24"/>
        </w:rPr>
        <w:t xml:space="preserve">     b.  All deliveries </w:t>
      </w:r>
      <w:r w:rsidR="000E6FF5">
        <w:rPr>
          <w:rFonts w:ascii="Times New Roman" w:hAnsi="Times New Roman"/>
          <w:sz w:val="24"/>
          <w:szCs w:val="24"/>
        </w:rPr>
        <w:t>to B</w:t>
      </w:r>
      <w:r w:rsidR="00036823">
        <w:rPr>
          <w:rFonts w:ascii="Times New Roman" w:hAnsi="Times New Roman"/>
          <w:sz w:val="24"/>
          <w:szCs w:val="24"/>
        </w:rPr>
        <w:t>uilding</w:t>
      </w:r>
      <w:r w:rsidR="007673A6">
        <w:rPr>
          <w:rFonts w:ascii="Times New Roman" w:hAnsi="Times New Roman"/>
          <w:sz w:val="24"/>
          <w:szCs w:val="24"/>
        </w:rPr>
        <w:t xml:space="preserve"> 950 </w:t>
      </w:r>
      <w:r>
        <w:rPr>
          <w:rFonts w:ascii="Times New Roman" w:hAnsi="Times New Roman"/>
          <w:sz w:val="24"/>
          <w:szCs w:val="24"/>
        </w:rPr>
        <w:t>wi</w:t>
      </w:r>
      <w:r w:rsidR="000931CC">
        <w:rPr>
          <w:rFonts w:ascii="Times New Roman" w:hAnsi="Times New Roman"/>
          <w:sz w:val="24"/>
          <w:szCs w:val="24"/>
        </w:rPr>
        <w:t>ll be through the back entrance</w:t>
      </w:r>
      <w:r w:rsidR="007673A6">
        <w:rPr>
          <w:rFonts w:ascii="Times New Roman" w:hAnsi="Times New Roman"/>
          <w:sz w:val="24"/>
          <w:szCs w:val="24"/>
        </w:rPr>
        <w:t>.</w:t>
      </w:r>
      <w:r w:rsidR="000931CC">
        <w:rPr>
          <w:rFonts w:ascii="Times New Roman" w:hAnsi="Times New Roman"/>
          <w:sz w:val="24"/>
          <w:szCs w:val="24"/>
        </w:rPr>
        <w:t xml:space="preserve">  </w:t>
      </w:r>
      <w:r w:rsidR="007673A6">
        <w:rPr>
          <w:rFonts w:ascii="Times New Roman" w:hAnsi="Times New Roman"/>
          <w:sz w:val="24"/>
          <w:szCs w:val="24"/>
        </w:rPr>
        <w:t xml:space="preserve">Delivery vehicles will </w:t>
      </w:r>
      <w:r w:rsidR="000E6FF5">
        <w:rPr>
          <w:rFonts w:ascii="Times New Roman" w:hAnsi="Times New Roman"/>
          <w:sz w:val="24"/>
          <w:szCs w:val="24"/>
        </w:rPr>
        <w:t>not park in front of B</w:t>
      </w:r>
      <w:r w:rsidR="00036823">
        <w:rPr>
          <w:rFonts w:ascii="Times New Roman" w:hAnsi="Times New Roman"/>
          <w:sz w:val="24"/>
          <w:szCs w:val="24"/>
        </w:rPr>
        <w:t>uilding</w:t>
      </w:r>
      <w:r w:rsidR="007673A6">
        <w:rPr>
          <w:rFonts w:ascii="Times New Roman" w:hAnsi="Times New Roman"/>
          <w:sz w:val="24"/>
          <w:szCs w:val="24"/>
        </w:rPr>
        <w:t xml:space="preserve"> 950 to off-load supplies.  </w:t>
      </w:r>
      <w:r w:rsidR="000931CC">
        <w:rPr>
          <w:rFonts w:ascii="Times New Roman" w:hAnsi="Times New Roman"/>
          <w:sz w:val="24"/>
          <w:szCs w:val="24"/>
        </w:rPr>
        <w:t>Other</w:t>
      </w:r>
      <w:r w:rsidR="007673A6">
        <w:rPr>
          <w:rFonts w:ascii="Times New Roman" w:hAnsi="Times New Roman"/>
          <w:sz w:val="24"/>
          <w:szCs w:val="24"/>
        </w:rPr>
        <w:t xml:space="preserve"> HQ TRADOC</w:t>
      </w:r>
      <w:r w:rsidR="000931CC">
        <w:rPr>
          <w:rFonts w:ascii="Times New Roman" w:hAnsi="Times New Roman"/>
          <w:sz w:val="24"/>
          <w:szCs w:val="24"/>
        </w:rPr>
        <w:t xml:space="preserve"> buildings will implement their internal SOP.</w:t>
      </w:r>
    </w:p>
    <w:p w:rsidR="00ED3141" w:rsidRDefault="00ED3141" w:rsidP="00146D79">
      <w:pPr>
        <w:pStyle w:val="NoSpacing"/>
        <w:rPr>
          <w:rFonts w:ascii="Times New Roman" w:hAnsi="Times New Roman"/>
          <w:sz w:val="24"/>
          <w:szCs w:val="24"/>
        </w:rPr>
      </w:pPr>
    </w:p>
    <w:p w:rsidR="00B02584" w:rsidRDefault="006664A2" w:rsidP="00146D79">
      <w:pPr>
        <w:pStyle w:val="NoSpacing"/>
        <w:rPr>
          <w:rFonts w:ascii="Times New Roman" w:hAnsi="Times New Roman"/>
          <w:sz w:val="24"/>
          <w:szCs w:val="24"/>
        </w:rPr>
      </w:pPr>
      <w:r>
        <w:rPr>
          <w:rFonts w:ascii="Times New Roman" w:hAnsi="Times New Roman"/>
          <w:sz w:val="24"/>
          <w:szCs w:val="24"/>
        </w:rPr>
        <w:t xml:space="preserve">     </w:t>
      </w:r>
      <w:r w:rsidR="00ED3141">
        <w:rPr>
          <w:rFonts w:ascii="Times New Roman" w:hAnsi="Times New Roman"/>
          <w:sz w:val="24"/>
          <w:szCs w:val="24"/>
        </w:rPr>
        <w:t>c</w:t>
      </w:r>
      <w:r>
        <w:rPr>
          <w:rFonts w:ascii="Times New Roman" w:hAnsi="Times New Roman"/>
          <w:sz w:val="24"/>
          <w:szCs w:val="24"/>
        </w:rPr>
        <w:t xml:space="preserve">.  HQ TRADOC </w:t>
      </w:r>
      <w:r w:rsidR="00A50DAE">
        <w:rPr>
          <w:rFonts w:ascii="Times New Roman" w:hAnsi="Times New Roman"/>
          <w:sz w:val="24"/>
          <w:szCs w:val="24"/>
        </w:rPr>
        <w:t xml:space="preserve">permanent </w:t>
      </w:r>
      <w:r>
        <w:rPr>
          <w:rFonts w:ascii="Times New Roman" w:hAnsi="Times New Roman"/>
          <w:sz w:val="24"/>
          <w:szCs w:val="24"/>
        </w:rPr>
        <w:t xml:space="preserve">reserved parking allocations </w:t>
      </w:r>
      <w:r w:rsidR="005E0819">
        <w:rPr>
          <w:rFonts w:ascii="Times New Roman" w:hAnsi="Times New Roman"/>
          <w:sz w:val="24"/>
          <w:szCs w:val="24"/>
        </w:rPr>
        <w:t>are</w:t>
      </w:r>
      <w:r>
        <w:rPr>
          <w:rFonts w:ascii="Times New Roman" w:hAnsi="Times New Roman"/>
          <w:sz w:val="24"/>
          <w:szCs w:val="24"/>
        </w:rPr>
        <w:t xml:space="preserve"> kept to a minimum.  Authorizations are based on leadership responsibilities and mission priorities.</w:t>
      </w:r>
    </w:p>
    <w:p w:rsidR="006664A2" w:rsidRDefault="006664A2" w:rsidP="00146D79">
      <w:pPr>
        <w:pStyle w:val="NoSpacing"/>
        <w:rPr>
          <w:rFonts w:ascii="Times New Roman" w:hAnsi="Times New Roman"/>
          <w:sz w:val="24"/>
          <w:szCs w:val="24"/>
        </w:rPr>
      </w:pPr>
    </w:p>
    <w:p w:rsidR="006664A2" w:rsidRDefault="006664A2" w:rsidP="00146D79">
      <w:pPr>
        <w:pStyle w:val="NoSpacing"/>
        <w:rPr>
          <w:rFonts w:ascii="Times New Roman" w:hAnsi="Times New Roman"/>
          <w:sz w:val="24"/>
          <w:szCs w:val="24"/>
        </w:rPr>
      </w:pPr>
      <w:r>
        <w:rPr>
          <w:rFonts w:ascii="Times New Roman" w:hAnsi="Times New Roman"/>
          <w:sz w:val="24"/>
          <w:szCs w:val="24"/>
        </w:rPr>
        <w:t xml:space="preserve">     </w:t>
      </w:r>
      <w:r w:rsidR="00ED3141">
        <w:rPr>
          <w:rFonts w:ascii="Times New Roman" w:hAnsi="Times New Roman"/>
          <w:sz w:val="24"/>
          <w:szCs w:val="24"/>
        </w:rPr>
        <w:t>d</w:t>
      </w:r>
      <w:r w:rsidR="00661AF3">
        <w:rPr>
          <w:rFonts w:ascii="Times New Roman" w:hAnsi="Times New Roman"/>
          <w:sz w:val="24"/>
          <w:szCs w:val="24"/>
        </w:rPr>
        <w:t xml:space="preserve">.  </w:t>
      </w:r>
      <w:r w:rsidR="005E0819">
        <w:rPr>
          <w:rFonts w:ascii="Times New Roman" w:hAnsi="Times New Roman"/>
          <w:sz w:val="24"/>
          <w:szCs w:val="24"/>
        </w:rPr>
        <w:t>P</w:t>
      </w:r>
      <w:r w:rsidR="00036823">
        <w:rPr>
          <w:rFonts w:ascii="Times New Roman" w:hAnsi="Times New Roman"/>
          <w:sz w:val="24"/>
          <w:szCs w:val="24"/>
        </w:rPr>
        <w:t xml:space="preserve">ermanent parking spaces for </w:t>
      </w:r>
      <w:r w:rsidR="000E6FF5">
        <w:rPr>
          <w:rFonts w:ascii="Times New Roman" w:hAnsi="Times New Roman"/>
          <w:sz w:val="24"/>
          <w:szCs w:val="24"/>
        </w:rPr>
        <w:t>B</w:t>
      </w:r>
      <w:r w:rsidR="00036823">
        <w:rPr>
          <w:rFonts w:ascii="Times New Roman" w:hAnsi="Times New Roman"/>
          <w:sz w:val="24"/>
          <w:szCs w:val="24"/>
        </w:rPr>
        <w:t>uilding 950 are reserved for  GO</w:t>
      </w:r>
      <w:r w:rsidR="00661AF3">
        <w:rPr>
          <w:rFonts w:ascii="Times New Roman" w:hAnsi="Times New Roman"/>
          <w:sz w:val="24"/>
          <w:szCs w:val="24"/>
        </w:rPr>
        <w:t>s and SES</w:t>
      </w:r>
      <w:r w:rsidR="00FB3C35">
        <w:rPr>
          <w:rFonts w:ascii="Times New Roman" w:hAnsi="Times New Roman"/>
          <w:sz w:val="24"/>
          <w:szCs w:val="24"/>
        </w:rPr>
        <w:t>’</w:t>
      </w:r>
      <w:r w:rsidR="00661AF3">
        <w:rPr>
          <w:rFonts w:ascii="Times New Roman" w:hAnsi="Times New Roman"/>
          <w:sz w:val="24"/>
          <w:szCs w:val="24"/>
        </w:rPr>
        <w:t>.</w:t>
      </w:r>
    </w:p>
    <w:p w:rsidR="005E0819" w:rsidRDefault="005E0819" w:rsidP="00146D79">
      <w:pPr>
        <w:pStyle w:val="NoSpacing"/>
        <w:rPr>
          <w:rFonts w:ascii="Times New Roman" w:hAnsi="Times New Roman"/>
          <w:sz w:val="24"/>
          <w:szCs w:val="24"/>
        </w:rPr>
      </w:pPr>
    </w:p>
    <w:p w:rsidR="005E0819" w:rsidRDefault="005E0819" w:rsidP="00146D79">
      <w:pPr>
        <w:pStyle w:val="NoSpacing"/>
        <w:rPr>
          <w:rFonts w:ascii="Times New Roman" w:hAnsi="Times New Roman"/>
          <w:sz w:val="24"/>
          <w:szCs w:val="24"/>
        </w:rPr>
      </w:pPr>
      <w:r>
        <w:rPr>
          <w:rFonts w:ascii="Times New Roman" w:hAnsi="Times New Roman"/>
          <w:sz w:val="24"/>
          <w:szCs w:val="24"/>
        </w:rPr>
        <w:t xml:space="preserve">     e.  Permanent parking spaces for the remainder of facilities in the HQ TRADOC campus will be </w:t>
      </w:r>
      <w:r w:rsidR="00DB3009" w:rsidRPr="000B75F0">
        <w:rPr>
          <w:rFonts w:ascii="Times New Roman" w:hAnsi="Times New Roman"/>
          <w:sz w:val="24"/>
          <w:szCs w:val="24"/>
        </w:rPr>
        <w:t>in accordance with</w:t>
      </w:r>
      <w:r w:rsidR="00036823">
        <w:rPr>
          <w:rFonts w:ascii="Times New Roman" w:hAnsi="Times New Roman"/>
          <w:sz w:val="24"/>
          <w:szCs w:val="24"/>
        </w:rPr>
        <w:t xml:space="preserve"> the senior o</w:t>
      </w:r>
      <w:r w:rsidR="000931CC">
        <w:rPr>
          <w:rFonts w:ascii="Times New Roman" w:hAnsi="Times New Roman"/>
          <w:sz w:val="24"/>
          <w:szCs w:val="24"/>
        </w:rPr>
        <w:t>ccupant’s guidance in co</w:t>
      </w:r>
      <w:r w:rsidR="00036823">
        <w:rPr>
          <w:rFonts w:ascii="Times New Roman" w:hAnsi="Times New Roman"/>
          <w:sz w:val="24"/>
          <w:szCs w:val="24"/>
        </w:rPr>
        <w:t>nsultation with the respective building ,</w:t>
      </w:r>
      <w:r w:rsidR="000931CC">
        <w:rPr>
          <w:rFonts w:ascii="Times New Roman" w:hAnsi="Times New Roman"/>
          <w:sz w:val="24"/>
          <w:szCs w:val="24"/>
        </w:rPr>
        <w:t>anager; and in some cases, neighboring building managers.  However; JBLE Instruction 31-218 (F</w:t>
      </w:r>
      <w:r w:rsidR="00036823">
        <w:rPr>
          <w:rFonts w:ascii="Times New Roman" w:hAnsi="Times New Roman"/>
          <w:sz w:val="24"/>
          <w:szCs w:val="24"/>
        </w:rPr>
        <w:t>or</w:t>
      </w:r>
      <w:r w:rsidR="000931CC">
        <w:rPr>
          <w:rFonts w:ascii="Times New Roman" w:hAnsi="Times New Roman"/>
          <w:sz w:val="24"/>
          <w:szCs w:val="24"/>
        </w:rPr>
        <w:t>t Eustis Traffic Code; (7 May 2012) will serve as the primary reference for</w:t>
      </w:r>
      <w:r w:rsidR="007673A6">
        <w:rPr>
          <w:rFonts w:ascii="Times New Roman" w:hAnsi="Times New Roman"/>
          <w:sz w:val="24"/>
          <w:szCs w:val="24"/>
        </w:rPr>
        <w:t xml:space="preserve"> designating reserved parking.</w:t>
      </w:r>
    </w:p>
    <w:p w:rsidR="006664A2" w:rsidRDefault="006664A2" w:rsidP="00146D79">
      <w:pPr>
        <w:pStyle w:val="NoSpacing"/>
        <w:rPr>
          <w:rFonts w:ascii="Times New Roman" w:hAnsi="Times New Roman"/>
          <w:sz w:val="24"/>
          <w:szCs w:val="24"/>
        </w:rPr>
      </w:pPr>
    </w:p>
    <w:p w:rsidR="006664A2" w:rsidRDefault="006664A2" w:rsidP="00146D79">
      <w:pPr>
        <w:pStyle w:val="NoSpacing"/>
        <w:rPr>
          <w:rFonts w:ascii="Times New Roman" w:hAnsi="Times New Roman"/>
          <w:sz w:val="24"/>
          <w:szCs w:val="24"/>
        </w:rPr>
      </w:pPr>
      <w:r>
        <w:rPr>
          <w:rFonts w:ascii="Times New Roman" w:hAnsi="Times New Roman"/>
          <w:sz w:val="24"/>
          <w:szCs w:val="24"/>
        </w:rPr>
        <w:t xml:space="preserve"> </w:t>
      </w:r>
      <w:r w:rsidR="00395313">
        <w:rPr>
          <w:rFonts w:ascii="Times New Roman" w:hAnsi="Times New Roman"/>
          <w:sz w:val="24"/>
          <w:szCs w:val="24"/>
        </w:rPr>
        <w:t xml:space="preserve">    f</w:t>
      </w:r>
      <w:r w:rsidR="00466590">
        <w:rPr>
          <w:rFonts w:ascii="Times New Roman" w:hAnsi="Times New Roman"/>
          <w:sz w:val="24"/>
          <w:szCs w:val="24"/>
        </w:rPr>
        <w:t xml:space="preserve">. </w:t>
      </w:r>
      <w:r w:rsidR="00D10FC9">
        <w:rPr>
          <w:rFonts w:ascii="Times New Roman" w:hAnsi="Times New Roman"/>
          <w:sz w:val="24"/>
          <w:szCs w:val="24"/>
        </w:rPr>
        <w:t xml:space="preserve"> </w:t>
      </w:r>
      <w:r>
        <w:rPr>
          <w:rFonts w:ascii="Times New Roman" w:hAnsi="Times New Roman"/>
          <w:sz w:val="24"/>
          <w:szCs w:val="24"/>
        </w:rPr>
        <w:t>Changes</w:t>
      </w:r>
      <w:r w:rsidR="00661AF3">
        <w:rPr>
          <w:rFonts w:ascii="Times New Roman" w:hAnsi="Times New Roman"/>
          <w:sz w:val="24"/>
          <w:szCs w:val="24"/>
        </w:rPr>
        <w:t xml:space="preserve"> and exceptions</w:t>
      </w:r>
      <w:r>
        <w:rPr>
          <w:rFonts w:ascii="Times New Roman" w:hAnsi="Times New Roman"/>
          <w:sz w:val="24"/>
          <w:szCs w:val="24"/>
        </w:rPr>
        <w:t xml:space="preserve"> to these allocations must be approved by the HQ TRADOC DCoS.</w:t>
      </w:r>
    </w:p>
    <w:p w:rsidR="00B02584" w:rsidRDefault="00B02584" w:rsidP="00146D79">
      <w:pPr>
        <w:pStyle w:val="NoSpacing"/>
        <w:rPr>
          <w:rFonts w:ascii="Times New Roman" w:hAnsi="Times New Roman"/>
          <w:sz w:val="24"/>
          <w:szCs w:val="24"/>
        </w:rPr>
      </w:pPr>
    </w:p>
    <w:p w:rsidR="00426053" w:rsidRDefault="00131159" w:rsidP="00146D79">
      <w:pPr>
        <w:pStyle w:val="NoSpacing"/>
        <w:rPr>
          <w:rFonts w:ascii="Times New Roman" w:hAnsi="Times New Roman"/>
          <w:sz w:val="24"/>
          <w:szCs w:val="24"/>
        </w:rPr>
      </w:pPr>
      <w:r w:rsidRPr="002A0A56">
        <w:rPr>
          <w:rFonts w:ascii="Times New Roman" w:hAnsi="Times New Roman"/>
          <w:sz w:val="24"/>
          <w:szCs w:val="24"/>
        </w:rPr>
        <w:t xml:space="preserve">     </w:t>
      </w:r>
      <w:r w:rsidR="005B139B">
        <w:rPr>
          <w:rFonts w:ascii="Times New Roman" w:hAnsi="Times New Roman"/>
          <w:sz w:val="24"/>
          <w:szCs w:val="24"/>
        </w:rPr>
        <w:t>g</w:t>
      </w:r>
      <w:r w:rsidR="00146D79" w:rsidRPr="002A0A56">
        <w:rPr>
          <w:rFonts w:ascii="Times New Roman" w:hAnsi="Times New Roman"/>
          <w:sz w:val="24"/>
          <w:szCs w:val="24"/>
        </w:rPr>
        <w:t xml:space="preserve">.  </w:t>
      </w:r>
      <w:r w:rsidR="006A7D11">
        <w:rPr>
          <w:rFonts w:ascii="Times New Roman" w:hAnsi="Times New Roman"/>
          <w:sz w:val="24"/>
          <w:szCs w:val="24"/>
        </w:rPr>
        <w:t>O</w:t>
      </w:r>
      <w:r w:rsidRPr="002A0A56">
        <w:rPr>
          <w:rFonts w:ascii="Times New Roman" w:hAnsi="Times New Roman"/>
          <w:sz w:val="24"/>
          <w:szCs w:val="24"/>
        </w:rPr>
        <w:t>ccupants</w:t>
      </w:r>
      <w:r w:rsidR="006A7D11">
        <w:rPr>
          <w:rFonts w:ascii="Times New Roman" w:hAnsi="Times New Roman"/>
          <w:sz w:val="24"/>
          <w:szCs w:val="24"/>
        </w:rPr>
        <w:t xml:space="preserve"> of HQ TRADOC facilities without a designated parking space</w:t>
      </w:r>
      <w:r w:rsidRPr="002A0A56">
        <w:rPr>
          <w:rFonts w:ascii="Times New Roman" w:hAnsi="Times New Roman"/>
          <w:sz w:val="24"/>
          <w:szCs w:val="24"/>
        </w:rPr>
        <w:t xml:space="preserve"> will park </w:t>
      </w:r>
      <w:r w:rsidR="004E74FC">
        <w:rPr>
          <w:rFonts w:ascii="Times New Roman" w:hAnsi="Times New Roman"/>
          <w:sz w:val="24"/>
          <w:szCs w:val="24"/>
        </w:rPr>
        <w:t xml:space="preserve">in the general parking </w:t>
      </w:r>
      <w:r w:rsidR="00F96710">
        <w:rPr>
          <w:rFonts w:ascii="Times New Roman" w:hAnsi="Times New Roman"/>
          <w:sz w:val="24"/>
          <w:szCs w:val="24"/>
        </w:rPr>
        <w:t>spaces</w:t>
      </w:r>
      <w:r w:rsidRPr="002A0A56">
        <w:rPr>
          <w:rFonts w:ascii="Times New Roman" w:hAnsi="Times New Roman"/>
          <w:sz w:val="24"/>
          <w:szCs w:val="24"/>
        </w:rPr>
        <w:t xml:space="preserve"> only.  Parking at</w:t>
      </w:r>
      <w:r w:rsidR="0039363A">
        <w:rPr>
          <w:rFonts w:ascii="Times New Roman" w:hAnsi="Times New Roman"/>
          <w:sz w:val="24"/>
          <w:szCs w:val="24"/>
        </w:rPr>
        <w:t xml:space="preserve"> </w:t>
      </w:r>
      <w:r w:rsidRPr="002A0A56">
        <w:rPr>
          <w:rFonts w:ascii="Times New Roman" w:hAnsi="Times New Roman"/>
          <w:sz w:val="24"/>
          <w:szCs w:val="24"/>
        </w:rPr>
        <w:t>entrances</w:t>
      </w:r>
      <w:r w:rsidR="006A7D11">
        <w:rPr>
          <w:rFonts w:ascii="Times New Roman" w:hAnsi="Times New Roman"/>
          <w:sz w:val="24"/>
          <w:szCs w:val="24"/>
        </w:rPr>
        <w:t xml:space="preserve">, in </w:t>
      </w:r>
      <w:r w:rsidRPr="002A0A56">
        <w:rPr>
          <w:rFonts w:ascii="Times New Roman" w:hAnsi="Times New Roman"/>
          <w:sz w:val="24"/>
          <w:szCs w:val="24"/>
        </w:rPr>
        <w:t>unmarked</w:t>
      </w:r>
      <w:r w:rsidR="006A7D11">
        <w:rPr>
          <w:rFonts w:ascii="Times New Roman" w:hAnsi="Times New Roman"/>
          <w:sz w:val="24"/>
          <w:szCs w:val="24"/>
        </w:rPr>
        <w:t xml:space="preserve"> (unstriped)</w:t>
      </w:r>
      <w:r w:rsidRPr="002A0A56">
        <w:rPr>
          <w:rFonts w:ascii="Times New Roman" w:hAnsi="Times New Roman"/>
          <w:sz w:val="24"/>
          <w:szCs w:val="24"/>
        </w:rPr>
        <w:t xml:space="preserve"> </w:t>
      </w:r>
      <w:r w:rsidR="006A7D11">
        <w:rPr>
          <w:rFonts w:ascii="Times New Roman" w:hAnsi="Times New Roman"/>
          <w:sz w:val="24"/>
          <w:szCs w:val="24"/>
        </w:rPr>
        <w:t>spaces, near loading dock</w:t>
      </w:r>
      <w:r w:rsidR="00F96710">
        <w:rPr>
          <w:rFonts w:ascii="Times New Roman" w:hAnsi="Times New Roman"/>
          <w:sz w:val="24"/>
          <w:szCs w:val="24"/>
        </w:rPr>
        <w:t>s,</w:t>
      </w:r>
      <w:r w:rsidR="006A7D11">
        <w:rPr>
          <w:rFonts w:ascii="Times New Roman" w:hAnsi="Times New Roman"/>
          <w:sz w:val="24"/>
          <w:szCs w:val="24"/>
        </w:rPr>
        <w:t xml:space="preserve"> by dumpsters, adjacent to gazebos, bike racks, flower pots, knee walls, islands, or medians </w:t>
      </w:r>
      <w:r w:rsidRPr="002A0A56">
        <w:rPr>
          <w:rFonts w:ascii="Times New Roman" w:hAnsi="Times New Roman"/>
          <w:sz w:val="24"/>
          <w:szCs w:val="24"/>
        </w:rPr>
        <w:t>is</w:t>
      </w:r>
      <w:r w:rsidR="006664A2">
        <w:rPr>
          <w:rFonts w:ascii="Times New Roman" w:hAnsi="Times New Roman"/>
          <w:sz w:val="24"/>
          <w:szCs w:val="24"/>
        </w:rPr>
        <w:t xml:space="preserve"> strictly</w:t>
      </w:r>
      <w:r w:rsidRPr="002A0A56">
        <w:rPr>
          <w:rFonts w:ascii="Times New Roman" w:hAnsi="Times New Roman"/>
          <w:sz w:val="24"/>
          <w:szCs w:val="24"/>
        </w:rPr>
        <w:t xml:space="preserve"> prohibited.</w:t>
      </w:r>
    </w:p>
    <w:p w:rsidR="00426053" w:rsidRDefault="00426053" w:rsidP="00146D79">
      <w:pPr>
        <w:pStyle w:val="NoSpacing"/>
        <w:rPr>
          <w:rFonts w:ascii="Times New Roman" w:hAnsi="Times New Roman"/>
          <w:sz w:val="24"/>
          <w:szCs w:val="24"/>
        </w:rPr>
      </w:pPr>
    </w:p>
    <w:p w:rsidR="00426053" w:rsidRDefault="00426053" w:rsidP="00146D79">
      <w:pPr>
        <w:pStyle w:val="NoSpacing"/>
        <w:rPr>
          <w:rFonts w:ascii="Times New Roman" w:hAnsi="Times New Roman"/>
          <w:sz w:val="24"/>
          <w:szCs w:val="24"/>
        </w:rPr>
      </w:pPr>
      <w:r>
        <w:rPr>
          <w:rFonts w:ascii="Times New Roman" w:hAnsi="Times New Roman"/>
          <w:sz w:val="24"/>
          <w:szCs w:val="24"/>
        </w:rPr>
        <w:t xml:space="preserve">     </w:t>
      </w:r>
      <w:r w:rsidR="005B139B">
        <w:rPr>
          <w:rFonts w:ascii="Times New Roman" w:hAnsi="Times New Roman"/>
          <w:sz w:val="24"/>
          <w:szCs w:val="24"/>
        </w:rPr>
        <w:t>h</w:t>
      </w:r>
      <w:r>
        <w:rPr>
          <w:rFonts w:ascii="Times New Roman" w:hAnsi="Times New Roman"/>
          <w:sz w:val="24"/>
          <w:szCs w:val="24"/>
        </w:rPr>
        <w:t xml:space="preserve">.  Reserved visitor spaces are for visitors to that building.  </w:t>
      </w:r>
      <w:r w:rsidR="00813F2A">
        <w:rPr>
          <w:rFonts w:ascii="Times New Roman" w:hAnsi="Times New Roman"/>
          <w:sz w:val="24"/>
          <w:szCs w:val="24"/>
        </w:rPr>
        <w:t xml:space="preserve">HQ </w:t>
      </w:r>
      <w:r>
        <w:rPr>
          <w:rFonts w:ascii="Times New Roman" w:hAnsi="Times New Roman"/>
          <w:sz w:val="24"/>
          <w:szCs w:val="24"/>
        </w:rPr>
        <w:t xml:space="preserve">TRADOC occupants from one building may park </w:t>
      </w:r>
      <w:r w:rsidR="00CA0EC4">
        <w:rPr>
          <w:rFonts w:ascii="Times New Roman" w:hAnsi="Times New Roman"/>
          <w:sz w:val="24"/>
          <w:szCs w:val="24"/>
        </w:rPr>
        <w:t>in a visitor space</w:t>
      </w:r>
      <w:r>
        <w:rPr>
          <w:rFonts w:ascii="Times New Roman" w:hAnsi="Times New Roman"/>
          <w:sz w:val="24"/>
          <w:szCs w:val="24"/>
        </w:rPr>
        <w:t xml:space="preserve"> of another </w:t>
      </w:r>
      <w:r w:rsidR="00813F2A">
        <w:rPr>
          <w:rFonts w:ascii="Times New Roman" w:hAnsi="Times New Roman"/>
          <w:sz w:val="24"/>
          <w:szCs w:val="24"/>
        </w:rPr>
        <w:t xml:space="preserve">HQ </w:t>
      </w:r>
      <w:r>
        <w:rPr>
          <w:rFonts w:ascii="Times New Roman" w:hAnsi="Times New Roman"/>
          <w:sz w:val="24"/>
          <w:szCs w:val="24"/>
        </w:rPr>
        <w:t xml:space="preserve">TRADOC facility; but not the visitor spaces of the </w:t>
      </w:r>
      <w:r w:rsidR="00813F2A">
        <w:rPr>
          <w:rFonts w:ascii="Times New Roman" w:hAnsi="Times New Roman"/>
          <w:sz w:val="24"/>
          <w:szCs w:val="24"/>
        </w:rPr>
        <w:t xml:space="preserve">HQ </w:t>
      </w:r>
      <w:r>
        <w:rPr>
          <w:rFonts w:ascii="Times New Roman" w:hAnsi="Times New Roman"/>
          <w:sz w:val="24"/>
          <w:szCs w:val="24"/>
        </w:rPr>
        <w:t>TRADOC facility</w:t>
      </w:r>
      <w:r w:rsidR="00A50DAE">
        <w:rPr>
          <w:rFonts w:ascii="Times New Roman" w:hAnsi="Times New Roman"/>
          <w:sz w:val="24"/>
          <w:szCs w:val="24"/>
        </w:rPr>
        <w:t xml:space="preserve"> in which </w:t>
      </w:r>
      <w:r>
        <w:rPr>
          <w:rFonts w:ascii="Times New Roman" w:hAnsi="Times New Roman"/>
          <w:sz w:val="24"/>
          <w:szCs w:val="24"/>
        </w:rPr>
        <w:t>they work.</w:t>
      </w:r>
    </w:p>
    <w:p w:rsidR="00131159" w:rsidRPr="002A0A56" w:rsidRDefault="00131159" w:rsidP="00131159">
      <w:pPr>
        <w:pStyle w:val="NoSpacing"/>
        <w:rPr>
          <w:rFonts w:ascii="Times New Roman" w:hAnsi="Times New Roman"/>
          <w:sz w:val="24"/>
          <w:szCs w:val="24"/>
        </w:rPr>
      </w:pPr>
    </w:p>
    <w:p w:rsidR="00131159" w:rsidRPr="002A0A56" w:rsidRDefault="005F0D06" w:rsidP="00131159">
      <w:pPr>
        <w:pStyle w:val="NoSpacing"/>
        <w:rPr>
          <w:rFonts w:ascii="Times New Roman" w:hAnsi="Times New Roman"/>
          <w:sz w:val="24"/>
          <w:szCs w:val="24"/>
        </w:rPr>
      </w:pPr>
      <w:r w:rsidRPr="002A0A56">
        <w:rPr>
          <w:rFonts w:ascii="Times New Roman" w:hAnsi="Times New Roman"/>
          <w:sz w:val="24"/>
          <w:szCs w:val="24"/>
        </w:rPr>
        <w:t xml:space="preserve">    </w:t>
      </w:r>
      <w:r w:rsidR="005B139B">
        <w:rPr>
          <w:rFonts w:ascii="Times New Roman" w:hAnsi="Times New Roman"/>
          <w:sz w:val="24"/>
          <w:szCs w:val="24"/>
        </w:rPr>
        <w:t xml:space="preserve"> i</w:t>
      </w:r>
      <w:r w:rsidRPr="002A0A56">
        <w:rPr>
          <w:rFonts w:ascii="Times New Roman" w:hAnsi="Times New Roman"/>
          <w:sz w:val="24"/>
          <w:szCs w:val="24"/>
        </w:rPr>
        <w:t xml:space="preserve">.  </w:t>
      </w:r>
      <w:r w:rsidR="00131159" w:rsidRPr="002A0A56">
        <w:rPr>
          <w:rFonts w:ascii="Times New Roman" w:hAnsi="Times New Roman"/>
          <w:sz w:val="24"/>
          <w:szCs w:val="24"/>
        </w:rPr>
        <w:t xml:space="preserve">Vehicles identified </w:t>
      </w:r>
      <w:r w:rsidR="005B139B">
        <w:rPr>
          <w:rFonts w:ascii="Times New Roman" w:hAnsi="Times New Roman"/>
          <w:sz w:val="24"/>
          <w:szCs w:val="24"/>
        </w:rPr>
        <w:t>for individuals with disabilities that require a disabled placard or parking license plate</w:t>
      </w:r>
      <w:r w:rsidR="00131159" w:rsidRPr="002A0A56">
        <w:rPr>
          <w:rFonts w:ascii="Times New Roman" w:hAnsi="Times New Roman"/>
          <w:sz w:val="24"/>
          <w:szCs w:val="24"/>
        </w:rPr>
        <w:t xml:space="preserve"> must be driven/occupied by the </w:t>
      </w:r>
      <w:r w:rsidR="005B139B">
        <w:rPr>
          <w:rFonts w:ascii="Times New Roman" w:hAnsi="Times New Roman"/>
          <w:sz w:val="24"/>
          <w:szCs w:val="24"/>
        </w:rPr>
        <w:t>individual with the disability;</w:t>
      </w:r>
      <w:r w:rsidR="00131159" w:rsidRPr="002A0A56">
        <w:rPr>
          <w:rFonts w:ascii="Times New Roman" w:hAnsi="Times New Roman"/>
          <w:sz w:val="24"/>
          <w:szCs w:val="24"/>
        </w:rPr>
        <w:t xml:space="preserve"> or </w:t>
      </w:r>
      <w:r w:rsidR="004E74FC">
        <w:rPr>
          <w:rFonts w:ascii="Times New Roman" w:hAnsi="Times New Roman"/>
          <w:sz w:val="24"/>
          <w:szCs w:val="24"/>
        </w:rPr>
        <w:t>the vehicle</w:t>
      </w:r>
      <w:r w:rsidR="00131159" w:rsidRPr="002A0A56">
        <w:rPr>
          <w:rFonts w:ascii="Times New Roman" w:hAnsi="Times New Roman"/>
          <w:sz w:val="24"/>
          <w:szCs w:val="24"/>
        </w:rPr>
        <w:t xml:space="preserve"> must be parked in the general parking lot.</w:t>
      </w:r>
      <w:r w:rsidR="00D81A80">
        <w:rPr>
          <w:rFonts w:ascii="Times New Roman" w:hAnsi="Times New Roman"/>
          <w:sz w:val="24"/>
          <w:szCs w:val="24"/>
        </w:rPr>
        <w:t xml:space="preserve">  Virginia Code Subsection 46.2-1242(A)(1) provides that no person without a disability that limits or impairs his or her ability to walk may park a vehicle with a handicapped placard in a parking space reserved for persons with disabilities that limit or impair their ability to walk unless he or she is transporting a disable</w:t>
      </w:r>
      <w:r w:rsidR="00101605">
        <w:rPr>
          <w:rFonts w:ascii="Times New Roman" w:hAnsi="Times New Roman"/>
          <w:sz w:val="24"/>
          <w:szCs w:val="24"/>
        </w:rPr>
        <w:t>d</w:t>
      </w:r>
      <w:r w:rsidR="00D81A80">
        <w:rPr>
          <w:rFonts w:ascii="Times New Roman" w:hAnsi="Times New Roman"/>
          <w:sz w:val="24"/>
          <w:szCs w:val="24"/>
        </w:rPr>
        <w:t xml:space="preserve"> person in the vehicle.  </w:t>
      </w:r>
      <w:r w:rsidR="005B139B">
        <w:rPr>
          <w:rFonts w:ascii="Times New Roman" w:hAnsi="Times New Roman"/>
          <w:sz w:val="24"/>
          <w:szCs w:val="24"/>
        </w:rPr>
        <w:t xml:space="preserve">Parking in a space reserved for individuals with disabilities is </w:t>
      </w:r>
      <w:r w:rsidR="00D81A80">
        <w:rPr>
          <w:rFonts w:ascii="Times New Roman" w:hAnsi="Times New Roman"/>
          <w:sz w:val="24"/>
          <w:szCs w:val="24"/>
        </w:rPr>
        <w:t>in violation of Virginia Code Subsection 46.2-1242(A</w:t>
      </w:r>
      <w:r w:rsidR="00D0763E">
        <w:rPr>
          <w:rFonts w:ascii="Times New Roman" w:hAnsi="Times New Roman"/>
          <w:sz w:val="24"/>
          <w:szCs w:val="24"/>
        </w:rPr>
        <w:t>) (</w:t>
      </w:r>
      <w:r w:rsidR="00D81A80">
        <w:rPr>
          <w:rFonts w:ascii="Times New Roman" w:hAnsi="Times New Roman"/>
          <w:sz w:val="24"/>
          <w:szCs w:val="24"/>
        </w:rPr>
        <w:t xml:space="preserve">1) </w:t>
      </w:r>
      <w:r w:rsidR="005B139B">
        <w:rPr>
          <w:rFonts w:ascii="Times New Roman" w:hAnsi="Times New Roman"/>
          <w:sz w:val="24"/>
          <w:szCs w:val="24"/>
        </w:rPr>
        <w:t xml:space="preserve">and </w:t>
      </w:r>
      <w:r w:rsidR="00D81A80">
        <w:rPr>
          <w:rFonts w:ascii="Times New Roman" w:hAnsi="Times New Roman"/>
          <w:sz w:val="24"/>
          <w:szCs w:val="24"/>
        </w:rPr>
        <w:t>is punishable by a $100-$500 fine.</w:t>
      </w:r>
    </w:p>
    <w:p w:rsidR="005F0D06" w:rsidRDefault="005F0D06" w:rsidP="00131159">
      <w:pPr>
        <w:pStyle w:val="NoSpacing"/>
        <w:rPr>
          <w:rFonts w:ascii="Times New Roman" w:hAnsi="Times New Roman"/>
          <w:sz w:val="24"/>
          <w:szCs w:val="24"/>
        </w:rPr>
      </w:pPr>
    </w:p>
    <w:p w:rsidR="006A7D11" w:rsidRDefault="006A7D11" w:rsidP="00131159">
      <w:pPr>
        <w:pStyle w:val="NoSpacing"/>
        <w:rPr>
          <w:rFonts w:ascii="Times New Roman" w:hAnsi="Times New Roman"/>
          <w:sz w:val="24"/>
          <w:szCs w:val="24"/>
        </w:rPr>
      </w:pPr>
      <w:r>
        <w:rPr>
          <w:rFonts w:ascii="Times New Roman" w:hAnsi="Times New Roman"/>
          <w:sz w:val="24"/>
          <w:szCs w:val="24"/>
        </w:rPr>
        <w:t xml:space="preserve">     </w:t>
      </w:r>
      <w:r w:rsidR="005B139B">
        <w:rPr>
          <w:rFonts w:ascii="Times New Roman" w:hAnsi="Times New Roman"/>
          <w:sz w:val="24"/>
          <w:szCs w:val="24"/>
        </w:rPr>
        <w:t>j</w:t>
      </w:r>
      <w:r>
        <w:rPr>
          <w:rFonts w:ascii="Times New Roman" w:hAnsi="Times New Roman"/>
          <w:sz w:val="24"/>
          <w:szCs w:val="24"/>
        </w:rPr>
        <w:t xml:space="preserve">.  In Virginia, </w:t>
      </w:r>
      <w:r w:rsidR="005B139B">
        <w:rPr>
          <w:rFonts w:ascii="Times New Roman" w:hAnsi="Times New Roman"/>
          <w:sz w:val="24"/>
          <w:szCs w:val="24"/>
        </w:rPr>
        <w:t xml:space="preserve">individuals with disabilities </w:t>
      </w:r>
      <w:r>
        <w:rPr>
          <w:rFonts w:ascii="Times New Roman" w:hAnsi="Times New Roman"/>
          <w:sz w:val="24"/>
          <w:szCs w:val="24"/>
        </w:rPr>
        <w:t>placard holders are also issued a Disabled Parking Placard Identification Card, pursuant to Virginia Code Subsection 46.2-1254, and are required to present the card to law enforcement officers upon request.</w:t>
      </w:r>
    </w:p>
    <w:p w:rsidR="006A7D11" w:rsidRDefault="006A7D11" w:rsidP="00131159">
      <w:pPr>
        <w:pStyle w:val="NoSpacing"/>
        <w:rPr>
          <w:rFonts w:ascii="Times New Roman" w:hAnsi="Times New Roman"/>
          <w:sz w:val="24"/>
          <w:szCs w:val="24"/>
        </w:rPr>
      </w:pPr>
    </w:p>
    <w:p w:rsidR="005F0D06" w:rsidRPr="002A0A56" w:rsidRDefault="005F0D06" w:rsidP="00131159">
      <w:pPr>
        <w:pStyle w:val="NoSpacing"/>
        <w:rPr>
          <w:rFonts w:ascii="Times New Roman" w:hAnsi="Times New Roman"/>
          <w:sz w:val="24"/>
          <w:szCs w:val="24"/>
        </w:rPr>
      </w:pPr>
      <w:r w:rsidRPr="002A0A56">
        <w:rPr>
          <w:rFonts w:ascii="Times New Roman" w:hAnsi="Times New Roman"/>
          <w:sz w:val="24"/>
          <w:szCs w:val="24"/>
        </w:rPr>
        <w:lastRenderedPageBreak/>
        <w:t xml:space="preserve">     </w:t>
      </w:r>
      <w:r w:rsidR="005B139B" w:rsidRPr="00B104D0">
        <w:rPr>
          <w:rFonts w:ascii="Times New Roman" w:hAnsi="Times New Roman"/>
          <w:sz w:val="24"/>
          <w:szCs w:val="24"/>
        </w:rPr>
        <w:t>k</w:t>
      </w:r>
      <w:r w:rsidRPr="00B104D0">
        <w:rPr>
          <w:rFonts w:ascii="Times New Roman" w:hAnsi="Times New Roman"/>
          <w:sz w:val="24"/>
          <w:szCs w:val="24"/>
        </w:rPr>
        <w:t xml:space="preserve">.  </w:t>
      </w:r>
      <w:r w:rsidR="00B104D0">
        <w:rPr>
          <w:rFonts w:ascii="Times New Roman" w:hAnsi="Times New Roman"/>
          <w:sz w:val="24"/>
          <w:szCs w:val="24"/>
        </w:rPr>
        <w:t>P</w:t>
      </w:r>
      <w:r w:rsidRPr="002A0A56">
        <w:rPr>
          <w:rFonts w:ascii="Times New Roman" w:hAnsi="Times New Roman"/>
          <w:sz w:val="24"/>
          <w:szCs w:val="24"/>
        </w:rPr>
        <w:t>arking permits</w:t>
      </w:r>
      <w:r w:rsidR="00B104D0">
        <w:rPr>
          <w:rFonts w:ascii="Times New Roman" w:hAnsi="Times New Roman"/>
          <w:sz w:val="24"/>
          <w:szCs w:val="24"/>
        </w:rPr>
        <w:t xml:space="preserve"> for individuals with disabilities</w:t>
      </w:r>
      <w:r w:rsidRPr="002A0A56">
        <w:rPr>
          <w:rFonts w:ascii="Times New Roman" w:hAnsi="Times New Roman"/>
          <w:sz w:val="24"/>
          <w:szCs w:val="24"/>
        </w:rPr>
        <w:t xml:space="preserve"> and</w:t>
      </w:r>
      <w:r w:rsidR="00813F2A">
        <w:rPr>
          <w:rFonts w:ascii="Times New Roman" w:hAnsi="Times New Roman"/>
          <w:sz w:val="24"/>
          <w:szCs w:val="24"/>
        </w:rPr>
        <w:t xml:space="preserve"> HQ</w:t>
      </w:r>
      <w:r w:rsidRPr="002A0A56">
        <w:rPr>
          <w:rFonts w:ascii="Times New Roman" w:hAnsi="Times New Roman"/>
          <w:sz w:val="24"/>
          <w:szCs w:val="24"/>
        </w:rPr>
        <w:t xml:space="preserve"> TRADOC</w:t>
      </w:r>
      <w:r w:rsidR="00352161" w:rsidRPr="002A0A56">
        <w:rPr>
          <w:rFonts w:ascii="Times New Roman" w:hAnsi="Times New Roman"/>
          <w:sz w:val="24"/>
          <w:szCs w:val="24"/>
        </w:rPr>
        <w:t>-</w:t>
      </w:r>
      <w:r w:rsidRPr="002A0A56">
        <w:rPr>
          <w:rFonts w:ascii="Times New Roman" w:hAnsi="Times New Roman"/>
          <w:sz w:val="24"/>
          <w:szCs w:val="24"/>
        </w:rPr>
        <w:t xml:space="preserve">issued </w:t>
      </w:r>
      <w:r w:rsidR="0039363A">
        <w:rPr>
          <w:rFonts w:ascii="Times New Roman" w:hAnsi="Times New Roman"/>
          <w:sz w:val="24"/>
          <w:szCs w:val="24"/>
        </w:rPr>
        <w:t>high occupancy vehicle (</w:t>
      </w:r>
      <w:r w:rsidR="00F02AF1">
        <w:rPr>
          <w:rFonts w:ascii="Times New Roman" w:hAnsi="Times New Roman"/>
          <w:sz w:val="24"/>
          <w:szCs w:val="24"/>
        </w:rPr>
        <w:t>carpools</w:t>
      </w:r>
      <w:r w:rsidR="0039363A">
        <w:rPr>
          <w:rFonts w:ascii="Times New Roman" w:hAnsi="Times New Roman"/>
          <w:sz w:val="24"/>
          <w:szCs w:val="24"/>
        </w:rPr>
        <w:t>)</w:t>
      </w:r>
      <w:r w:rsidRPr="002A0A56">
        <w:rPr>
          <w:rFonts w:ascii="Times New Roman" w:hAnsi="Times New Roman"/>
          <w:sz w:val="24"/>
          <w:szCs w:val="24"/>
        </w:rPr>
        <w:t xml:space="preserve"> permits must be clearly displayed in vehicles parked in these spaces.</w:t>
      </w:r>
    </w:p>
    <w:p w:rsidR="00131159" w:rsidRDefault="00131159" w:rsidP="00131159">
      <w:pPr>
        <w:pStyle w:val="NoSpacing"/>
        <w:rPr>
          <w:rFonts w:ascii="Times New Roman" w:hAnsi="Times New Roman"/>
          <w:sz w:val="24"/>
          <w:szCs w:val="24"/>
        </w:rPr>
      </w:pPr>
    </w:p>
    <w:p w:rsidR="00F96710" w:rsidRDefault="00F96710" w:rsidP="00F96710">
      <w:pPr>
        <w:pStyle w:val="NoSpacing"/>
        <w:rPr>
          <w:rFonts w:ascii="Times New Roman" w:hAnsi="Times New Roman"/>
          <w:sz w:val="24"/>
          <w:szCs w:val="24"/>
        </w:rPr>
      </w:pPr>
      <w:r>
        <w:rPr>
          <w:rFonts w:ascii="Times New Roman" w:hAnsi="Times New Roman"/>
          <w:sz w:val="24"/>
          <w:szCs w:val="24"/>
        </w:rPr>
        <w:t xml:space="preserve">     </w:t>
      </w:r>
      <w:r w:rsidR="005B139B">
        <w:rPr>
          <w:rFonts w:ascii="Times New Roman" w:hAnsi="Times New Roman"/>
          <w:sz w:val="24"/>
          <w:szCs w:val="24"/>
        </w:rPr>
        <w:t>l</w:t>
      </w:r>
      <w:r>
        <w:rPr>
          <w:rFonts w:ascii="Times New Roman" w:hAnsi="Times New Roman"/>
          <w:sz w:val="24"/>
          <w:szCs w:val="24"/>
        </w:rPr>
        <w:t xml:space="preserve">.  At a minimum, loss of handicap or carpool parking permits will result if abuse of </w:t>
      </w:r>
      <w:r w:rsidR="006B4746">
        <w:rPr>
          <w:rFonts w:ascii="Times New Roman" w:hAnsi="Times New Roman"/>
          <w:sz w:val="24"/>
          <w:szCs w:val="24"/>
        </w:rPr>
        <w:t>privileges</w:t>
      </w:r>
      <w:r>
        <w:rPr>
          <w:rFonts w:ascii="Times New Roman" w:hAnsi="Times New Roman"/>
          <w:sz w:val="24"/>
          <w:szCs w:val="24"/>
        </w:rPr>
        <w:t xml:space="preserve"> as outlined above is demonstrated.</w:t>
      </w:r>
    </w:p>
    <w:p w:rsidR="00F96710" w:rsidRDefault="00F96710" w:rsidP="00131159">
      <w:pPr>
        <w:pStyle w:val="NoSpacing"/>
        <w:rPr>
          <w:rFonts w:ascii="Times New Roman" w:hAnsi="Times New Roman"/>
          <w:sz w:val="24"/>
          <w:szCs w:val="24"/>
        </w:rPr>
      </w:pPr>
    </w:p>
    <w:p w:rsidR="00F96710" w:rsidRDefault="00F96710" w:rsidP="00F96710">
      <w:pPr>
        <w:pStyle w:val="NoSpacing"/>
        <w:rPr>
          <w:rFonts w:ascii="Times New Roman" w:hAnsi="Times New Roman"/>
          <w:sz w:val="24"/>
          <w:szCs w:val="24"/>
        </w:rPr>
      </w:pPr>
      <w:r w:rsidRPr="002A0A56">
        <w:rPr>
          <w:rFonts w:ascii="Times New Roman" w:hAnsi="Times New Roman"/>
          <w:sz w:val="24"/>
          <w:szCs w:val="24"/>
        </w:rPr>
        <w:t xml:space="preserve">     </w:t>
      </w:r>
      <w:r w:rsidR="005B139B">
        <w:rPr>
          <w:rFonts w:ascii="Times New Roman" w:hAnsi="Times New Roman"/>
          <w:sz w:val="24"/>
          <w:szCs w:val="24"/>
        </w:rPr>
        <w:t>m</w:t>
      </w:r>
      <w:r w:rsidRPr="002A0A56">
        <w:rPr>
          <w:rFonts w:ascii="Times New Roman" w:hAnsi="Times New Roman"/>
          <w:sz w:val="24"/>
          <w:szCs w:val="24"/>
        </w:rPr>
        <w:t xml:space="preserve">.  Motorcycle </w:t>
      </w:r>
      <w:r>
        <w:rPr>
          <w:rFonts w:ascii="Times New Roman" w:hAnsi="Times New Roman"/>
          <w:sz w:val="24"/>
          <w:szCs w:val="24"/>
        </w:rPr>
        <w:t>p</w:t>
      </w:r>
      <w:r w:rsidRPr="002A0A56">
        <w:rPr>
          <w:rFonts w:ascii="Times New Roman" w:hAnsi="Times New Roman"/>
          <w:sz w:val="24"/>
          <w:szCs w:val="24"/>
        </w:rPr>
        <w:t xml:space="preserve">arking:  Motorcycle riders may park two or three motorcycles per space in any </w:t>
      </w:r>
      <w:r>
        <w:rPr>
          <w:rFonts w:ascii="Times New Roman" w:hAnsi="Times New Roman"/>
          <w:sz w:val="24"/>
          <w:szCs w:val="24"/>
        </w:rPr>
        <w:t>general</w:t>
      </w:r>
      <w:r w:rsidRPr="002A0A56">
        <w:rPr>
          <w:rFonts w:ascii="Times New Roman" w:hAnsi="Times New Roman"/>
          <w:sz w:val="24"/>
          <w:szCs w:val="24"/>
        </w:rPr>
        <w:t xml:space="preserve"> parking space </w:t>
      </w:r>
      <w:r>
        <w:rPr>
          <w:rFonts w:ascii="Times New Roman" w:hAnsi="Times New Roman"/>
          <w:sz w:val="24"/>
          <w:szCs w:val="24"/>
        </w:rPr>
        <w:t xml:space="preserve">in the parking lot </w:t>
      </w:r>
      <w:r w:rsidRPr="002A0A56">
        <w:rPr>
          <w:rFonts w:ascii="Times New Roman" w:hAnsi="Times New Roman"/>
          <w:sz w:val="24"/>
          <w:szCs w:val="24"/>
        </w:rPr>
        <w:t xml:space="preserve">or unoccupied </w:t>
      </w:r>
      <w:r>
        <w:rPr>
          <w:rFonts w:ascii="Times New Roman" w:hAnsi="Times New Roman"/>
          <w:sz w:val="24"/>
          <w:szCs w:val="24"/>
        </w:rPr>
        <w:t xml:space="preserve">carpool </w:t>
      </w:r>
      <w:r w:rsidRPr="002A0A56">
        <w:rPr>
          <w:rFonts w:ascii="Times New Roman" w:hAnsi="Times New Roman"/>
          <w:sz w:val="24"/>
          <w:szCs w:val="24"/>
        </w:rPr>
        <w:t>parking space.</w:t>
      </w:r>
    </w:p>
    <w:p w:rsidR="005C0C57" w:rsidRDefault="005C0C57" w:rsidP="00F96710">
      <w:pPr>
        <w:pStyle w:val="NoSpacing"/>
        <w:rPr>
          <w:rFonts w:ascii="Times New Roman" w:hAnsi="Times New Roman"/>
          <w:sz w:val="24"/>
          <w:szCs w:val="24"/>
        </w:rPr>
      </w:pPr>
    </w:p>
    <w:p w:rsidR="005C0C57" w:rsidRDefault="005C0C57" w:rsidP="00F96710">
      <w:pPr>
        <w:pStyle w:val="NoSpacing"/>
        <w:rPr>
          <w:rFonts w:ascii="Times New Roman" w:hAnsi="Times New Roman"/>
          <w:sz w:val="24"/>
          <w:szCs w:val="24"/>
        </w:rPr>
      </w:pPr>
      <w:r>
        <w:rPr>
          <w:rFonts w:ascii="Times New Roman" w:hAnsi="Times New Roman"/>
          <w:sz w:val="24"/>
          <w:szCs w:val="24"/>
        </w:rPr>
        <w:t xml:space="preserve">     n.  Temporary parking in t</w:t>
      </w:r>
      <w:r w:rsidR="00036823">
        <w:rPr>
          <w:rFonts w:ascii="Times New Roman" w:hAnsi="Times New Roman"/>
          <w:sz w:val="24"/>
          <w:szCs w:val="24"/>
        </w:rPr>
        <w:t xml:space="preserve">he loading dock area </w:t>
      </w:r>
      <w:r w:rsidR="000E6FF5">
        <w:rPr>
          <w:rFonts w:ascii="Times New Roman" w:hAnsi="Times New Roman"/>
          <w:sz w:val="24"/>
          <w:szCs w:val="24"/>
        </w:rPr>
        <w:t>behind B</w:t>
      </w:r>
      <w:r w:rsidR="00036823">
        <w:rPr>
          <w:rFonts w:ascii="Times New Roman" w:hAnsi="Times New Roman"/>
          <w:sz w:val="24"/>
          <w:szCs w:val="24"/>
        </w:rPr>
        <w:t>uilding</w:t>
      </w:r>
      <w:r>
        <w:rPr>
          <w:rFonts w:ascii="Times New Roman" w:hAnsi="Times New Roman"/>
          <w:sz w:val="24"/>
          <w:szCs w:val="24"/>
        </w:rPr>
        <w:t xml:space="preserve"> 950 is reserved for contractors/ven</w:t>
      </w:r>
      <w:r w:rsidR="000E6FF5">
        <w:rPr>
          <w:rFonts w:ascii="Times New Roman" w:hAnsi="Times New Roman"/>
          <w:sz w:val="24"/>
          <w:szCs w:val="24"/>
        </w:rPr>
        <w:t>dors in support of B</w:t>
      </w:r>
      <w:r w:rsidR="00036823">
        <w:rPr>
          <w:rFonts w:ascii="Times New Roman" w:hAnsi="Times New Roman"/>
          <w:sz w:val="24"/>
          <w:szCs w:val="24"/>
        </w:rPr>
        <w:t>uilding</w:t>
      </w:r>
      <w:r w:rsidR="00F60C26">
        <w:rPr>
          <w:rFonts w:ascii="Times New Roman" w:hAnsi="Times New Roman"/>
          <w:sz w:val="24"/>
          <w:szCs w:val="24"/>
        </w:rPr>
        <w:t xml:space="preserve"> 950</w:t>
      </w:r>
      <w:r>
        <w:rPr>
          <w:rFonts w:ascii="Times New Roman" w:hAnsi="Times New Roman"/>
          <w:sz w:val="24"/>
          <w:szCs w:val="24"/>
        </w:rPr>
        <w:t>.</w:t>
      </w:r>
    </w:p>
    <w:p w:rsidR="005C0C57" w:rsidRDefault="005C0C57" w:rsidP="00F96710">
      <w:pPr>
        <w:pStyle w:val="NoSpacing"/>
        <w:rPr>
          <w:rFonts w:ascii="Times New Roman" w:hAnsi="Times New Roman"/>
          <w:sz w:val="24"/>
          <w:szCs w:val="24"/>
        </w:rPr>
      </w:pPr>
    </w:p>
    <w:p w:rsidR="00691980" w:rsidRDefault="005C0C57" w:rsidP="00131159">
      <w:pPr>
        <w:pStyle w:val="NoSpacing"/>
        <w:rPr>
          <w:rFonts w:ascii="Times New Roman" w:hAnsi="Times New Roman"/>
          <w:sz w:val="24"/>
          <w:szCs w:val="24"/>
        </w:rPr>
      </w:pPr>
      <w:r>
        <w:rPr>
          <w:rFonts w:ascii="Times New Roman" w:hAnsi="Times New Roman"/>
          <w:sz w:val="24"/>
          <w:szCs w:val="24"/>
        </w:rPr>
        <w:t xml:space="preserve">     o.   Permanent parking in </w:t>
      </w:r>
      <w:r w:rsidR="00036823">
        <w:rPr>
          <w:rFonts w:ascii="Times New Roman" w:hAnsi="Times New Roman"/>
          <w:sz w:val="24"/>
          <w:szCs w:val="24"/>
        </w:rPr>
        <w:t xml:space="preserve">the loading dock area behind </w:t>
      </w:r>
      <w:r w:rsidR="000E6FF5">
        <w:rPr>
          <w:rFonts w:ascii="Times New Roman" w:hAnsi="Times New Roman"/>
          <w:sz w:val="24"/>
          <w:szCs w:val="24"/>
        </w:rPr>
        <w:t>B</w:t>
      </w:r>
      <w:r w:rsidR="00036823">
        <w:rPr>
          <w:rFonts w:ascii="Times New Roman" w:hAnsi="Times New Roman"/>
          <w:sz w:val="24"/>
          <w:szCs w:val="24"/>
        </w:rPr>
        <w:t>uildin</w:t>
      </w:r>
      <w:r>
        <w:rPr>
          <w:rFonts w:ascii="Times New Roman" w:hAnsi="Times New Roman"/>
          <w:sz w:val="24"/>
          <w:szCs w:val="24"/>
        </w:rPr>
        <w:t xml:space="preserve">g 950 is reserved for the CG’s </w:t>
      </w:r>
      <w:r w:rsidR="005010D0">
        <w:rPr>
          <w:rFonts w:ascii="Times New Roman" w:hAnsi="Times New Roman"/>
          <w:sz w:val="24"/>
          <w:szCs w:val="24"/>
        </w:rPr>
        <w:t>G</w:t>
      </w:r>
      <w:r>
        <w:rPr>
          <w:rFonts w:ascii="Times New Roman" w:hAnsi="Times New Roman"/>
          <w:sz w:val="24"/>
          <w:szCs w:val="24"/>
        </w:rPr>
        <w:t xml:space="preserve">OV, the FMO pick up truck, and the FMO electric vehicles.  </w:t>
      </w:r>
      <w:r w:rsidR="00F60C26">
        <w:rPr>
          <w:rFonts w:ascii="Times New Roman" w:hAnsi="Times New Roman"/>
          <w:sz w:val="24"/>
          <w:szCs w:val="24"/>
        </w:rPr>
        <w:t>Additional parking spaces (4) for the Command Group’s GOVs are located along the curb between the mechanical gat</w:t>
      </w:r>
      <w:r w:rsidR="00691980">
        <w:rPr>
          <w:rFonts w:ascii="Times New Roman" w:hAnsi="Times New Roman"/>
          <w:sz w:val="24"/>
          <w:szCs w:val="24"/>
        </w:rPr>
        <w:t>e and force protection barriers; in addition to numerous GOV parking spaces in south end of</w:t>
      </w:r>
      <w:r w:rsidR="000E6FF5">
        <w:rPr>
          <w:rFonts w:ascii="Times New Roman" w:hAnsi="Times New Roman"/>
          <w:sz w:val="24"/>
          <w:szCs w:val="24"/>
        </w:rPr>
        <w:t xml:space="preserve"> the general parking lot of B</w:t>
      </w:r>
      <w:r w:rsidR="00036823">
        <w:rPr>
          <w:rFonts w:ascii="Times New Roman" w:hAnsi="Times New Roman"/>
          <w:sz w:val="24"/>
          <w:szCs w:val="24"/>
        </w:rPr>
        <w:t>uilding</w:t>
      </w:r>
      <w:r w:rsidR="00691980">
        <w:rPr>
          <w:rFonts w:ascii="Times New Roman" w:hAnsi="Times New Roman"/>
          <w:sz w:val="24"/>
          <w:szCs w:val="24"/>
        </w:rPr>
        <w:t xml:space="preserve"> 950.</w:t>
      </w:r>
    </w:p>
    <w:p w:rsidR="005C0C57" w:rsidRDefault="005C0C57" w:rsidP="00131159">
      <w:pPr>
        <w:pStyle w:val="NoSpacing"/>
        <w:rPr>
          <w:rFonts w:ascii="Times New Roman" w:hAnsi="Times New Roman"/>
          <w:sz w:val="24"/>
          <w:szCs w:val="24"/>
        </w:rPr>
      </w:pPr>
    </w:p>
    <w:p w:rsidR="00813F2A" w:rsidRDefault="009557C6" w:rsidP="00131159">
      <w:pPr>
        <w:pStyle w:val="NoSpacing"/>
        <w:rPr>
          <w:rFonts w:ascii="Times New Roman" w:hAnsi="Times New Roman"/>
          <w:sz w:val="24"/>
          <w:szCs w:val="24"/>
        </w:rPr>
      </w:pPr>
      <w:r w:rsidRPr="002A0A56">
        <w:rPr>
          <w:rFonts w:ascii="Times New Roman" w:hAnsi="Times New Roman"/>
          <w:sz w:val="24"/>
          <w:szCs w:val="24"/>
        </w:rPr>
        <w:t xml:space="preserve">     </w:t>
      </w:r>
      <w:r w:rsidR="005B139B">
        <w:rPr>
          <w:rFonts w:ascii="Times New Roman" w:hAnsi="Times New Roman"/>
          <w:sz w:val="24"/>
          <w:szCs w:val="24"/>
        </w:rPr>
        <w:t xml:space="preserve"> </w:t>
      </w:r>
      <w:r w:rsidR="00F60C26">
        <w:rPr>
          <w:rFonts w:ascii="Times New Roman" w:hAnsi="Times New Roman"/>
          <w:sz w:val="24"/>
          <w:szCs w:val="24"/>
        </w:rPr>
        <w:t>p</w:t>
      </w:r>
      <w:r w:rsidRPr="002A0A56">
        <w:rPr>
          <w:rFonts w:ascii="Times New Roman" w:hAnsi="Times New Roman"/>
          <w:sz w:val="24"/>
          <w:szCs w:val="24"/>
        </w:rPr>
        <w:t xml:space="preserve">.  Requests for parking permits are submitted to the </w:t>
      </w:r>
      <w:r w:rsidR="00903D5C">
        <w:rPr>
          <w:rFonts w:ascii="Times New Roman" w:hAnsi="Times New Roman"/>
          <w:sz w:val="24"/>
          <w:szCs w:val="24"/>
        </w:rPr>
        <w:t>FMO</w:t>
      </w:r>
      <w:r w:rsidRPr="002A0A56">
        <w:rPr>
          <w:rFonts w:ascii="Times New Roman" w:hAnsi="Times New Roman"/>
          <w:sz w:val="24"/>
          <w:szCs w:val="24"/>
        </w:rPr>
        <w:t xml:space="preserve"> via e</w:t>
      </w:r>
      <w:r w:rsidR="00036823">
        <w:rPr>
          <w:rFonts w:ascii="Times New Roman" w:hAnsi="Times New Roman"/>
          <w:sz w:val="24"/>
          <w:szCs w:val="24"/>
        </w:rPr>
        <w:t>-</w:t>
      </w:r>
      <w:r w:rsidRPr="002A0A56">
        <w:rPr>
          <w:rFonts w:ascii="Times New Roman" w:hAnsi="Times New Roman"/>
          <w:sz w:val="24"/>
          <w:szCs w:val="24"/>
        </w:rPr>
        <w:t>mail (</w:t>
      </w:r>
      <w:hyperlink r:id="rId35" w:history="1">
        <w:r w:rsidR="00813F2A" w:rsidRPr="00D7209D">
          <w:rPr>
            <w:rStyle w:val="Hyperlink"/>
            <w:rFonts w:ascii="Times New Roman" w:hAnsi="Times New Roman"/>
            <w:sz w:val="24"/>
            <w:szCs w:val="24"/>
          </w:rPr>
          <w:t>usarmy.jble.tradoc.mbx.hq-tradoc-fmo-physical-security@mail.mil</w:t>
        </w:r>
      </w:hyperlink>
      <w:r w:rsidR="0033523B">
        <w:rPr>
          <w:rFonts w:ascii="Times New Roman" w:hAnsi="Times New Roman"/>
          <w:sz w:val="24"/>
          <w:szCs w:val="24"/>
        </w:rPr>
        <w:t>)</w:t>
      </w:r>
      <w:r w:rsidR="00F96710">
        <w:rPr>
          <w:rFonts w:ascii="Times New Roman" w:hAnsi="Times New Roman"/>
          <w:sz w:val="24"/>
          <w:szCs w:val="24"/>
        </w:rPr>
        <w:t>.</w:t>
      </w:r>
    </w:p>
    <w:p w:rsidR="00813F2A" w:rsidRDefault="00813F2A" w:rsidP="00131159">
      <w:pPr>
        <w:pStyle w:val="NoSpacing"/>
        <w:rPr>
          <w:rFonts w:ascii="Times New Roman" w:hAnsi="Times New Roman"/>
          <w:sz w:val="24"/>
          <w:szCs w:val="24"/>
        </w:rPr>
      </w:pPr>
    </w:p>
    <w:p w:rsidR="00867B40" w:rsidRDefault="00867B40" w:rsidP="00867B40">
      <w:pPr>
        <w:pStyle w:val="NoSpacing"/>
        <w:rPr>
          <w:rFonts w:ascii="Times New Roman" w:hAnsi="Times New Roman"/>
          <w:sz w:val="24"/>
          <w:szCs w:val="24"/>
        </w:rPr>
      </w:pPr>
      <w:r>
        <w:rPr>
          <w:rFonts w:ascii="Times New Roman" w:hAnsi="Times New Roman"/>
          <w:sz w:val="24"/>
          <w:szCs w:val="24"/>
        </w:rPr>
        <w:t xml:space="preserve">     </w:t>
      </w:r>
      <w:r w:rsidR="00F60C26">
        <w:rPr>
          <w:rFonts w:ascii="Times New Roman" w:hAnsi="Times New Roman"/>
          <w:sz w:val="24"/>
          <w:szCs w:val="24"/>
        </w:rPr>
        <w:t>q</w:t>
      </w:r>
      <w:r>
        <w:rPr>
          <w:rFonts w:ascii="Times New Roman" w:hAnsi="Times New Roman"/>
          <w:sz w:val="24"/>
          <w:szCs w:val="24"/>
        </w:rPr>
        <w:t xml:space="preserve">.  </w:t>
      </w:r>
      <w:r w:rsidR="00036823">
        <w:rPr>
          <w:rFonts w:ascii="Times New Roman" w:hAnsi="Times New Roman"/>
          <w:sz w:val="24"/>
          <w:szCs w:val="24"/>
        </w:rPr>
        <w:t>Building m</w:t>
      </w:r>
      <w:r w:rsidR="00B104D0">
        <w:rPr>
          <w:rFonts w:ascii="Times New Roman" w:hAnsi="Times New Roman"/>
          <w:sz w:val="24"/>
          <w:szCs w:val="24"/>
        </w:rPr>
        <w:t xml:space="preserve">anagers of HQ TRADOC facilities are the </w:t>
      </w:r>
      <w:r>
        <w:rPr>
          <w:rFonts w:ascii="Times New Roman" w:hAnsi="Times New Roman"/>
          <w:sz w:val="24"/>
          <w:szCs w:val="24"/>
        </w:rPr>
        <w:t xml:space="preserve">only </w:t>
      </w:r>
      <w:r w:rsidR="00D0763E">
        <w:rPr>
          <w:rFonts w:ascii="Times New Roman" w:hAnsi="Times New Roman"/>
          <w:sz w:val="24"/>
          <w:szCs w:val="24"/>
        </w:rPr>
        <w:t>entities</w:t>
      </w:r>
      <w:r>
        <w:rPr>
          <w:rFonts w:ascii="Times New Roman" w:hAnsi="Times New Roman"/>
          <w:sz w:val="24"/>
          <w:szCs w:val="24"/>
        </w:rPr>
        <w:t xml:space="preserve"> authorized to emplace temporary parking signa</w:t>
      </w:r>
      <w:r w:rsidR="00F60C26">
        <w:rPr>
          <w:rFonts w:ascii="Times New Roman" w:hAnsi="Times New Roman"/>
          <w:sz w:val="24"/>
          <w:szCs w:val="24"/>
        </w:rPr>
        <w:t>ge in support of special events that are taking place at their building.</w:t>
      </w:r>
    </w:p>
    <w:p w:rsidR="00867B40" w:rsidRDefault="00867B40" w:rsidP="00131159">
      <w:pPr>
        <w:pStyle w:val="NoSpacing"/>
        <w:rPr>
          <w:rFonts w:ascii="Times New Roman" w:hAnsi="Times New Roman"/>
          <w:sz w:val="24"/>
          <w:szCs w:val="24"/>
        </w:rPr>
      </w:pPr>
    </w:p>
    <w:p w:rsidR="00867B40" w:rsidRDefault="00ED3141" w:rsidP="00131159">
      <w:pPr>
        <w:pStyle w:val="NoSpacing"/>
        <w:rPr>
          <w:rFonts w:ascii="Times New Roman" w:hAnsi="Times New Roman"/>
          <w:sz w:val="24"/>
          <w:szCs w:val="24"/>
        </w:rPr>
      </w:pPr>
      <w:r>
        <w:rPr>
          <w:rFonts w:ascii="Times New Roman" w:hAnsi="Times New Roman"/>
          <w:sz w:val="24"/>
          <w:szCs w:val="24"/>
        </w:rPr>
        <w:t xml:space="preserve">     </w:t>
      </w:r>
      <w:r w:rsidR="00F60C26">
        <w:rPr>
          <w:rFonts w:ascii="Times New Roman" w:hAnsi="Times New Roman"/>
          <w:sz w:val="24"/>
          <w:szCs w:val="24"/>
        </w:rPr>
        <w:t>r</w:t>
      </w:r>
      <w:r w:rsidR="00867B40">
        <w:rPr>
          <w:rFonts w:ascii="Times New Roman" w:hAnsi="Times New Roman"/>
          <w:sz w:val="24"/>
          <w:szCs w:val="24"/>
        </w:rPr>
        <w:t>.  733</w:t>
      </w:r>
      <w:r w:rsidR="00867B40" w:rsidRPr="00867B40">
        <w:rPr>
          <w:rFonts w:ascii="Times New Roman" w:hAnsi="Times New Roman"/>
          <w:sz w:val="24"/>
          <w:szCs w:val="24"/>
          <w:vertAlign w:val="superscript"/>
        </w:rPr>
        <w:t>rd</w:t>
      </w:r>
      <w:r w:rsidR="00867B40">
        <w:rPr>
          <w:rFonts w:ascii="Times New Roman" w:hAnsi="Times New Roman"/>
          <w:sz w:val="24"/>
          <w:szCs w:val="24"/>
        </w:rPr>
        <w:t xml:space="preserve"> CED is the only organization authorized to install, remove, or fabricate permanent parking signs.</w:t>
      </w:r>
    </w:p>
    <w:p w:rsidR="00867B40" w:rsidRDefault="00867B40" w:rsidP="0033523B">
      <w:pPr>
        <w:pStyle w:val="NoSpacing"/>
        <w:rPr>
          <w:rFonts w:ascii="Times New Roman" w:hAnsi="Times New Roman"/>
          <w:sz w:val="24"/>
          <w:szCs w:val="24"/>
        </w:rPr>
      </w:pPr>
    </w:p>
    <w:p w:rsidR="00867B40" w:rsidRPr="000E6243" w:rsidRDefault="00867B40" w:rsidP="000E6243">
      <w:pPr>
        <w:rPr>
          <w:b/>
          <w:bCs/>
        </w:rPr>
      </w:pPr>
      <w:r w:rsidRPr="000E6243">
        <w:rPr>
          <w:b/>
          <w:bCs/>
        </w:rPr>
        <w:t>D-1</w:t>
      </w:r>
      <w:r w:rsidR="000E6243" w:rsidRPr="000E6243">
        <w:rPr>
          <w:b/>
          <w:bCs/>
        </w:rPr>
        <w:t>3</w:t>
      </w:r>
      <w:r w:rsidR="00036823">
        <w:rPr>
          <w:b/>
          <w:bCs/>
        </w:rPr>
        <w:t>.  Special event p</w:t>
      </w:r>
      <w:r w:rsidRPr="000E6243">
        <w:rPr>
          <w:b/>
          <w:bCs/>
        </w:rPr>
        <w:t>arking</w:t>
      </w:r>
    </w:p>
    <w:p w:rsidR="00867B40" w:rsidRDefault="00867B40" w:rsidP="0033523B">
      <w:pPr>
        <w:pStyle w:val="NoSpacing"/>
        <w:rPr>
          <w:rFonts w:ascii="Times New Roman" w:hAnsi="Times New Roman"/>
          <w:sz w:val="24"/>
          <w:szCs w:val="24"/>
        </w:rPr>
      </w:pPr>
    </w:p>
    <w:p w:rsidR="00946C29" w:rsidRDefault="00946C29" w:rsidP="00946C29">
      <w:pPr>
        <w:pStyle w:val="NoSpacing"/>
        <w:rPr>
          <w:rFonts w:ascii="Times New Roman" w:hAnsi="Times New Roman"/>
          <w:sz w:val="24"/>
          <w:szCs w:val="24"/>
        </w:rPr>
      </w:pPr>
      <w:r>
        <w:rPr>
          <w:rFonts w:ascii="Times New Roman" w:hAnsi="Times New Roman"/>
          <w:sz w:val="24"/>
          <w:szCs w:val="24"/>
        </w:rPr>
        <w:t xml:space="preserve">     a.  To reserve parking spaces for special events, fill out the form found here </w:t>
      </w:r>
      <w:hyperlink r:id="rId36" w:history="1">
        <w:r w:rsidRPr="00C732F0">
          <w:rPr>
            <w:rStyle w:val="Hyperlink"/>
            <w:rFonts w:ascii="Times New Roman" w:hAnsi="Times New Roman"/>
            <w:sz w:val="24"/>
            <w:szCs w:val="24"/>
          </w:rPr>
          <w:t>https://hq.tradoc.army.mil/sites/hqfmo/Shared%20Documents/Forms/AllItems.aspx?RootFolder=%2Fsites%2Fhqfmo%2FShared%20Documents%2FParking%2FB950</w:t>
        </w:r>
      </w:hyperlink>
      <w:r>
        <w:rPr>
          <w:rFonts w:ascii="Times New Roman" w:hAnsi="Times New Roman"/>
          <w:sz w:val="24"/>
          <w:szCs w:val="24"/>
        </w:rPr>
        <w:t>.  An example form is found at figure D-3.</w:t>
      </w:r>
    </w:p>
    <w:p w:rsidR="00502C6E" w:rsidRDefault="00502C6E" w:rsidP="00946C29">
      <w:pPr>
        <w:pStyle w:val="NoSpacing"/>
        <w:rPr>
          <w:rFonts w:ascii="Times New Roman" w:hAnsi="Times New Roman"/>
          <w:sz w:val="24"/>
          <w:szCs w:val="24"/>
        </w:rPr>
      </w:pPr>
    </w:p>
    <w:p w:rsidR="00502C6E" w:rsidRDefault="00502C6E" w:rsidP="00502C6E">
      <w:pPr>
        <w:pStyle w:val="NoSpacing"/>
        <w:jc w:val="center"/>
        <w:rPr>
          <w:rFonts w:ascii="Times New Roman" w:hAnsi="Times New Roman"/>
          <w:sz w:val="24"/>
          <w:szCs w:val="24"/>
        </w:rPr>
      </w:pPr>
      <w:r>
        <w:rPr>
          <w:noProof/>
          <w:szCs w:val="24"/>
        </w:rPr>
        <w:lastRenderedPageBreak/>
        <w:drawing>
          <wp:inline distT="0" distB="0" distL="0" distR="0">
            <wp:extent cx="5863314" cy="7589520"/>
            <wp:effectExtent l="19050" t="0" r="4086"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5863314" cy="7589520"/>
                    </a:xfrm>
                    <a:prstGeom prst="rect">
                      <a:avLst/>
                    </a:prstGeom>
                    <a:noFill/>
                    <a:ln w="9525">
                      <a:noFill/>
                      <a:miter lim="800000"/>
                      <a:headEnd/>
                      <a:tailEnd/>
                    </a:ln>
                  </pic:spPr>
                </pic:pic>
              </a:graphicData>
            </a:graphic>
          </wp:inline>
        </w:drawing>
      </w:r>
    </w:p>
    <w:p w:rsidR="00502C6E" w:rsidRPr="009B4C2B" w:rsidRDefault="00867B40" w:rsidP="00502C6E">
      <w:pPr>
        <w:pStyle w:val="StyleTableofFiguresCentered"/>
      </w:pPr>
      <w:r>
        <w:rPr>
          <w:szCs w:val="24"/>
        </w:rPr>
        <w:t xml:space="preserve">     </w:t>
      </w:r>
      <w:bookmarkStart w:id="142" w:name="_Toc402946704"/>
      <w:bookmarkStart w:id="143" w:name="_Toc406596449"/>
      <w:r w:rsidR="00502C6E" w:rsidRPr="009B4C2B">
        <w:t xml:space="preserve">Figure </w:t>
      </w:r>
      <w:r w:rsidR="00502C6E">
        <w:t>D</w:t>
      </w:r>
      <w:r w:rsidR="00502C6E" w:rsidRPr="009B4C2B">
        <w:t>-</w:t>
      </w:r>
      <w:r w:rsidR="00502C6E">
        <w:t>3</w:t>
      </w:r>
      <w:r w:rsidR="00502C6E" w:rsidRPr="009B4C2B">
        <w:t xml:space="preserve">.  Sample </w:t>
      </w:r>
      <w:r w:rsidR="00502C6E">
        <w:t>Event Parking and “V” Badge Request</w:t>
      </w:r>
      <w:bookmarkEnd w:id="142"/>
      <w:bookmarkEnd w:id="143"/>
    </w:p>
    <w:p w:rsidR="00502C6E" w:rsidRDefault="00502C6E" w:rsidP="00502C6E">
      <w:pPr>
        <w:pStyle w:val="NoSpacing"/>
        <w:rPr>
          <w:rFonts w:ascii="Times New Roman" w:hAnsi="Times New Roman"/>
          <w:sz w:val="24"/>
          <w:szCs w:val="24"/>
        </w:rPr>
      </w:pPr>
    </w:p>
    <w:p w:rsidR="00502C6E" w:rsidRDefault="00502C6E" w:rsidP="00867B40">
      <w:pPr>
        <w:pStyle w:val="NoSpacing"/>
        <w:rPr>
          <w:rFonts w:ascii="Times New Roman" w:hAnsi="Times New Roman"/>
          <w:sz w:val="24"/>
          <w:szCs w:val="24"/>
        </w:rPr>
      </w:pPr>
    </w:p>
    <w:p w:rsidR="00B13746" w:rsidRDefault="00046CA3" w:rsidP="00867B40">
      <w:pPr>
        <w:pStyle w:val="NoSpacing"/>
        <w:rPr>
          <w:rFonts w:ascii="Times New Roman" w:hAnsi="Times New Roman"/>
          <w:sz w:val="24"/>
          <w:szCs w:val="24"/>
        </w:rPr>
      </w:pPr>
      <w:r>
        <w:rPr>
          <w:rFonts w:ascii="Times New Roman" w:hAnsi="Times New Roman"/>
          <w:sz w:val="24"/>
          <w:szCs w:val="24"/>
        </w:rPr>
        <w:lastRenderedPageBreak/>
        <w:t xml:space="preserve">     b</w:t>
      </w:r>
      <w:r w:rsidR="00867B40">
        <w:rPr>
          <w:rFonts w:ascii="Times New Roman" w:hAnsi="Times New Roman"/>
          <w:sz w:val="24"/>
          <w:szCs w:val="24"/>
        </w:rPr>
        <w:t xml:space="preserve">.  Requests to reserve parking for </w:t>
      </w:r>
      <w:r w:rsidR="004F7336">
        <w:rPr>
          <w:rFonts w:ascii="Times New Roman" w:hAnsi="Times New Roman"/>
          <w:sz w:val="24"/>
          <w:szCs w:val="24"/>
        </w:rPr>
        <w:t xml:space="preserve">less than 10 </w:t>
      </w:r>
      <w:r w:rsidR="00867B40">
        <w:rPr>
          <w:rFonts w:ascii="Times New Roman" w:hAnsi="Times New Roman"/>
          <w:sz w:val="24"/>
          <w:szCs w:val="24"/>
        </w:rPr>
        <w:t>vi</w:t>
      </w:r>
      <w:r w:rsidR="000E6FF5">
        <w:rPr>
          <w:rFonts w:ascii="Times New Roman" w:hAnsi="Times New Roman"/>
          <w:sz w:val="24"/>
          <w:szCs w:val="24"/>
        </w:rPr>
        <w:t>sitors to B</w:t>
      </w:r>
      <w:r w:rsidR="004D699A">
        <w:rPr>
          <w:rFonts w:ascii="Times New Roman" w:hAnsi="Times New Roman"/>
          <w:sz w:val="24"/>
          <w:szCs w:val="24"/>
        </w:rPr>
        <w:t>uilding 950 (GO/SES/senior p</w:t>
      </w:r>
      <w:r w:rsidR="00867B40">
        <w:rPr>
          <w:rFonts w:ascii="Times New Roman" w:hAnsi="Times New Roman"/>
          <w:sz w:val="24"/>
          <w:szCs w:val="24"/>
        </w:rPr>
        <w:t>riv</w:t>
      </w:r>
      <w:r w:rsidR="004D699A">
        <w:rPr>
          <w:rFonts w:ascii="Times New Roman" w:hAnsi="Times New Roman"/>
          <w:sz w:val="24"/>
          <w:szCs w:val="24"/>
        </w:rPr>
        <w:t>ate e</w:t>
      </w:r>
      <w:r w:rsidR="00867B40">
        <w:rPr>
          <w:rFonts w:ascii="Times New Roman" w:hAnsi="Times New Roman"/>
          <w:sz w:val="24"/>
          <w:szCs w:val="24"/>
        </w:rPr>
        <w:t xml:space="preserve">xecutive equivalent only unless otherwise coordinated with FMO), are submitted to FMO via email </w:t>
      </w:r>
      <w:r w:rsidR="00867B40" w:rsidRPr="002A0A56">
        <w:rPr>
          <w:rFonts w:ascii="Times New Roman" w:hAnsi="Times New Roman"/>
          <w:sz w:val="24"/>
          <w:szCs w:val="24"/>
        </w:rPr>
        <w:t>(</w:t>
      </w:r>
      <w:hyperlink r:id="rId38" w:history="1">
        <w:r w:rsidR="00C05537" w:rsidRPr="00C018D3">
          <w:rPr>
            <w:rStyle w:val="Hyperlink"/>
            <w:rFonts w:ascii="Times New Roman" w:hAnsi="Times New Roman"/>
            <w:sz w:val="24"/>
            <w:szCs w:val="24"/>
          </w:rPr>
          <w:t>usarmy.jble.tradoc.mbx.hq-tradoc-fmo-access-control@mail.mil</w:t>
        </w:r>
      </w:hyperlink>
      <w:r w:rsidR="00867B40">
        <w:t>)</w:t>
      </w:r>
      <w:r w:rsidR="00867B40">
        <w:rPr>
          <w:rFonts w:ascii="Times New Roman" w:hAnsi="Times New Roman"/>
          <w:sz w:val="24"/>
          <w:szCs w:val="24"/>
        </w:rPr>
        <w:t xml:space="preserve"> at least 72 hours in advance.  </w:t>
      </w:r>
      <w:r w:rsidR="004F7336">
        <w:rPr>
          <w:rFonts w:ascii="Times New Roman" w:hAnsi="Times New Roman"/>
          <w:sz w:val="24"/>
          <w:szCs w:val="24"/>
        </w:rPr>
        <w:t xml:space="preserve">The request </w:t>
      </w:r>
      <w:r w:rsidR="00867B40">
        <w:rPr>
          <w:rFonts w:ascii="Times New Roman" w:hAnsi="Times New Roman"/>
          <w:sz w:val="24"/>
          <w:szCs w:val="24"/>
        </w:rPr>
        <w:t>will include a PowerPoint slide that reflects date of visit and event or reason for visit.  Specific logos or other graphics are at the discretion of the requester.  No personal names will be used.</w:t>
      </w:r>
      <w:r w:rsidR="006F19F8">
        <w:rPr>
          <w:rFonts w:ascii="Times New Roman" w:hAnsi="Times New Roman"/>
          <w:sz w:val="24"/>
          <w:szCs w:val="24"/>
        </w:rPr>
        <w:t xml:space="preserve">  </w:t>
      </w:r>
    </w:p>
    <w:p w:rsidR="00946C29" w:rsidRDefault="00946C29" w:rsidP="00867B40">
      <w:pPr>
        <w:pStyle w:val="NoSpacing"/>
        <w:rPr>
          <w:rFonts w:ascii="Times New Roman" w:hAnsi="Times New Roman"/>
          <w:sz w:val="24"/>
          <w:szCs w:val="24"/>
        </w:rPr>
      </w:pPr>
    </w:p>
    <w:p w:rsidR="004F7336" w:rsidRDefault="00046CA3" w:rsidP="00867B40">
      <w:pPr>
        <w:pStyle w:val="NoSpacing"/>
        <w:rPr>
          <w:rFonts w:ascii="Times New Roman" w:hAnsi="Times New Roman"/>
          <w:sz w:val="24"/>
          <w:szCs w:val="24"/>
        </w:rPr>
      </w:pPr>
      <w:r>
        <w:rPr>
          <w:rFonts w:ascii="Times New Roman" w:hAnsi="Times New Roman"/>
          <w:sz w:val="24"/>
          <w:szCs w:val="24"/>
        </w:rPr>
        <w:t xml:space="preserve">     c</w:t>
      </w:r>
      <w:r w:rsidR="004F7336">
        <w:rPr>
          <w:rFonts w:ascii="Times New Roman" w:hAnsi="Times New Roman"/>
          <w:sz w:val="24"/>
          <w:szCs w:val="24"/>
        </w:rPr>
        <w:t>.  Requests to reserve parking for more than 10 visitors are submitted to FMO at least two weeks in advance.  See paragraph</w:t>
      </w:r>
      <w:r w:rsidR="008A738B">
        <w:rPr>
          <w:rFonts w:ascii="Times New Roman" w:hAnsi="Times New Roman"/>
          <w:sz w:val="24"/>
          <w:szCs w:val="24"/>
        </w:rPr>
        <w:t>s</w:t>
      </w:r>
      <w:r w:rsidR="004F7336">
        <w:rPr>
          <w:rFonts w:ascii="Times New Roman" w:hAnsi="Times New Roman"/>
          <w:sz w:val="24"/>
          <w:szCs w:val="24"/>
        </w:rPr>
        <w:t xml:space="preserve"> “a” </w:t>
      </w:r>
      <w:r w:rsidR="008A738B">
        <w:rPr>
          <w:rFonts w:ascii="Times New Roman" w:hAnsi="Times New Roman"/>
          <w:sz w:val="24"/>
          <w:szCs w:val="24"/>
        </w:rPr>
        <w:t xml:space="preserve">and “b” </w:t>
      </w:r>
      <w:r w:rsidR="004F7336">
        <w:rPr>
          <w:rFonts w:ascii="Times New Roman" w:hAnsi="Times New Roman"/>
          <w:sz w:val="24"/>
          <w:szCs w:val="24"/>
        </w:rPr>
        <w:t>above for additional information.</w:t>
      </w:r>
    </w:p>
    <w:p w:rsidR="004F7336" w:rsidRDefault="004F7336" w:rsidP="00867B40">
      <w:pPr>
        <w:pStyle w:val="NoSpacing"/>
        <w:rPr>
          <w:rFonts w:ascii="Times New Roman" w:hAnsi="Times New Roman"/>
          <w:sz w:val="24"/>
          <w:szCs w:val="24"/>
        </w:rPr>
      </w:pPr>
    </w:p>
    <w:p w:rsidR="004F7336" w:rsidRDefault="00046CA3" w:rsidP="00867B40">
      <w:pPr>
        <w:pStyle w:val="NoSpacing"/>
        <w:rPr>
          <w:rFonts w:ascii="Times New Roman" w:hAnsi="Times New Roman"/>
          <w:sz w:val="24"/>
          <w:szCs w:val="24"/>
        </w:rPr>
      </w:pPr>
      <w:r>
        <w:rPr>
          <w:rFonts w:ascii="Times New Roman" w:hAnsi="Times New Roman"/>
          <w:sz w:val="24"/>
          <w:szCs w:val="24"/>
        </w:rPr>
        <w:t xml:space="preserve">     d</w:t>
      </w:r>
      <w:r w:rsidR="004F7336">
        <w:rPr>
          <w:rFonts w:ascii="Times New Roman" w:hAnsi="Times New Roman"/>
          <w:sz w:val="24"/>
          <w:szCs w:val="24"/>
        </w:rPr>
        <w:t>.  FMO may limit the number of special event parking spaces requested depending on concurrent events or other priorities.</w:t>
      </w:r>
    </w:p>
    <w:p w:rsidR="00702CAB" w:rsidRPr="002A0A56" w:rsidRDefault="00702CAB" w:rsidP="00131159">
      <w:pPr>
        <w:pStyle w:val="NoSpacing"/>
        <w:rPr>
          <w:rFonts w:ascii="Times New Roman" w:hAnsi="Times New Roman"/>
          <w:sz w:val="24"/>
          <w:szCs w:val="24"/>
        </w:rPr>
      </w:pPr>
    </w:p>
    <w:p w:rsidR="00131159" w:rsidRPr="000E6243" w:rsidRDefault="0031371B" w:rsidP="000E6243">
      <w:pPr>
        <w:rPr>
          <w:b/>
          <w:bCs/>
        </w:rPr>
      </w:pPr>
      <w:bookmarkStart w:id="144" w:name="_Toc355959633"/>
      <w:r w:rsidRPr="000E6243">
        <w:rPr>
          <w:b/>
          <w:bCs/>
        </w:rPr>
        <w:t>D</w:t>
      </w:r>
      <w:r w:rsidR="003A52DE" w:rsidRPr="000E6243">
        <w:rPr>
          <w:b/>
          <w:bCs/>
        </w:rPr>
        <w:t>-</w:t>
      </w:r>
      <w:r w:rsidR="004A14E7" w:rsidRPr="000E6243">
        <w:rPr>
          <w:b/>
          <w:bCs/>
        </w:rPr>
        <w:t>1</w:t>
      </w:r>
      <w:r w:rsidR="000E6243" w:rsidRPr="000E6243">
        <w:rPr>
          <w:b/>
          <w:bCs/>
        </w:rPr>
        <w:t>4</w:t>
      </w:r>
      <w:r w:rsidR="00146D79" w:rsidRPr="000E6243">
        <w:rPr>
          <w:b/>
          <w:bCs/>
        </w:rPr>
        <w:t xml:space="preserve">.  </w:t>
      </w:r>
      <w:r w:rsidR="00426053" w:rsidRPr="000E6243">
        <w:rPr>
          <w:b/>
          <w:bCs/>
        </w:rPr>
        <w:t>P</w:t>
      </w:r>
      <w:r w:rsidR="001476D4" w:rsidRPr="000E6243">
        <w:rPr>
          <w:b/>
          <w:bCs/>
        </w:rPr>
        <w:t>hysical t</w:t>
      </w:r>
      <w:r w:rsidR="00131159" w:rsidRPr="000E6243">
        <w:rPr>
          <w:b/>
          <w:bCs/>
        </w:rPr>
        <w:t>raining</w:t>
      </w:r>
      <w:r w:rsidR="00426053" w:rsidRPr="000E6243">
        <w:rPr>
          <w:b/>
          <w:bCs/>
        </w:rPr>
        <w:t xml:space="preserve"> in vicinity of HQ TRADOC </w:t>
      </w:r>
      <w:r w:rsidR="00CA0EC4" w:rsidRPr="000E6243">
        <w:rPr>
          <w:b/>
          <w:bCs/>
        </w:rPr>
        <w:t>f</w:t>
      </w:r>
      <w:r w:rsidR="00426053" w:rsidRPr="000E6243">
        <w:rPr>
          <w:b/>
          <w:bCs/>
        </w:rPr>
        <w:t>acilities</w:t>
      </w:r>
      <w:bookmarkEnd w:id="144"/>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a.  To ensure there is no damage to facilities nor injury to personnel, </w:t>
      </w:r>
      <w:r w:rsidR="00754E94">
        <w:rPr>
          <w:rFonts w:ascii="Times New Roman" w:hAnsi="Times New Roman"/>
          <w:sz w:val="24"/>
          <w:szCs w:val="24"/>
        </w:rPr>
        <w:t>physical training</w:t>
      </w:r>
      <w:r w:rsidRPr="002A0A56">
        <w:rPr>
          <w:rFonts w:ascii="Times New Roman" w:hAnsi="Times New Roman"/>
          <w:sz w:val="24"/>
          <w:szCs w:val="24"/>
        </w:rPr>
        <w:t xml:space="preserve"> must be c</w:t>
      </w:r>
      <w:r w:rsidR="00933B51">
        <w:rPr>
          <w:rFonts w:ascii="Times New Roman" w:hAnsi="Times New Roman"/>
          <w:sz w:val="24"/>
          <w:szCs w:val="24"/>
        </w:rPr>
        <w:t>onducted outside the buildings.  P</w:t>
      </w:r>
      <w:r w:rsidRPr="002A0A56">
        <w:rPr>
          <w:rFonts w:ascii="Times New Roman" w:hAnsi="Times New Roman"/>
          <w:sz w:val="24"/>
          <w:szCs w:val="24"/>
        </w:rPr>
        <w:t xml:space="preserve">hysical training or testing of any kind is strictly prohibited inside the buildings. </w:t>
      </w:r>
    </w:p>
    <w:p w:rsidR="00131159" w:rsidRPr="002A0A56" w:rsidRDefault="00131159" w:rsidP="00131159">
      <w:pPr>
        <w:pStyle w:val="NoSpacing"/>
        <w:rPr>
          <w:rFonts w:ascii="Times New Roman" w:hAnsi="Times New Roman"/>
          <w:sz w:val="24"/>
          <w:szCs w:val="24"/>
        </w:rPr>
      </w:pPr>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     b.  Personnel conducting </w:t>
      </w:r>
      <w:r w:rsidR="00754E94">
        <w:rPr>
          <w:rFonts w:ascii="Times New Roman" w:hAnsi="Times New Roman"/>
          <w:sz w:val="24"/>
          <w:szCs w:val="24"/>
        </w:rPr>
        <w:t>physical training</w:t>
      </w:r>
      <w:r w:rsidRPr="002A0A56">
        <w:rPr>
          <w:rFonts w:ascii="Times New Roman" w:hAnsi="Times New Roman"/>
          <w:sz w:val="24"/>
          <w:szCs w:val="24"/>
        </w:rPr>
        <w:t xml:space="preserve"> in the parking lots </w:t>
      </w:r>
      <w:r w:rsidR="00933B51">
        <w:rPr>
          <w:rFonts w:ascii="Times New Roman" w:hAnsi="Times New Roman"/>
          <w:sz w:val="24"/>
          <w:szCs w:val="24"/>
        </w:rPr>
        <w:t>will</w:t>
      </w:r>
      <w:r w:rsidRPr="002A0A56">
        <w:rPr>
          <w:rFonts w:ascii="Times New Roman" w:hAnsi="Times New Roman"/>
          <w:sz w:val="24"/>
          <w:szCs w:val="24"/>
        </w:rPr>
        <w:t xml:space="preserve"> ensure a</w:t>
      </w:r>
      <w:r w:rsidR="00933B51">
        <w:rPr>
          <w:rFonts w:ascii="Times New Roman" w:hAnsi="Times New Roman"/>
          <w:sz w:val="24"/>
          <w:szCs w:val="24"/>
        </w:rPr>
        <w:t>ppropriate</w:t>
      </w:r>
      <w:r w:rsidRPr="002A0A56">
        <w:rPr>
          <w:rFonts w:ascii="Times New Roman" w:hAnsi="Times New Roman"/>
          <w:sz w:val="24"/>
          <w:szCs w:val="24"/>
        </w:rPr>
        <w:t xml:space="preserve"> safety equipment</w:t>
      </w:r>
      <w:r w:rsidR="00933B51">
        <w:rPr>
          <w:rFonts w:ascii="Times New Roman" w:hAnsi="Times New Roman"/>
          <w:sz w:val="24"/>
          <w:szCs w:val="24"/>
        </w:rPr>
        <w:t xml:space="preserve"> is utilized</w:t>
      </w:r>
      <w:r w:rsidRPr="002A0A56">
        <w:rPr>
          <w:rFonts w:ascii="Times New Roman" w:hAnsi="Times New Roman"/>
          <w:sz w:val="24"/>
          <w:szCs w:val="24"/>
        </w:rPr>
        <w:t xml:space="preserve">, such as cones, road guard </w:t>
      </w:r>
      <w:r w:rsidR="00933B51">
        <w:rPr>
          <w:rFonts w:ascii="Times New Roman" w:hAnsi="Times New Roman"/>
          <w:sz w:val="24"/>
          <w:szCs w:val="24"/>
        </w:rPr>
        <w:t xml:space="preserve">reflective </w:t>
      </w:r>
      <w:r w:rsidRPr="002A0A56">
        <w:rPr>
          <w:rFonts w:ascii="Times New Roman" w:hAnsi="Times New Roman"/>
          <w:sz w:val="24"/>
          <w:szCs w:val="24"/>
        </w:rPr>
        <w:t>vests, and flashlights.</w:t>
      </w:r>
      <w:r w:rsidR="00933B51">
        <w:rPr>
          <w:rFonts w:ascii="Times New Roman" w:hAnsi="Times New Roman"/>
          <w:sz w:val="24"/>
          <w:szCs w:val="24"/>
        </w:rPr>
        <w:t xml:space="preserve"> </w:t>
      </w:r>
      <w:r w:rsidRPr="002A0A56">
        <w:rPr>
          <w:rFonts w:ascii="Times New Roman" w:hAnsi="Times New Roman"/>
          <w:sz w:val="24"/>
          <w:szCs w:val="24"/>
        </w:rPr>
        <w:t xml:space="preserve"> When feasible, groups </w:t>
      </w:r>
      <w:r w:rsidR="00933B51">
        <w:rPr>
          <w:rFonts w:ascii="Times New Roman" w:hAnsi="Times New Roman"/>
          <w:sz w:val="24"/>
          <w:szCs w:val="24"/>
        </w:rPr>
        <w:t>will</w:t>
      </w:r>
      <w:r w:rsidRPr="002A0A56">
        <w:rPr>
          <w:rFonts w:ascii="Times New Roman" w:hAnsi="Times New Roman"/>
          <w:sz w:val="24"/>
          <w:szCs w:val="24"/>
        </w:rPr>
        <w:t xml:space="preserve"> make every effort to stay within the lighted areas during the hours of darkness.  (Parking lot lighting does not preclude the use of safety </w:t>
      </w:r>
      <w:r w:rsidR="00933B51">
        <w:rPr>
          <w:rFonts w:ascii="Times New Roman" w:hAnsi="Times New Roman"/>
          <w:sz w:val="24"/>
          <w:szCs w:val="24"/>
        </w:rPr>
        <w:t xml:space="preserve">equipment </w:t>
      </w:r>
      <w:r w:rsidRPr="002A0A56">
        <w:rPr>
          <w:rFonts w:ascii="Times New Roman" w:hAnsi="Times New Roman"/>
          <w:sz w:val="24"/>
          <w:szCs w:val="24"/>
        </w:rPr>
        <w:t xml:space="preserve">mentioned in this paragraph). </w:t>
      </w:r>
    </w:p>
    <w:p w:rsidR="00A5701B" w:rsidRDefault="00A5701B" w:rsidP="00A5701B"/>
    <w:p w:rsidR="00A5701B" w:rsidRPr="000E6243" w:rsidRDefault="00ED3141" w:rsidP="000E6243">
      <w:pPr>
        <w:rPr>
          <w:b/>
          <w:bCs/>
        </w:rPr>
      </w:pPr>
      <w:r w:rsidRPr="000E6243">
        <w:rPr>
          <w:b/>
          <w:bCs/>
        </w:rPr>
        <w:t>D-1</w:t>
      </w:r>
      <w:r w:rsidR="000E6243">
        <w:rPr>
          <w:b/>
          <w:bCs/>
        </w:rPr>
        <w:t>5</w:t>
      </w:r>
      <w:r w:rsidR="00A5701B" w:rsidRPr="000E6243">
        <w:rPr>
          <w:b/>
          <w:bCs/>
        </w:rPr>
        <w:t>.  Flying the National Colors in honor of a pending retirement or other occasion</w:t>
      </w:r>
    </w:p>
    <w:p w:rsidR="00A5701B" w:rsidRPr="00090F19" w:rsidRDefault="00A5701B" w:rsidP="00A5701B"/>
    <w:p w:rsidR="00A5701B" w:rsidRDefault="00A5701B" w:rsidP="00A5701B">
      <w:pPr>
        <w:pStyle w:val="NoSpacing"/>
        <w:rPr>
          <w:rFonts w:ascii="Times New Roman" w:hAnsi="Times New Roman"/>
          <w:sz w:val="24"/>
          <w:szCs w:val="24"/>
        </w:rPr>
      </w:pPr>
      <w:r>
        <w:rPr>
          <w:rFonts w:ascii="Times New Roman" w:hAnsi="Times New Roman"/>
          <w:sz w:val="24"/>
          <w:szCs w:val="24"/>
        </w:rPr>
        <w:t xml:space="preserve">     a.  Requests to fly the National Colors over HQ TRADOC are routed through the FMO (</w:t>
      </w:r>
      <w:hyperlink r:id="rId39" w:history="1">
        <w:r w:rsidRPr="00625A17">
          <w:rPr>
            <w:rStyle w:val="Hyperlink"/>
            <w:rFonts w:ascii="Times New Roman" w:hAnsi="Times New Roman"/>
            <w:sz w:val="24"/>
            <w:szCs w:val="24"/>
          </w:rPr>
          <w:t>usarmy.jble.tradoc.mbx.hq-tradoc-fmo-facilities-manager@mail.mil</w:t>
        </w:r>
      </w:hyperlink>
      <w:r w:rsidR="004D699A">
        <w:rPr>
          <w:rFonts w:ascii="Times New Roman" w:hAnsi="Times New Roman"/>
          <w:sz w:val="24"/>
          <w:szCs w:val="24"/>
        </w:rPr>
        <w:t>) at least 10</w:t>
      </w:r>
      <w:r>
        <w:rPr>
          <w:rFonts w:ascii="Times New Roman" w:hAnsi="Times New Roman"/>
          <w:sz w:val="24"/>
          <w:szCs w:val="24"/>
        </w:rPr>
        <w:t xml:space="preserve"> business days in advance of the requirement.</w:t>
      </w:r>
    </w:p>
    <w:p w:rsidR="00A5701B" w:rsidRDefault="00A5701B" w:rsidP="00A5701B">
      <w:pPr>
        <w:pStyle w:val="NoSpacing"/>
        <w:rPr>
          <w:rFonts w:ascii="Times New Roman" w:hAnsi="Times New Roman"/>
          <w:sz w:val="24"/>
          <w:szCs w:val="24"/>
        </w:rPr>
      </w:pPr>
    </w:p>
    <w:p w:rsidR="00A5701B" w:rsidRDefault="00A5701B" w:rsidP="00A5701B">
      <w:pPr>
        <w:pStyle w:val="NoSpacing"/>
        <w:rPr>
          <w:rFonts w:ascii="Times New Roman" w:hAnsi="Times New Roman"/>
          <w:sz w:val="24"/>
          <w:szCs w:val="24"/>
        </w:rPr>
      </w:pPr>
      <w:r>
        <w:rPr>
          <w:rFonts w:ascii="Times New Roman" w:hAnsi="Times New Roman"/>
          <w:sz w:val="24"/>
          <w:szCs w:val="24"/>
        </w:rPr>
        <w:t xml:space="preserve">     b.  Unless otherwise coordinated with the FMO, flags will not be flown on national holidays or during training holidays.</w:t>
      </w:r>
    </w:p>
    <w:p w:rsidR="00A5701B" w:rsidRDefault="00A5701B" w:rsidP="00A5701B">
      <w:pPr>
        <w:pStyle w:val="NoSpacing"/>
        <w:rPr>
          <w:rFonts w:ascii="Times New Roman" w:hAnsi="Times New Roman"/>
          <w:sz w:val="24"/>
          <w:szCs w:val="24"/>
        </w:rPr>
      </w:pPr>
    </w:p>
    <w:p w:rsidR="00A5701B" w:rsidRDefault="00A5701B" w:rsidP="00A5701B">
      <w:pPr>
        <w:pStyle w:val="NoSpacing"/>
        <w:rPr>
          <w:rFonts w:ascii="Times New Roman" w:hAnsi="Times New Roman"/>
          <w:sz w:val="24"/>
          <w:szCs w:val="24"/>
        </w:rPr>
      </w:pPr>
      <w:r>
        <w:rPr>
          <w:rFonts w:ascii="Times New Roman" w:hAnsi="Times New Roman"/>
          <w:sz w:val="24"/>
          <w:szCs w:val="24"/>
        </w:rPr>
        <w:t xml:space="preserve">     c.  Flags will not be flown during designated periods of national mourning.</w:t>
      </w:r>
    </w:p>
    <w:p w:rsidR="00A5701B" w:rsidRDefault="00A5701B" w:rsidP="00A5701B">
      <w:pPr>
        <w:pStyle w:val="NoSpacing"/>
        <w:rPr>
          <w:rFonts w:ascii="Times New Roman" w:hAnsi="Times New Roman"/>
          <w:sz w:val="24"/>
          <w:szCs w:val="24"/>
        </w:rPr>
      </w:pPr>
    </w:p>
    <w:p w:rsidR="00A5701B" w:rsidRDefault="00A5701B" w:rsidP="00A5701B">
      <w:pPr>
        <w:pStyle w:val="NoSpacing"/>
        <w:rPr>
          <w:rFonts w:ascii="Times New Roman" w:hAnsi="Times New Roman"/>
          <w:sz w:val="24"/>
          <w:szCs w:val="24"/>
        </w:rPr>
      </w:pPr>
      <w:r>
        <w:rPr>
          <w:rFonts w:ascii="Times New Roman" w:hAnsi="Times New Roman"/>
          <w:sz w:val="24"/>
          <w:szCs w:val="24"/>
        </w:rPr>
        <w:t xml:space="preserve">     d.  Flags will only be flown on Tuesday, Wednesday, or Thursday.</w:t>
      </w:r>
    </w:p>
    <w:p w:rsidR="00A5701B" w:rsidRDefault="00A5701B" w:rsidP="00A5701B">
      <w:pPr>
        <w:pStyle w:val="NoSpacing"/>
        <w:rPr>
          <w:rFonts w:ascii="Times New Roman" w:hAnsi="Times New Roman"/>
          <w:sz w:val="24"/>
          <w:szCs w:val="24"/>
        </w:rPr>
      </w:pPr>
    </w:p>
    <w:p w:rsidR="00A5701B" w:rsidRDefault="004D699A" w:rsidP="00A5701B">
      <w:pPr>
        <w:pStyle w:val="NoSpacing"/>
        <w:rPr>
          <w:rFonts w:ascii="Times New Roman" w:hAnsi="Times New Roman"/>
          <w:sz w:val="24"/>
          <w:szCs w:val="24"/>
        </w:rPr>
      </w:pPr>
      <w:r>
        <w:rPr>
          <w:rFonts w:ascii="Times New Roman" w:hAnsi="Times New Roman"/>
          <w:sz w:val="24"/>
          <w:szCs w:val="24"/>
        </w:rPr>
        <w:t xml:space="preserve">     e.  Only storm f</w:t>
      </w:r>
      <w:r w:rsidR="00A5701B">
        <w:rPr>
          <w:rFonts w:ascii="Times New Roman" w:hAnsi="Times New Roman"/>
          <w:sz w:val="24"/>
          <w:szCs w:val="24"/>
        </w:rPr>
        <w:t>lags are flown (5’ x 91/2’).  RO is respo</w:t>
      </w:r>
      <w:r>
        <w:rPr>
          <w:rFonts w:ascii="Times New Roman" w:hAnsi="Times New Roman"/>
          <w:sz w:val="24"/>
          <w:szCs w:val="24"/>
        </w:rPr>
        <w:t>nsible for the purchase of the s</w:t>
      </w:r>
      <w:r w:rsidR="00A5701B">
        <w:rPr>
          <w:rFonts w:ascii="Times New Roman" w:hAnsi="Times New Roman"/>
          <w:sz w:val="24"/>
          <w:szCs w:val="24"/>
        </w:rPr>
        <w:t>torm</w:t>
      </w:r>
      <w:r w:rsidR="00244109">
        <w:rPr>
          <w:rFonts w:ascii="Times New Roman" w:hAnsi="Times New Roman"/>
          <w:sz w:val="24"/>
          <w:szCs w:val="24"/>
        </w:rPr>
        <w:t xml:space="preserve"> f</w:t>
      </w:r>
      <w:r w:rsidR="00A5701B">
        <w:rPr>
          <w:rFonts w:ascii="Times New Roman" w:hAnsi="Times New Roman"/>
          <w:sz w:val="24"/>
          <w:szCs w:val="24"/>
        </w:rPr>
        <w:t>lag.</w:t>
      </w:r>
    </w:p>
    <w:p w:rsidR="00A5701B" w:rsidRDefault="00A5701B" w:rsidP="00A5701B">
      <w:pPr>
        <w:pStyle w:val="NoSpacing"/>
        <w:rPr>
          <w:rFonts w:ascii="Times New Roman" w:hAnsi="Times New Roman"/>
          <w:sz w:val="24"/>
          <w:szCs w:val="24"/>
        </w:rPr>
      </w:pPr>
    </w:p>
    <w:p w:rsidR="00A5701B" w:rsidRDefault="00A5701B" w:rsidP="00A5701B">
      <w:pPr>
        <w:pStyle w:val="NoSpacing"/>
        <w:rPr>
          <w:rFonts w:ascii="Times New Roman" w:hAnsi="Times New Roman"/>
          <w:sz w:val="24"/>
          <w:szCs w:val="24"/>
        </w:rPr>
      </w:pPr>
      <w:r>
        <w:rPr>
          <w:rFonts w:ascii="Times New Roman" w:hAnsi="Times New Roman"/>
          <w:sz w:val="24"/>
          <w:szCs w:val="24"/>
        </w:rPr>
        <w:t xml:space="preserve">     f.  ROs will </w:t>
      </w:r>
      <w:r w:rsidR="004D699A">
        <w:rPr>
          <w:rFonts w:ascii="Times New Roman" w:hAnsi="Times New Roman"/>
          <w:sz w:val="24"/>
          <w:szCs w:val="24"/>
        </w:rPr>
        <w:t>provide a detail of at least 7 S</w:t>
      </w:r>
      <w:r>
        <w:rPr>
          <w:rFonts w:ascii="Times New Roman" w:hAnsi="Times New Roman"/>
          <w:sz w:val="24"/>
          <w:szCs w:val="24"/>
        </w:rPr>
        <w:t>oldier</w:t>
      </w:r>
      <w:r w:rsidR="004D699A">
        <w:rPr>
          <w:rFonts w:ascii="Times New Roman" w:hAnsi="Times New Roman"/>
          <w:sz w:val="24"/>
          <w:szCs w:val="24"/>
        </w:rPr>
        <w:t>s.  One of which will be a</w:t>
      </w:r>
      <w:r>
        <w:rPr>
          <w:rFonts w:ascii="Times New Roman" w:hAnsi="Times New Roman"/>
          <w:sz w:val="24"/>
          <w:szCs w:val="24"/>
        </w:rPr>
        <w:t xml:space="preserve"> </w:t>
      </w:r>
      <w:r w:rsidR="00DB3009">
        <w:rPr>
          <w:rFonts w:ascii="Times New Roman" w:hAnsi="Times New Roman"/>
          <w:sz w:val="24"/>
          <w:szCs w:val="24"/>
        </w:rPr>
        <w:t>noncommissioned officer (</w:t>
      </w:r>
      <w:r>
        <w:rPr>
          <w:rFonts w:ascii="Times New Roman" w:hAnsi="Times New Roman"/>
          <w:sz w:val="24"/>
          <w:szCs w:val="24"/>
        </w:rPr>
        <w:t>NCO</w:t>
      </w:r>
      <w:r w:rsidR="00DB3009">
        <w:rPr>
          <w:rFonts w:ascii="Times New Roman" w:hAnsi="Times New Roman"/>
          <w:sz w:val="24"/>
          <w:szCs w:val="24"/>
        </w:rPr>
        <w:t>)</w:t>
      </w:r>
      <w:r>
        <w:rPr>
          <w:rFonts w:ascii="Times New Roman" w:hAnsi="Times New Roman"/>
          <w:sz w:val="24"/>
          <w:szCs w:val="24"/>
        </w:rPr>
        <w:t xml:space="preserve"> (sergeant or above).</w:t>
      </w:r>
      <w:r w:rsidR="007A7227">
        <w:rPr>
          <w:rFonts w:ascii="Times New Roman" w:hAnsi="Times New Roman"/>
          <w:sz w:val="24"/>
          <w:szCs w:val="24"/>
        </w:rPr>
        <w:t xml:space="preserve">  This NCO is responsible for insuring proper honors and protocols are followed when raising and lowering the national colors.</w:t>
      </w:r>
    </w:p>
    <w:p w:rsidR="00A5701B" w:rsidRDefault="00A5701B" w:rsidP="00A5701B">
      <w:pPr>
        <w:pStyle w:val="NoSpacing"/>
        <w:rPr>
          <w:rFonts w:ascii="Times New Roman" w:hAnsi="Times New Roman"/>
          <w:sz w:val="24"/>
          <w:szCs w:val="24"/>
        </w:rPr>
      </w:pPr>
    </w:p>
    <w:p w:rsidR="00A5701B" w:rsidRDefault="00A5701B" w:rsidP="00A5701B">
      <w:pPr>
        <w:pStyle w:val="NoSpacing"/>
        <w:rPr>
          <w:rFonts w:ascii="Times New Roman" w:hAnsi="Times New Roman"/>
          <w:sz w:val="24"/>
          <w:szCs w:val="24"/>
        </w:rPr>
      </w:pPr>
      <w:r>
        <w:rPr>
          <w:rFonts w:ascii="Times New Roman" w:hAnsi="Times New Roman"/>
          <w:sz w:val="24"/>
          <w:szCs w:val="24"/>
        </w:rPr>
        <w:t xml:space="preserve">     g.  </w:t>
      </w:r>
      <w:r w:rsidR="007A7227">
        <w:rPr>
          <w:rFonts w:ascii="Times New Roman" w:hAnsi="Times New Roman"/>
          <w:sz w:val="24"/>
          <w:szCs w:val="24"/>
        </w:rPr>
        <w:t xml:space="preserve">Coordinating instructions </w:t>
      </w:r>
      <w:r>
        <w:rPr>
          <w:rFonts w:ascii="Times New Roman" w:hAnsi="Times New Roman"/>
          <w:sz w:val="24"/>
          <w:szCs w:val="24"/>
        </w:rPr>
        <w:t>will be provided by an NCO representative from the FMO.</w:t>
      </w:r>
    </w:p>
    <w:p w:rsidR="00A5701B" w:rsidRDefault="00A5701B" w:rsidP="00A5701B">
      <w:pPr>
        <w:pStyle w:val="NoSpacing"/>
        <w:rPr>
          <w:rFonts w:ascii="Times New Roman" w:hAnsi="Times New Roman"/>
          <w:sz w:val="24"/>
          <w:szCs w:val="24"/>
        </w:rPr>
      </w:pPr>
    </w:p>
    <w:p w:rsidR="00A5701B" w:rsidRPr="00136C4C" w:rsidRDefault="00A5701B" w:rsidP="00A5701B">
      <w:pPr>
        <w:pStyle w:val="NoSpacing"/>
        <w:rPr>
          <w:rFonts w:ascii="Times New Roman" w:hAnsi="Times New Roman"/>
          <w:sz w:val="24"/>
          <w:szCs w:val="24"/>
        </w:rPr>
      </w:pPr>
      <w:r>
        <w:rPr>
          <w:rFonts w:ascii="Times New Roman" w:hAnsi="Times New Roman"/>
          <w:sz w:val="24"/>
          <w:szCs w:val="24"/>
        </w:rPr>
        <w:t xml:space="preserve">     </w:t>
      </w:r>
      <w:r w:rsidRPr="00136C4C">
        <w:rPr>
          <w:rFonts w:ascii="Times New Roman" w:hAnsi="Times New Roman"/>
          <w:sz w:val="24"/>
          <w:szCs w:val="24"/>
        </w:rPr>
        <w:t>h.  Procedures</w:t>
      </w:r>
      <w:r>
        <w:rPr>
          <w:rFonts w:ascii="Times New Roman" w:hAnsi="Times New Roman"/>
          <w:sz w:val="24"/>
          <w:szCs w:val="24"/>
        </w:rPr>
        <w:t>:</w:t>
      </w:r>
    </w:p>
    <w:p w:rsidR="004D699A" w:rsidRDefault="004D699A" w:rsidP="004D699A">
      <w:pPr>
        <w:pStyle w:val="NoSpacing"/>
        <w:rPr>
          <w:rFonts w:ascii="Times New Roman" w:hAnsi="Times New Roman"/>
          <w:sz w:val="24"/>
          <w:szCs w:val="24"/>
        </w:rPr>
      </w:pPr>
    </w:p>
    <w:p w:rsidR="00A5701B" w:rsidRDefault="004D699A" w:rsidP="00244109">
      <w:pPr>
        <w:pStyle w:val="NoSpacing"/>
        <w:tabs>
          <w:tab w:val="left" w:pos="630"/>
        </w:tabs>
        <w:rPr>
          <w:rFonts w:ascii="Times New Roman" w:hAnsi="Times New Roman"/>
          <w:sz w:val="24"/>
          <w:szCs w:val="24"/>
        </w:rPr>
      </w:pPr>
      <w:r>
        <w:rPr>
          <w:rFonts w:ascii="Times New Roman" w:hAnsi="Times New Roman"/>
          <w:sz w:val="24"/>
          <w:szCs w:val="24"/>
        </w:rPr>
        <w:lastRenderedPageBreak/>
        <w:t xml:space="preserve">          </w:t>
      </w:r>
      <w:r w:rsidR="0061254C">
        <w:rPr>
          <w:rFonts w:ascii="Times New Roman" w:hAnsi="Times New Roman"/>
          <w:sz w:val="24"/>
          <w:szCs w:val="24"/>
        </w:rPr>
        <w:t>(1)  Within 10</w:t>
      </w:r>
      <w:r w:rsidR="00A5701B">
        <w:rPr>
          <w:rFonts w:ascii="Times New Roman" w:hAnsi="Times New Roman"/>
          <w:sz w:val="24"/>
          <w:szCs w:val="24"/>
        </w:rPr>
        <w:t xml:space="preserve"> days of the requirement, the RO will email the FMO with the desired date to have the flag flown (</w:t>
      </w:r>
      <w:hyperlink r:id="rId40" w:history="1">
        <w:r w:rsidR="00A5701B" w:rsidRPr="00625A17">
          <w:rPr>
            <w:rStyle w:val="Hyperlink"/>
            <w:rFonts w:ascii="Times New Roman" w:hAnsi="Times New Roman"/>
            <w:sz w:val="24"/>
            <w:szCs w:val="24"/>
          </w:rPr>
          <w:t>usarmy.jble.tradoc.mbx.hq-tradoc-fmo-facilities-manager@mail.mil</w:t>
        </w:r>
      </w:hyperlink>
      <w:r w:rsidR="00A5701B">
        <w:rPr>
          <w:rFonts w:ascii="Times New Roman" w:hAnsi="Times New Roman"/>
          <w:sz w:val="24"/>
          <w:szCs w:val="24"/>
        </w:rPr>
        <w:t>).</w:t>
      </w:r>
    </w:p>
    <w:p w:rsidR="00A5701B" w:rsidRDefault="00A5701B" w:rsidP="00A5701B">
      <w:pPr>
        <w:pStyle w:val="NoSpacing"/>
        <w:rPr>
          <w:rFonts w:ascii="Times New Roman" w:hAnsi="Times New Roman"/>
          <w:sz w:val="24"/>
          <w:szCs w:val="24"/>
        </w:rPr>
      </w:pPr>
    </w:p>
    <w:p w:rsidR="00A5701B" w:rsidRDefault="00A5701B" w:rsidP="00244109">
      <w:pPr>
        <w:pStyle w:val="NoSpacing"/>
        <w:tabs>
          <w:tab w:val="left" w:pos="630"/>
        </w:tabs>
        <w:rPr>
          <w:rFonts w:ascii="Times New Roman" w:hAnsi="Times New Roman"/>
          <w:sz w:val="24"/>
          <w:szCs w:val="24"/>
        </w:rPr>
      </w:pPr>
      <w:r>
        <w:rPr>
          <w:rFonts w:ascii="Times New Roman" w:hAnsi="Times New Roman"/>
          <w:sz w:val="24"/>
          <w:szCs w:val="24"/>
        </w:rPr>
        <w:t xml:space="preserve">          (2)  Include in the e-mail the following infor</w:t>
      </w:r>
      <w:r w:rsidR="004D699A">
        <w:rPr>
          <w:rFonts w:ascii="Times New Roman" w:hAnsi="Times New Roman"/>
          <w:sz w:val="24"/>
          <w:szCs w:val="24"/>
        </w:rPr>
        <w:t>mation:  Date to fly the Colors,</w:t>
      </w:r>
      <w:r>
        <w:rPr>
          <w:rFonts w:ascii="Times New Roman" w:hAnsi="Times New Roman"/>
          <w:sz w:val="24"/>
          <w:szCs w:val="24"/>
        </w:rPr>
        <w:t xml:space="preserve"> NCO POC; and names of detail.</w:t>
      </w:r>
    </w:p>
    <w:p w:rsidR="00A5701B" w:rsidRDefault="00A5701B" w:rsidP="00A5701B">
      <w:pPr>
        <w:pStyle w:val="NoSpacing"/>
        <w:rPr>
          <w:rFonts w:ascii="Times New Roman" w:hAnsi="Times New Roman"/>
          <w:sz w:val="24"/>
          <w:szCs w:val="24"/>
        </w:rPr>
      </w:pPr>
    </w:p>
    <w:p w:rsidR="00A5701B" w:rsidRDefault="00A5701B" w:rsidP="00A5701B">
      <w:pPr>
        <w:pStyle w:val="NoSpacing"/>
        <w:rPr>
          <w:rFonts w:ascii="Times New Roman" w:hAnsi="Times New Roman"/>
          <w:sz w:val="24"/>
          <w:szCs w:val="24"/>
        </w:rPr>
      </w:pPr>
      <w:r>
        <w:rPr>
          <w:rFonts w:ascii="Times New Roman" w:hAnsi="Times New Roman"/>
          <w:sz w:val="24"/>
          <w:szCs w:val="24"/>
        </w:rPr>
        <w:t xml:space="preserve">          (3)  A date will be provided to the NCOIC to meet with an FMO NCO to confirm knowledge of protocols for raising and lowering the national colors</w:t>
      </w:r>
      <w:r w:rsidR="007A7227">
        <w:rPr>
          <w:rFonts w:ascii="Times New Roman" w:hAnsi="Times New Roman"/>
          <w:sz w:val="24"/>
          <w:szCs w:val="24"/>
        </w:rPr>
        <w:t>, confirm date, and times of reveille and retreat</w:t>
      </w:r>
      <w:r>
        <w:rPr>
          <w:rFonts w:ascii="Times New Roman" w:hAnsi="Times New Roman"/>
          <w:sz w:val="24"/>
          <w:szCs w:val="24"/>
        </w:rPr>
        <w:t>.</w:t>
      </w:r>
    </w:p>
    <w:p w:rsidR="00A5701B" w:rsidRDefault="00A5701B" w:rsidP="00A5701B">
      <w:pPr>
        <w:pStyle w:val="NoSpacing"/>
        <w:rPr>
          <w:rFonts w:ascii="Times New Roman" w:hAnsi="Times New Roman"/>
          <w:sz w:val="24"/>
          <w:szCs w:val="24"/>
        </w:rPr>
      </w:pPr>
    </w:p>
    <w:p w:rsidR="00A5701B" w:rsidRDefault="00A5701B" w:rsidP="00A5701B">
      <w:pPr>
        <w:pStyle w:val="NoSpacing"/>
        <w:rPr>
          <w:rFonts w:ascii="Times New Roman" w:hAnsi="Times New Roman"/>
          <w:sz w:val="24"/>
          <w:szCs w:val="24"/>
        </w:rPr>
      </w:pPr>
      <w:r>
        <w:rPr>
          <w:rFonts w:ascii="Times New Roman" w:hAnsi="Times New Roman"/>
          <w:sz w:val="24"/>
          <w:szCs w:val="24"/>
        </w:rPr>
        <w:t xml:space="preserve">          (4)  Before Reveille sounds on the day the RO’s flag i</w:t>
      </w:r>
      <w:r w:rsidR="004D699A">
        <w:rPr>
          <w:rFonts w:ascii="Times New Roman" w:hAnsi="Times New Roman"/>
          <w:sz w:val="24"/>
          <w:szCs w:val="24"/>
        </w:rPr>
        <w:t>s flown, their flag detail will</w:t>
      </w:r>
      <w:r>
        <w:rPr>
          <w:rFonts w:ascii="Times New Roman" w:hAnsi="Times New Roman"/>
          <w:sz w:val="24"/>
          <w:szCs w:val="24"/>
        </w:rPr>
        <w:t xml:space="preserve"> in order, lower the GO flag (if present), the TRADOC flag; and then lower, fold, and secure the National Colors.</w:t>
      </w:r>
    </w:p>
    <w:p w:rsidR="00A5701B" w:rsidRDefault="00A5701B" w:rsidP="00A5701B">
      <w:pPr>
        <w:pStyle w:val="NoSpacing"/>
        <w:rPr>
          <w:rFonts w:ascii="Times New Roman" w:hAnsi="Times New Roman"/>
          <w:sz w:val="24"/>
          <w:szCs w:val="24"/>
        </w:rPr>
      </w:pPr>
    </w:p>
    <w:p w:rsidR="00A5701B" w:rsidRDefault="00A5701B" w:rsidP="00A5701B">
      <w:pPr>
        <w:pStyle w:val="NoSpacing"/>
        <w:rPr>
          <w:rFonts w:ascii="Times New Roman" w:hAnsi="Times New Roman"/>
          <w:sz w:val="24"/>
          <w:szCs w:val="24"/>
        </w:rPr>
      </w:pPr>
      <w:r>
        <w:rPr>
          <w:rFonts w:ascii="Times New Roman" w:hAnsi="Times New Roman"/>
          <w:sz w:val="24"/>
          <w:szCs w:val="24"/>
        </w:rPr>
        <w:t xml:space="preserve"> </w:t>
      </w:r>
      <w:r w:rsidR="004D699A">
        <w:rPr>
          <w:rFonts w:ascii="Times New Roman" w:hAnsi="Times New Roman"/>
          <w:sz w:val="24"/>
          <w:szCs w:val="24"/>
        </w:rPr>
        <w:t xml:space="preserve">         (5)  At Reveille, the flag d</w:t>
      </w:r>
      <w:r>
        <w:rPr>
          <w:rFonts w:ascii="Times New Roman" w:hAnsi="Times New Roman"/>
          <w:sz w:val="24"/>
          <w:szCs w:val="24"/>
        </w:rPr>
        <w:t>etail will; in order, raise the National Colors followed by the GO flag (if required); and finally the TRADOC flag.</w:t>
      </w:r>
    </w:p>
    <w:p w:rsidR="00A5701B" w:rsidRDefault="00A5701B" w:rsidP="00A5701B">
      <w:pPr>
        <w:pStyle w:val="NoSpacing"/>
        <w:rPr>
          <w:rFonts w:ascii="Times New Roman" w:hAnsi="Times New Roman"/>
          <w:sz w:val="24"/>
          <w:szCs w:val="24"/>
        </w:rPr>
      </w:pPr>
    </w:p>
    <w:p w:rsidR="00A5701B" w:rsidRDefault="00A5701B" w:rsidP="00244109">
      <w:pPr>
        <w:pStyle w:val="NoSpacing"/>
        <w:tabs>
          <w:tab w:val="left" w:pos="630"/>
        </w:tabs>
        <w:rPr>
          <w:rFonts w:ascii="Times New Roman" w:hAnsi="Times New Roman"/>
          <w:sz w:val="24"/>
          <w:szCs w:val="24"/>
        </w:rPr>
      </w:pPr>
      <w:r>
        <w:rPr>
          <w:rFonts w:ascii="Times New Roman" w:hAnsi="Times New Roman"/>
          <w:sz w:val="24"/>
          <w:szCs w:val="24"/>
        </w:rPr>
        <w:t xml:space="preserve">          (6)  At Ret</w:t>
      </w:r>
      <w:r w:rsidR="004D699A">
        <w:rPr>
          <w:rFonts w:ascii="Times New Roman" w:hAnsi="Times New Roman"/>
          <w:sz w:val="24"/>
          <w:szCs w:val="24"/>
        </w:rPr>
        <w:t>reat of the requested day, the flag detail will</w:t>
      </w:r>
      <w:r>
        <w:rPr>
          <w:rFonts w:ascii="Times New Roman" w:hAnsi="Times New Roman"/>
          <w:sz w:val="24"/>
          <w:szCs w:val="24"/>
        </w:rPr>
        <w:t xml:space="preserve"> in order, lower the GO flag, TRADOC flag, and the National Colors designated for the retiree.  The National Colors designated for the retiree will be folded and secured with the RO.</w:t>
      </w:r>
    </w:p>
    <w:p w:rsidR="00A5701B" w:rsidRDefault="00A5701B" w:rsidP="00A5701B">
      <w:pPr>
        <w:pStyle w:val="NoSpacing"/>
        <w:rPr>
          <w:rFonts w:ascii="Times New Roman" w:hAnsi="Times New Roman"/>
          <w:sz w:val="24"/>
          <w:szCs w:val="24"/>
        </w:rPr>
      </w:pPr>
    </w:p>
    <w:p w:rsidR="00A5701B" w:rsidRDefault="004D699A" w:rsidP="00A5701B">
      <w:pPr>
        <w:pStyle w:val="NoSpacing"/>
        <w:rPr>
          <w:rFonts w:ascii="Times New Roman" w:hAnsi="Times New Roman"/>
          <w:sz w:val="24"/>
          <w:szCs w:val="24"/>
        </w:rPr>
      </w:pPr>
      <w:r>
        <w:rPr>
          <w:rFonts w:ascii="Times New Roman" w:hAnsi="Times New Roman"/>
          <w:sz w:val="24"/>
          <w:szCs w:val="24"/>
        </w:rPr>
        <w:t xml:space="preserve">          (7)  The flag d</w:t>
      </w:r>
      <w:r w:rsidR="00A5701B">
        <w:rPr>
          <w:rFonts w:ascii="Times New Roman" w:hAnsi="Times New Roman"/>
          <w:sz w:val="24"/>
          <w:szCs w:val="24"/>
        </w:rPr>
        <w:t>etail will then</w:t>
      </w:r>
      <w:r>
        <w:rPr>
          <w:rFonts w:ascii="Times New Roman" w:hAnsi="Times New Roman"/>
          <w:sz w:val="24"/>
          <w:szCs w:val="24"/>
        </w:rPr>
        <w:t xml:space="preserve"> raise the National Colors, GO f</w:t>
      </w:r>
      <w:r w:rsidR="00A5701B">
        <w:rPr>
          <w:rFonts w:ascii="Times New Roman" w:hAnsi="Times New Roman"/>
          <w:sz w:val="24"/>
          <w:szCs w:val="24"/>
        </w:rPr>
        <w:t>lag, and TRADOC flag.</w:t>
      </w:r>
    </w:p>
    <w:p w:rsidR="007A7227" w:rsidRDefault="007A7227" w:rsidP="00A5701B">
      <w:pPr>
        <w:pStyle w:val="NoSpacing"/>
        <w:rPr>
          <w:rFonts w:ascii="Times New Roman" w:hAnsi="Times New Roman"/>
          <w:sz w:val="24"/>
          <w:szCs w:val="24"/>
        </w:rPr>
      </w:pPr>
    </w:p>
    <w:p w:rsidR="007A7227" w:rsidRDefault="007A7227" w:rsidP="00A5701B">
      <w:pPr>
        <w:pStyle w:val="NoSpacing"/>
        <w:rPr>
          <w:rFonts w:ascii="Times New Roman" w:hAnsi="Times New Roman"/>
          <w:sz w:val="24"/>
          <w:szCs w:val="24"/>
        </w:rPr>
      </w:pPr>
      <w:r>
        <w:rPr>
          <w:rFonts w:ascii="Times New Roman" w:hAnsi="Times New Roman"/>
          <w:sz w:val="24"/>
          <w:szCs w:val="24"/>
        </w:rPr>
        <w:t xml:space="preserve">     i.  Organizations without sufficient military to conduct the ceremony must let the FMO know within 10 days of their desired date.</w:t>
      </w:r>
    </w:p>
    <w:p w:rsidR="00131159" w:rsidRPr="002A0A56" w:rsidRDefault="00131159" w:rsidP="00131159">
      <w:pPr>
        <w:pStyle w:val="NoSpacing"/>
        <w:rPr>
          <w:rFonts w:ascii="Times New Roman" w:hAnsi="Times New Roman"/>
          <w:b/>
          <w:sz w:val="24"/>
          <w:szCs w:val="24"/>
        </w:rPr>
      </w:pPr>
    </w:p>
    <w:p w:rsidR="00FB17FA" w:rsidRPr="000E6243" w:rsidRDefault="0031371B" w:rsidP="000E6243">
      <w:pPr>
        <w:rPr>
          <w:b/>
          <w:bCs/>
        </w:rPr>
      </w:pPr>
      <w:bookmarkStart w:id="145" w:name="_Toc355959644"/>
      <w:r w:rsidRPr="000E6243">
        <w:rPr>
          <w:b/>
          <w:bCs/>
        </w:rPr>
        <w:t>D</w:t>
      </w:r>
      <w:r w:rsidR="00FB17FA" w:rsidRPr="000E6243">
        <w:rPr>
          <w:b/>
          <w:bCs/>
        </w:rPr>
        <w:t>-1</w:t>
      </w:r>
      <w:r w:rsidR="000E6243">
        <w:rPr>
          <w:b/>
          <w:bCs/>
        </w:rPr>
        <w:t>6</w:t>
      </w:r>
      <w:r w:rsidR="00FB17FA" w:rsidRPr="000E6243">
        <w:rPr>
          <w:b/>
          <w:bCs/>
        </w:rPr>
        <w:t>.  Pest Control Policy</w:t>
      </w:r>
      <w:bookmarkEnd w:id="145"/>
    </w:p>
    <w:p w:rsidR="00FB17FA" w:rsidRPr="00402245" w:rsidRDefault="00FB17FA" w:rsidP="00FB17FA"/>
    <w:p w:rsidR="00FB17FA" w:rsidRPr="002A0A56" w:rsidRDefault="00FB17FA" w:rsidP="00FB17FA">
      <w:pPr>
        <w:pStyle w:val="NoSpacing"/>
        <w:rPr>
          <w:rFonts w:ascii="Times New Roman" w:hAnsi="Times New Roman"/>
          <w:sz w:val="24"/>
          <w:szCs w:val="24"/>
        </w:rPr>
      </w:pPr>
      <w:r w:rsidRPr="002A0A56">
        <w:rPr>
          <w:rFonts w:ascii="Times New Roman" w:hAnsi="Times New Roman"/>
          <w:sz w:val="24"/>
          <w:szCs w:val="24"/>
        </w:rPr>
        <w:t>Exposure to pests, (insects, cockroaches, rats, mice, etc.) pest residue, and the chemicals used to control them can aggravate or potentially cause health problems to individuals.  Procedures for pest control are as follows:</w:t>
      </w:r>
    </w:p>
    <w:p w:rsidR="00FB17FA" w:rsidRPr="002A0A56" w:rsidRDefault="00FB17FA" w:rsidP="00FB17FA">
      <w:pPr>
        <w:pStyle w:val="NoSpacing"/>
        <w:rPr>
          <w:rFonts w:ascii="Times New Roman" w:hAnsi="Times New Roman"/>
          <w:sz w:val="24"/>
          <w:szCs w:val="24"/>
        </w:rPr>
      </w:pPr>
    </w:p>
    <w:p w:rsidR="00FB17FA" w:rsidRPr="002A0A56" w:rsidRDefault="00FB17FA" w:rsidP="00FB17FA">
      <w:pPr>
        <w:pStyle w:val="NoSpacing"/>
        <w:rPr>
          <w:rFonts w:ascii="Times New Roman" w:hAnsi="Times New Roman"/>
          <w:sz w:val="24"/>
          <w:szCs w:val="24"/>
        </w:rPr>
      </w:pPr>
      <w:r w:rsidRPr="002A0A56">
        <w:rPr>
          <w:rFonts w:ascii="Times New Roman" w:hAnsi="Times New Roman"/>
          <w:sz w:val="24"/>
          <w:szCs w:val="24"/>
        </w:rPr>
        <w:t xml:space="preserve">     a.  Sightings of pests within building occupied by </w:t>
      </w:r>
      <w:r w:rsidR="001D27CC">
        <w:rPr>
          <w:rFonts w:ascii="Times New Roman" w:hAnsi="Times New Roman"/>
          <w:sz w:val="24"/>
          <w:szCs w:val="24"/>
        </w:rPr>
        <w:t xml:space="preserve">HQ </w:t>
      </w:r>
      <w:r w:rsidRPr="002A0A56">
        <w:rPr>
          <w:rFonts w:ascii="Times New Roman" w:hAnsi="Times New Roman"/>
          <w:sz w:val="24"/>
          <w:szCs w:val="24"/>
        </w:rPr>
        <w:t xml:space="preserve">TRADOC </w:t>
      </w:r>
      <w:r w:rsidR="001D27CC">
        <w:rPr>
          <w:rFonts w:ascii="Times New Roman" w:hAnsi="Times New Roman"/>
          <w:sz w:val="24"/>
          <w:szCs w:val="24"/>
        </w:rPr>
        <w:t>personnel will be</w:t>
      </w:r>
      <w:r w:rsidRPr="002A0A56">
        <w:rPr>
          <w:rFonts w:ascii="Times New Roman" w:hAnsi="Times New Roman"/>
          <w:sz w:val="24"/>
          <w:szCs w:val="24"/>
        </w:rPr>
        <w:t xml:space="preserve"> reported to the BC/OC.  Occupants will </w:t>
      </w:r>
      <w:r w:rsidR="001D27CC">
        <w:rPr>
          <w:rFonts w:ascii="Times New Roman" w:hAnsi="Times New Roman"/>
          <w:sz w:val="24"/>
          <w:szCs w:val="24"/>
        </w:rPr>
        <w:t xml:space="preserve">not </w:t>
      </w:r>
      <w:r w:rsidRPr="002A0A56">
        <w:rPr>
          <w:rFonts w:ascii="Times New Roman" w:hAnsi="Times New Roman"/>
          <w:sz w:val="24"/>
          <w:szCs w:val="24"/>
        </w:rPr>
        <w:t>use pesticides</w:t>
      </w:r>
      <w:r w:rsidR="007B6689">
        <w:rPr>
          <w:rFonts w:ascii="Times New Roman" w:hAnsi="Times New Roman"/>
          <w:sz w:val="24"/>
          <w:szCs w:val="24"/>
        </w:rPr>
        <w:t xml:space="preserve"> to control p</w:t>
      </w:r>
      <w:r w:rsidR="001D27CC">
        <w:rPr>
          <w:rFonts w:ascii="Times New Roman" w:hAnsi="Times New Roman"/>
          <w:sz w:val="24"/>
          <w:szCs w:val="24"/>
        </w:rPr>
        <w:t xml:space="preserve">ests.  The BC/OC will submit a service order </w:t>
      </w:r>
      <w:r w:rsidR="00D0763E">
        <w:rPr>
          <w:rFonts w:ascii="Times New Roman" w:hAnsi="Times New Roman"/>
          <w:sz w:val="24"/>
          <w:szCs w:val="24"/>
        </w:rPr>
        <w:t>request</w:t>
      </w:r>
      <w:r w:rsidR="001D27CC">
        <w:rPr>
          <w:rFonts w:ascii="Times New Roman" w:hAnsi="Times New Roman"/>
          <w:sz w:val="24"/>
          <w:szCs w:val="24"/>
        </w:rPr>
        <w:t xml:space="preserve"> to the FMO to dispatch a pest exterminator from CED.</w:t>
      </w:r>
    </w:p>
    <w:p w:rsidR="00FB17FA" w:rsidRPr="002A0A56" w:rsidRDefault="00FB17FA" w:rsidP="00FB17FA">
      <w:pPr>
        <w:pStyle w:val="NoSpacing"/>
        <w:rPr>
          <w:rFonts w:ascii="Times New Roman" w:hAnsi="Times New Roman"/>
          <w:sz w:val="24"/>
          <w:szCs w:val="24"/>
        </w:rPr>
      </w:pPr>
    </w:p>
    <w:p w:rsidR="00FB17FA" w:rsidRPr="002A0A56" w:rsidRDefault="00FB17FA" w:rsidP="00FB17FA">
      <w:pPr>
        <w:pStyle w:val="NoSpacing"/>
        <w:rPr>
          <w:rFonts w:ascii="Times New Roman" w:hAnsi="Times New Roman"/>
          <w:sz w:val="24"/>
          <w:szCs w:val="24"/>
        </w:rPr>
      </w:pPr>
      <w:r w:rsidRPr="002A0A56">
        <w:rPr>
          <w:rFonts w:ascii="Times New Roman" w:hAnsi="Times New Roman"/>
          <w:sz w:val="24"/>
          <w:szCs w:val="24"/>
        </w:rPr>
        <w:t xml:space="preserve">     b.  Regular inspections will be performed by a pest management professional who is knowledgeable about situations that are conducive to pest populations and</w:t>
      </w:r>
      <w:r w:rsidR="001D27CC">
        <w:rPr>
          <w:rFonts w:ascii="Times New Roman" w:hAnsi="Times New Roman"/>
          <w:sz w:val="24"/>
          <w:szCs w:val="24"/>
        </w:rPr>
        <w:t xml:space="preserve"> will</w:t>
      </w:r>
      <w:r w:rsidRPr="002A0A56">
        <w:rPr>
          <w:rFonts w:ascii="Times New Roman" w:hAnsi="Times New Roman"/>
          <w:sz w:val="24"/>
          <w:szCs w:val="24"/>
        </w:rPr>
        <w:t xml:space="preserve"> recommend alterations/modifications to the facility, sealing of the pest entry points, clutter reduction, improved sanitation, and monitoring procedures.  </w:t>
      </w:r>
    </w:p>
    <w:p w:rsidR="00FB17FA" w:rsidRPr="002A0A56" w:rsidRDefault="00FB17FA" w:rsidP="00FB17FA">
      <w:pPr>
        <w:pStyle w:val="NoSpacing"/>
        <w:rPr>
          <w:rFonts w:ascii="Times New Roman" w:hAnsi="Times New Roman"/>
          <w:sz w:val="24"/>
          <w:szCs w:val="24"/>
        </w:rPr>
      </w:pPr>
    </w:p>
    <w:p w:rsidR="00FB17FA" w:rsidRPr="002A0A56" w:rsidRDefault="00FB17FA" w:rsidP="00FB17FA">
      <w:pPr>
        <w:pStyle w:val="NoSpacing"/>
        <w:rPr>
          <w:rFonts w:ascii="Times New Roman" w:hAnsi="Times New Roman"/>
          <w:sz w:val="24"/>
          <w:szCs w:val="24"/>
        </w:rPr>
      </w:pPr>
      <w:r w:rsidRPr="002A0A56">
        <w:rPr>
          <w:rFonts w:ascii="Times New Roman" w:hAnsi="Times New Roman"/>
          <w:sz w:val="24"/>
          <w:szCs w:val="24"/>
        </w:rPr>
        <w:t xml:space="preserve">     c.  Pest management decisions will be made based on the results of regular inspections.</w:t>
      </w:r>
    </w:p>
    <w:p w:rsidR="00FB17FA" w:rsidRPr="002A0A56" w:rsidRDefault="00FB17FA" w:rsidP="00FB17FA">
      <w:pPr>
        <w:pStyle w:val="NoSpacing"/>
        <w:rPr>
          <w:rFonts w:ascii="Times New Roman" w:hAnsi="Times New Roman"/>
          <w:sz w:val="24"/>
          <w:szCs w:val="24"/>
        </w:rPr>
      </w:pPr>
    </w:p>
    <w:p w:rsidR="00FB17FA" w:rsidRPr="002A0A56" w:rsidRDefault="00FB17FA" w:rsidP="00FB17FA">
      <w:pPr>
        <w:pStyle w:val="NoSpacing"/>
        <w:rPr>
          <w:rFonts w:ascii="Times New Roman" w:hAnsi="Times New Roman"/>
          <w:sz w:val="24"/>
          <w:szCs w:val="24"/>
        </w:rPr>
      </w:pPr>
      <w:r w:rsidRPr="002A0A56">
        <w:rPr>
          <w:rFonts w:ascii="Times New Roman" w:hAnsi="Times New Roman"/>
          <w:sz w:val="24"/>
          <w:szCs w:val="24"/>
        </w:rPr>
        <w:t xml:space="preserve">     d.  Pesticides used in this facility will be applied by certified pesticide applicators or registered technicians that have working knowledge of </w:t>
      </w:r>
      <w:r>
        <w:rPr>
          <w:rFonts w:ascii="Times New Roman" w:hAnsi="Times New Roman"/>
          <w:sz w:val="24"/>
          <w:szCs w:val="24"/>
        </w:rPr>
        <w:t>integrated pest management</w:t>
      </w:r>
      <w:r w:rsidRPr="002A0A56">
        <w:rPr>
          <w:rFonts w:ascii="Times New Roman" w:hAnsi="Times New Roman"/>
          <w:sz w:val="24"/>
          <w:szCs w:val="24"/>
        </w:rPr>
        <w:t xml:space="preserve"> principles and practices.  </w:t>
      </w:r>
    </w:p>
    <w:p w:rsidR="00FB17FA" w:rsidRPr="002A0A56" w:rsidRDefault="00FB17FA" w:rsidP="00FB17FA">
      <w:pPr>
        <w:pStyle w:val="NoSpacing"/>
        <w:rPr>
          <w:rFonts w:ascii="Times New Roman" w:hAnsi="Times New Roman"/>
          <w:sz w:val="24"/>
          <w:szCs w:val="24"/>
        </w:rPr>
      </w:pPr>
      <w:r w:rsidRPr="002A0A56">
        <w:rPr>
          <w:rFonts w:ascii="Times New Roman" w:hAnsi="Times New Roman"/>
          <w:sz w:val="24"/>
          <w:szCs w:val="24"/>
        </w:rPr>
        <w:lastRenderedPageBreak/>
        <w:t xml:space="preserve">     e.  Proper sanitation in work areas and break rooms will be maintained and clutter reduced to prevent food and harborage for pests.  Microwaves and refrigerators will also be cleaned regularly or as needed.</w:t>
      </w:r>
    </w:p>
    <w:p w:rsidR="00FB17FA" w:rsidRPr="002A0A56" w:rsidRDefault="00FB17FA" w:rsidP="00FB17FA">
      <w:pPr>
        <w:pStyle w:val="NoSpacing"/>
        <w:rPr>
          <w:rFonts w:ascii="Times New Roman" w:hAnsi="Times New Roman"/>
          <w:sz w:val="24"/>
          <w:szCs w:val="24"/>
        </w:rPr>
      </w:pPr>
    </w:p>
    <w:p w:rsidR="00FB17FA" w:rsidRPr="002A0A56" w:rsidRDefault="004D699A" w:rsidP="00FB17FA">
      <w:pPr>
        <w:pStyle w:val="NoSpacing"/>
        <w:rPr>
          <w:rFonts w:ascii="Times New Roman" w:hAnsi="Times New Roman"/>
          <w:sz w:val="24"/>
          <w:szCs w:val="24"/>
        </w:rPr>
      </w:pPr>
      <w:r>
        <w:rPr>
          <w:rFonts w:ascii="Times New Roman" w:hAnsi="Times New Roman"/>
          <w:sz w:val="24"/>
          <w:szCs w:val="24"/>
        </w:rPr>
        <w:t xml:space="preserve">     f.  At least 2</w:t>
      </w:r>
      <w:r w:rsidR="00FB17FA" w:rsidRPr="002A0A56">
        <w:rPr>
          <w:rFonts w:ascii="Times New Roman" w:hAnsi="Times New Roman"/>
          <w:sz w:val="24"/>
          <w:szCs w:val="24"/>
        </w:rPr>
        <w:t xml:space="preserve"> operational days</w:t>
      </w:r>
      <w:r>
        <w:rPr>
          <w:rFonts w:ascii="Times New Roman" w:hAnsi="Times New Roman"/>
          <w:sz w:val="24"/>
          <w:szCs w:val="24"/>
        </w:rPr>
        <w:t>,</w:t>
      </w:r>
      <w:r w:rsidR="00FB17FA" w:rsidRPr="002A0A56">
        <w:rPr>
          <w:rFonts w:ascii="Times New Roman" w:hAnsi="Times New Roman"/>
          <w:sz w:val="24"/>
          <w:szCs w:val="24"/>
        </w:rPr>
        <w:t xml:space="preserve"> but not more than 30 days advance notice of pesticide application will be given to staff except in emergencies where pests pose an immediate health threat as determined by authorized pest control personnel.  All records of applications and advance notic</w:t>
      </w:r>
      <w:r w:rsidR="00FB17FA">
        <w:rPr>
          <w:rFonts w:ascii="Times New Roman" w:hAnsi="Times New Roman"/>
          <w:sz w:val="24"/>
          <w:szCs w:val="24"/>
        </w:rPr>
        <w:t xml:space="preserve">es will be kept on file at </w:t>
      </w:r>
      <w:r w:rsidR="00FB17FA" w:rsidRPr="002A0A56">
        <w:rPr>
          <w:rFonts w:ascii="Times New Roman" w:hAnsi="Times New Roman"/>
          <w:sz w:val="24"/>
          <w:szCs w:val="24"/>
        </w:rPr>
        <w:t>CED.</w:t>
      </w:r>
    </w:p>
    <w:p w:rsidR="00FB17FA" w:rsidRPr="002A0A56" w:rsidRDefault="00FB17FA" w:rsidP="00FB17FA">
      <w:pPr>
        <w:pStyle w:val="NoSpacing"/>
        <w:rPr>
          <w:rFonts w:ascii="Times New Roman" w:hAnsi="Times New Roman"/>
          <w:sz w:val="24"/>
          <w:szCs w:val="24"/>
        </w:rPr>
      </w:pPr>
    </w:p>
    <w:p w:rsidR="00FB17FA" w:rsidRPr="002A0A56" w:rsidRDefault="00FB17FA" w:rsidP="00FB17FA">
      <w:pPr>
        <w:pStyle w:val="NoSpacing"/>
        <w:rPr>
          <w:rFonts w:ascii="Times New Roman" w:hAnsi="Times New Roman"/>
          <w:sz w:val="24"/>
          <w:szCs w:val="24"/>
        </w:rPr>
      </w:pPr>
      <w:r w:rsidRPr="002A0A56">
        <w:rPr>
          <w:rFonts w:ascii="Times New Roman" w:hAnsi="Times New Roman"/>
          <w:sz w:val="24"/>
          <w:szCs w:val="24"/>
        </w:rPr>
        <w:t xml:space="preserve">     g.  Exemptions:  This policy does not apply to the following exempted uses of pesticides:</w:t>
      </w:r>
    </w:p>
    <w:p w:rsidR="00FB17FA" w:rsidRPr="002A0A56" w:rsidRDefault="00FB17FA" w:rsidP="00FB17FA">
      <w:pPr>
        <w:pStyle w:val="NoSpacing"/>
        <w:rPr>
          <w:rFonts w:ascii="Times New Roman" w:hAnsi="Times New Roman"/>
          <w:sz w:val="24"/>
          <w:szCs w:val="24"/>
        </w:rPr>
      </w:pPr>
    </w:p>
    <w:p w:rsidR="00FB17FA" w:rsidRPr="002A0A56" w:rsidRDefault="00FB17FA" w:rsidP="00FB17FA">
      <w:pPr>
        <w:pStyle w:val="NoSpacing"/>
        <w:numPr>
          <w:ilvl w:val="0"/>
          <w:numId w:val="7"/>
        </w:numPr>
        <w:rPr>
          <w:rFonts w:ascii="Times New Roman" w:hAnsi="Times New Roman"/>
          <w:sz w:val="24"/>
          <w:szCs w:val="24"/>
        </w:rPr>
      </w:pPr>
      <w:r w:rsidRPr="002A0A56">
        <w:rPr>
          <w:rFonts w:ascii="Times New Roman" w:hAnsi="Times New Roman"/>
          <w:sz w:val="24"/>
          <w:szCs w:val="24"/>
        </w:rPr>
        <w:t>Germicides</w:t>
      </w:r>
    </w:p>
    <w:p w:rsidR="00FB17FA" w:rsidRPr="002A0A56" w:rsidRDefault="00FB17FA" w:rsidP="00FB17FA">
      <w:pPr>
        <w:pStyle w:val="NoSpacing"/>
        <w:numPr>
          <w:ilvl w:val="0"/>
          <w:numId w:val="7"/>
        </w:numPr>
        <w:rPr>
          <w:rFonts w:ascii="Times New Roman" w:hAnsi="Times New Roman"/>
          <w:sz w:val="24"/>
          <w:szCs w:val="24"/>
        </w:rPr>
      </w:pPr>
      <w:r w:rsidRPr="002A0A56">
        <w:rPr>
          <w:rFonts w:ascii="Times New Roman" w:hAnsi="Times New Roman"/>
          <w:sz w:val="24"/>
          <w:szCs w:val="24"/>
        </w:rPr>
        <w:t>Disinfectants</w:t>
      </w:r>
    </w:p>
    <w:p w:rsidR="00FB17FA" w:rsidRPr="002A0A56" w:rsidRDefault="00FB17FA" w:rsidP="00FB17FA">
      <w:pPr>
        <w:pStyle w:val="NoSpacing"/>
        <w:numPr>
          <w:ilvl w:val="0"/>
          <w:numId w:val="7"/>
        </w:numPr>
        <w:rPr>
          <w:rFonts w:ascii="Times New Roman" w:hAnsi="Times New Roman"/>
          <w:sz w:val="24"/>
          <w:szCs w:val="24"/>
        </w:rPr>
      </w:pPr>
      <w:r w:rsidRPr="002A0A56">
        <w:rPr>
          <w:rFonts w:ascii="Times New Roman" w:hAnsi="Times New Roman"/>
          <w:sz w:val="24"/>
          <w:szCs w:val="24"/>
        </w:rPr>
        <w:t>Bactericides</w:t>
      </w:r>
    </w:p>
    <w:p w:rsidR="00FB17FA" w:rsidRPr="002A0A56" w:rsidRDefault="00FB17FA" w:rsidP="00FB17FA">
      <w:pPr>
        <w:pStyle w:val="NoSpacing"/>
        <w:numPr>
          <w:ilvl w:val="0"/>
          <w:numId w:val="7"/>
        </w:numPr>
        <w:rPr>
          <w:rFonts w:ascii="Times New Roman" w:hAnsi="Times New Roman"/>
          <w:sz w:val="24"/>
          <w:szCs w:val="24"/>
        </w:rPr>
      </w:pPr>
      <w:r w:rsidRPr="002A0A56">
        <w:rPr>
          <w:rFonts w:ascii="Times New Roman" w:hAnsi="Times New Roman"/>
          <w:sz w:val="24"/>
          <w:szCs w:val="24"/>
        </w:rPr>
        <w:t>Sanitizing agents</w:t>
      </w:r>
    </w:p>
    <w:p w:rsidR="00FB17FA" w:rsidRPr="002A0A56" w:rsidRDefault="00FB17FA" w:rsidP="00FB17FA">
      <w:pPr>
        <w:pStyle w:val="NoSpacing"/>
        <w:numPr>
          <w:ilvl w:val="0"/>
          <w:numId w:val="7"/>
        </w:numPr>
        <w:rPr>
          <w:rFonts w:ascii="Times New Roman" w:hAnsi="Times New Roman"/>
          <w:sz w:val="24"/>
          <w:szCs w:val="24"/>
        </w:rPr>
      </w:pPr>
      <w:r w:rsidRPr="002A0A56">
        <w:rPr>
          <w:rFonts w:ascii="Times New Roman" w:hAnsi="Times New Roman"/>
          <w:sz w:val="24"/>
          <w:szCs w:val="24"/>
        </w:rPr>
        <w:t>Chemicals use</w:t>
      </w:r>
      <w:r w:rsidR="00B12FB8">
        <w:rPr>
          <w:rFonts w:ascii="Times New Roman" w:hAnsi="Times New Roman"/>
          <w:sz w:val="24"/>
          <w:szCs w:val="24"/>
        </w:rPr>
        <w:t>d in normal cleaning activities</w:t>
      </w:r>
    </w:p>
    <w:p w:rsidR="00FB17FA" w:rsidRPr="002A0A56" w:rsidRDefault="00FB17FA" w:rsidP="00FB17FA">
      <w:pPr>
        <w:pStyle w:val="NoSpacing"/>
        <w:rPr>
          <w:rFonts w:ascii="Times New Roman" w:hAnsi="Times New Roman"/>
          <w:sz w:val="24"/>
          <w:szCs w:val="24"/>
        </w:rPr>
      </w:pPr>
    </w:p>
    <w:p w:rsidR="00FB17FA" w:rsidRPr="000E6243" w:rsidRDefault="0031371B" w:rsidP="000E6243">
      <w:pPr>
        <w:rPr>
          <w:b/>
          <w:bCs/>
        </w:rPr>
      </w:pPr>
      <w:bookmarkStart w:id="146" w:name="_Toc355959645"/>
      <w:r w:rsidRPr="000E6243">
        <w:rPr>
          <w:b/>
          <w:bCs/>
        </w:rPr>
        <w:t>D</w:t>
      </w:r>
      <w:r w:rsidR="00FB17FA" w:rsidRPr="000E6243">
        <w:rPr>
          <w:b/>
          <w:bCs/>
        </w:rPr>
        <w:t>-1</w:t>
      </w:r>
      <w:r w:rsidR="000E6243">
        <w:rPr>
          <w:b/>
          <w:bCs/>
        </w:rPr>
        <w:t>7</w:t>
      </w:r>
      <w:r w:rsidR="00FB17FA" w:rsidRPr="000E6243">
        <w:rPr>
          <w:b/>
          <w:bCs/>
        </w:rPr>
        <w:t>.  Animals</w:t>
      </w:r>
      <w:bookmarkEnd w:id="146"/>
    </w:p>
    <w:p w:rsidR="00FB17FA" w:rsidRDefault="00FB17FA" w:rsidP="00FB17FA">
      <w:pPr>
        <w:pStyle w:val="NoSpacing"/>
        <w:rPr>
          <w:rFonts w:ascii="Times New Roman" w:hAnsi="Times New Roman"/>
          <w:sz w:val="24"/>
          <w:szCs w:val="24"/>
        </w:rPr>
      </w:pPr>
    </w:p>
    <w:p w:rsidR="00FB17FA" w:rsidRDefault="00FB17FA" w:rsidP="00FB17FA">
      <w:pPr>
        <w:pStyle w:val="NoSpacing"/>
        <w:rPr>
          <w:rFonts w:ascii="Times New Roman" w:hAnsi="Times New Roman"/>
          <w:sz w:val="24"/>
          <w:szCs w:val="24"/>
        </w:rPr>
      </w:pPr>
      <w:r>
        <w:rPr>
          <w:rFonts w:ascii="Times New Roman" w:hAnsi="Times New Roman"/>
          <w:sz w:val="24"/>
          <w:szCs w:val="24"/>
        </w:rPr>
        <w:t xml:space="preserve">     a.  </w:t>
      </w:r>
      <w:r w:rsidRPr="002A0A56">
        <w:rPr>
          <w:rFonts w:ascii="Times New Roman" w:hAnsi="Times New Roman"/>
          <w:sz w:val="24"/>
          <w:szCs w:val="24"/>
        </w:rPr>
        <w:t>Service/assistance animals and military working dogs are the only animals permitted in any facility occupied by</w:t>
      </w:r>
      <w:r>
        <w:rPr>
          <w:rFonts w:ascii="Times New Roman" w:hAnsi="Times New Roman"/>
          <w:sz w:val="24"/>
          <w:szCs w:val="24"/>
        </w:rPr>
        <w:t xml:space="preserve"> </w:t>
      </w:r>
      <w:r w:rsidR="00D94A34">
        <w:rPr>
          <w:rFonts w:ascii="Times New Roman" w:hAnsi="Times New Roman"/>
          <w:sz w:val="24"/>
          <w:szCs w:val="24"/>
        </w:rPr>
        <w:t>HQ</w:t>
      </w:r>
      <w:r w:rsidR="00B12FB8">
        <w:rPr>
          <w:rFonts w:ascii="Times New Roman" w:hAnsi="Times New Roman"/>
          <w:sz w:val="24"/>
          <w:szCs w:val="24"/>
        </w:rPr>
        <w:t xml:space="preserve"> </w:t>
      </w:r>
      <w:r w:rsidRPr="002A0A56">
        <w:rPr>
          <w:rFonts w:ascii="Times New Roman" w:hAnsi="Times New Roman"/>
          <w:sz w:val="24"/>
          <w:szCs w:val="24"/>
        </w:rPr>
        <w:t xml:space="preserve">TRADOC.  At no time will privately owned, wild, or other animal of any kind, be brought into any facility occupied by </w:t>
      </w:r>
      <w:r w:rsidR="00D94A34">
        <w:rPr>
          <w:rFonts w:ascii="Times New Roman" w:hAnsi="Times New Roman"/>
          <w:sz w:val="24"/>
          <w:szCs w:val="24"/>
        </w:rPr>
        <w:t xml:space="preserve">HQ </w:t>
      </w:r>
      <w:r w:rsidRPr="002A0A56">
        <w:rPr>
          <w:rFonts w:ascii="Times New Roman" w:hAnsi="Times New Roman"/>
          <w:sz w:val="24"/>
          <w:szCs w:val="24"/>
        </w:rPr>
        <w:t>TRADOC</w:t>
      </w:r>
      <w:r>
        <w:rPr>
          <w:rFonts w:ascii="Times New Roman" w:hAnsi="Times New Roman"/>
          <w:sz w:val="24"/>
          <w:szCs w:val="24"/>
        </w:rPr>
        <w:t>,</w:t>
      </w:r>
      <w:r w:rsidRPr="002A0A56">
        <w:rPr>
          <w:rFonts w:ascii="Times New Roman" w:hAnsi="Times New Roman"/>
          <w:sz w:val="24"/>
          <w:szCs w:val="24"/>
        </w:rPr>
        <w:t xml:space="preserve"> unless specifically authorized by the </w:t>
      </w:r>
      <w:r w:rsidRPr="005278C0">
        <w:rPr>
          <w:rFonts w:ascii="Times New Roman" w:hAnsi="Times New Roman"/>
          <w:color w:val="000000"/>
          <w:sz w:val="24"/>
          <w:szCs w:val="24"/>
        </w:rPr>
        <w:t>FM</w:t>
      </w:r>
      <w:r w:rsidR="00A50DAE">
        <w:rPr>
          <w:rFonts w:ascii="Times New Roman" w:hAnsi="Times New Roman"/>
          <w:color w:val="000000"/>
          <w:sz w:val="24"/>
          <w:szCs w:val="24"/>
        </w:rPr>
        <w:t>O</w:t>
      </w:r>
      <w:r w:rsidRPr="002A0A56">
        <w:rPr>
          <w:rFonts w:ascii="Times New Roman" w:hAnsi="Times New Roman"/>
          <w:sz w:val="24"/>
          <w:szCs w:val="24"/>
        </w:rPr>
        <w:t xml:space="preserve"> in consultation with the </w:t>
      </w:r>
      <w:r w:rsidR="00D94A34">
        <w:rPr>
          <w:rFonts w:ascii="Times New Roman" w:hAnsi="Times New Roman"/>
          <w:sz w:val="24"/>
          <w:szCs w:val="24"/>
        </w:rPr>
        <w:t xml:space="preserve">HQ </w:t>
      </w:r>
      <w:r w:rsidRPr="002A0A56">
        <w:rPr>
          <w:rFonts w:ascii="Times New Roman" w:hAnsi="Times New Roman"/>
          <w:sz w:val="24"/>
          <w:szCs w:val="24"/>
        </w:rPr>
        <w:t xml:space="preserve">TRADOC Surgeon’s Office.  Bringing pets and other animals into facilities occupied by </w:t>
      </w:r>
      <w:r w:rsidR="00D94A34">
        <w:rPr>
          <w:rFonts w:ascii="Times New Roman" w:hAnsi="Times New Roman"/>
          <w:sz w:val="24"/>
          <w:szCs w:val="24"/>
        </w:rPr>
        <w:t xml:space="preserve">HQ </w:t>
      </w:r>
      <w:r w:rsidRPr="002A0A56">
        <w:rPr>
          <w:rFonts w:ascii="Times New Roman" w:hAnsi="Times New Roman"/>
          <w:sz w:val="24"/>
          <w:szCs w:val="24"/>
        </w:rPr>
        <w:t>TRADOC creates potential health hazards and is not conducive to the good order and discipline of a professional working environment.</w:t>
      </w:r>
    </w:p>
    <w:p w:rsidR="00FB17FA" w:rsidRDefault="00FB17FA" w:rsidP="00FB17FA">
      <w:pPr>
        <w:pStyle w:val="NoSpacing"/>
        <w:rPr>
          <w:rFonts w:ascii="Times New Roman" w:hAnsi="Times New Roman"/>
          <w:sz w:val="24"/>
          <w:szCs w:val="24"/>
        </w:rPr>
      </w:pPr>
    </w:p>
    <w:p w:rsidR="00FB17FA" w:rsidRDefault="00FB17FA" w:rsidP="00FB17FA">
      <w:pPr>
        <w:pStyle w:val="NoSpacing"/>
        <w:rPr>
          <w:rFonts w:ascii="Times New Roman" w:hAnsi="Times New Roman"/>
          <w:sz w:val="24"/>
          <w:szCs w:val="24"/>
        </w:rPr>
      </w:pPr>
      <w:r>
        <w:rPr>
          <w:rFonts w:ascii="Times New Roman" w:hAnsi="Times New Roman"/>
          <w:sz w:val="24"/>
          <w:szCs w:val="24"/>
        </w:rPr>
        <w:t xml:space="preserve">     b.  In the event of a </w:t>
      </w:r>
      <w:r w:rsidRPr="002A0A56">
        <w:rPr>
          <w:rFonts w:ascii="Times New Roman" w:hAnsi="Times New Roman"/>
          <w:sz w:val="24"/>
          <w:szCs w:val="24"/>
        </w:rPr>
        <w:t>natural disaster or other emergency, local agencies establish animal shelters where pets and other animals may be temporarily located.</w:t>
      </w:r>
    </w:p>
    <w:p w:rsidR="00FB17FA" w:rsidRPr="002A0A56" w:rsidRDefault="00FB17FA" w:rsidP="00FB17FA">
      <w:pPr>
        <w:pStyle w:val="NoSpacing"/>
        <w:rPr>
          <w:rFonts w:ascii="Times New Roman" w:hAnsi="Times New Roman"/>
          <w:sz w:val="24"/>
          <w:szCs w:val="24"/>
        </w:rPr>
      </w:pPr>
    </w:p>
    <w:p w:rsidR="00FB17FA" w:rsidRPr="000E6243" w:rsidRDefault="0031371B" w:rsidP="000E6243">
      <w:pPr>
        <w:rPr>
          <w:b/>
          <w:bCs/>
        </w:rPr>
      </w:pPr>
      <w:bookmarkStart w:id="147" w:name="_Toc355959646"/>
      <w:r w:rsidRPr="000E6243">
        <w:rPr>
          <w:b/>
          <w:bCs/>
        </w:rPr>
        <w:t>D</w:t>
      </w:r>
      <w:r w:rsidR="00FB17FA" w:rsidRPr="000E6243">
        <w:rPr>
          <w:b/>
          <w:bCs/>
        </w:rPr>
        <w:t>-</w:t>
      </w:r>
      <w:r w:rsidR="00867B40" w:rsidRPr="000E6243">
        <w:rPr>
          <w:b/>
          <w:bCs/>
        </w:rPr>
        <w:t>1</w:t>
      </w:r>
      <w:r w:rsidR="000E6243">
        <w:rPr>
          <w:b/>
          <w:bCs/>
        </w:rPr>
        <w:t>8</w:t>
      </w:r>
      <w:r w:rsidR="00FB17FA" w:rsidRPr="000E6243">
        <w:rPr>
          <w:b/>
          <w:bCs/>
        </w:rPr>
        <w:t>.  Miscellaneous</w:t>
      </w:r>
      <w:bookmarkEnd w:id="147"/>
    </w:p>
    <w:p w:rsidR="00FB17FA" w:rsidRPr="00402245" w:rsidRDefault="00FB17FA" w:rsidP="00FB17FA"/>
    <w:p w:rsidR="00FB17FA" w:rsidRDefault="00FB17FA" w:rsidP="00FB17FA">
      <w:pPr>
        <w:pStyle w:val="PlainText"/>
        <w:rPr>
          <w:rFonts w:ascii="Times New Roman" w:hAnsi="Times New Roman"/>
          <w:sz w:val="24"/>
          <w:szCs w:val="24"/>
        </w:rPr>
      </w:pPr>
      <w:r>
        <w:rPr>
          <w:rFonts w:ascii="Times New Roman" w:hAnsi="Times New Roman"/>
          <w:sz w:val="24"/>
          <w:szCs w:val="24"/>
        </w:rPr>
        <w:t xml:space="preserve">     a.  </w:t>
      </w:r>
      <w:r w:rsidRPr="002A0A56">
        <w:rPr>
          <w:rFonts w:ascii="Times New Roman" w:hAnsi="Times New Roman"/>
          <w:sz w:val="24"/>
          <w:szCs w:val="24"/>
        </w:rPr>
        <w:t>The Grab-n-Go Snack Bar is located on the first floor</w:t>
      </w:r>
      <w:r w:rsidR="000E6FF5">
        <w:rPr>
          <w:rFonts w:ascii="Times New Roman" w:hAnsi="Times New Roman"/>
          <w:sz w:val="24"/>
          <w:szCs w:val="24"/>
        </w:rPr>
        <w:t xml:space="preserve"> of B</w:t>
      </w:r>
      <w:r>
        <w:rPr>
          <w:rFonts w:ascii="Times New Roman" w:hAnsi="Times New Roman"/>
          <w:sz w:val="24"/>
          <w:szCs w:val="24"/>
        </w:rPr>
        <w:t>uilding 950</w:t>
      </w:r>
      <w:r w:rsidRPr="002A0A56">
        <w:rPr>
          <w:rFonts w:ascii="Times New Roman" w:hAnsi="Times New Roman"/>
          <w:sz w:val="24"/>
          <w:szCs w:val="24"/>
        </w:rPr>
        <w:t xml:space="preserve"> between the Access </w:t>
      </w:r>
      <w:r>
        <w:rPr>
          <w:rFonts w:ascii="Times New Roman" w:hAnsi="Times New Roman"/>
          <w:sz w:val="24"/>
          <w:szCs w:val="24"/>
        </w:rPr>
        <w:t xml:space="preserve">Control </w:t>
      </w:r>
      <w:r w:rsidRPr="002A0A56">
        <w:rPr>
          <w:rFonts w:ascii="Times New Roman" w:hAnsi="Times New Roman"/>
          <w:sz w:val="24"/>
          <w:szCs w:val="24"/>
        </w:rPr>
        <w:t>Desk and the Morelli Auditorium.  The hours of operation are 0700 – 15</w:t>
      </w:r>
      <w:r>
        <w:rPr>
          <w:rFonts w:ascii="Times New Roman" w:hAnsi="Times New Roman"/>
          <w:sz w:val="24"/>
          <w:szCs w:val="24"/>
        </w:rPr>
        <w:t>00</w:t>
      </w:r>
      <w:r w:rsidRPr="002A0A56">
        <w:rPr>
          <w:rFonts w:ascii="Times New Roman" w:hAnsi="Times New Roman"/>
          <w:sz w:val="24"/>
          <w:szCs w:val="24"/>
        </w:rPr>
        <w:t xml:space="preserve"> daily; closed on weekends and </w:t>
      </w:r>
      <w:r>
        <w:rPr>
          <w:rFonts w:ascii="Times New Roman" w:hAnsi="Times New Roman"/>
          <w:sz w:val="24"/>
          <w:szCs w:val="24"/>
        </w:rPr>
        <w:t xml:space="preserve">Federal </w:t>
      </w:r>
      <w:r w:rsidRPr="002A0A56">
        <w:rPr>
          <w:rFonts w:ascii="Times New Roman" w:hAnsi="Times New Roman"/>
          <w:sz w:val="24"/>
          <w:szCs w:val="24"/>
        </w:rPr>
        <w:t>holidays.</w:t>
      </w:r>
    </w:p>
    <w:p w:rsidR="00A5701B" w:rsidRDefault="00A5701B" w:rsidP="00FB17FA">
      <w:pPr>
        <w:pStyle w:val="PlainText"/>
        <w:rPr>
          <w:rFonts w:ascii="Times New Roman" w:hAnsi="Times New Roman"/>
          <w:sz w:val="24"/>
          <w:szCs w:val="24"/>
        </w:rPr>
      </w:pPr>
    </w:p>
    <w:p w:rsidR="00A5701B" w:rsidRDefault="00A5701B" w:rsidP="00A5701B">
      <w:pPr>
        <w:pStyle w:val="NoSpacing"/>
        <w:rPr>
          <w:rFonts w:ascii="Times New Roman" w:hAnsi="Times New Roman"/>
          <w:sz w:val="24"/>
          <w:szCs w:val="24"/>
        </w:rPr>
      </w:pPr>
      <w:r>
        <w:rPr>
          <w:rFonts w:ascii="Times New Roman" w:hAnsi="Times New Roman"/>
          <w:sz w:val="24"/>
          <w:szCs w:val="24"/>
        </w:rPr>
        <w:t xml:space="preserve">     b</w:t>
      </w:r>
      <w:r w:rsidRPr="002A0A56">
        <w:rPr>
          <w:rFonts w:ascii="Times New Roman" w:hAnsi="Times New Roman"/>
          <w:sz w:val="24"/>
          <w:szCs w:val="24"/>
        </w:rPr>
        <w:t xml:space="preserve">.  </w:t>
      </w:r>
      <w:r>
        <w:rPr>
          <w:rFonts w:ascii="Times New Roman" w:hAnsi="Times New Roman"/>
          <w:sz w:val="24"/>
          <w:szCs w:val="24"/>
        </w:rPr>
        <w:t xml:space="preserve">Vending Machines.  </w:t>
      </w:r>
    </w:p>
    <w:p w:rsidR="00A5701B" w:rsidRDefault="00A5701B" w:rsidP="00A5701B">
      <w:pPr>
        <w:pStyle w:val="NoSpacing"/>
        <w:rPr>
          <w:rFonts w:ascii="Times New Roman" w:hAnsi="Times New Roman"/>
          <w:sz w:val="24"/>
          <w:szCs w:val="24"/>
        </w:rPr>
      </w:pPr>
    </w:p>
    <w:p w:rsidR="00A5701B" w:rsidRPr="002A0A56" w:rsidRDefault="004D699A" w:rsidP="00A5701B">
      <w:pPr>
        <w:pStyle w:val="NoSpacing"/>
        <w:rPr>
          <w:rFonts w:ascii="Times New Roman" w:hAnsi="Times New Roman"/>
          <w:sz w:val="24"/>
          <w:szCs w:val="24"/>
        </w:rPr>
      </w:pPr>
      <w:r>
        <w:rPr>
          <w:rFonts w:ascii="Times New Roman" w:hAnsi="Times New Roman"/>
          <w:sz w:val="24"/>
          <w:szCs w:val="24"/>
        </w:rPr>
        <w:t xml:space="preserve">          </w:t>
      </w:r>
      <w:r w:rsidR="00A5701B">
        <w:rPr>
          <w:rFonts w:ascii="Times New Roman" w:hAnsi="Times New Roman"/>
          <w:sz w:val="24"/>
          <w:szCs w:val="24"/>
        </w:rPr>
        <w:t xml:space="preserve">(1)  </w:t>
      </w:r>
      <w:r w:rsidR="00A5701B" w:rsidRPr="002A0A56">
        <w:rPr>
          <w:rFonts w:ascii="Times New Roman" w:hAnsi="Times New Roman"/>
          <w:sz w:val="24"/>
          <w:szCs w:val="24"/>
        </w:rPr>
        <w:t>Placement of vending machines have been planned and placed at specific locations in TRADOC facilities by taking into consideration many of the same topics addressed throughout this memorandum.  Movement of these machines will be coordinated through the F</w:t>
      </w:r>
      <w:r w:rsidR="00A5701B">
        <w:rPr>
          <w:rFonts w:ascii="Times New Roman" w:hAnsi="Times New Roman"/>
          <w:sz w:val="24"/>
          <w:szCs w:val="24"/>
        </w:rPr>
        <w:t>MO</w:t>
      </w:r>
      <w:r w:rsidR="00A5701B" w:rsidRPr="002A0A56">
        <w:rPr>
          <w:rFonts w:ascii="Times New Roman" w:hAnsi="Times New Roman"/>
          <w:sz w:val="24"/>
          <w:szCs w:val="24"/>
        </w:rPr>
        <w:t>.</w:t>
      </w:r>
    </w:p>
    <w:p w:rsidR="00A5701B" w:rsidRPr="002A0A56" w:rsidRDefault="00A5701B" w:rsidP="00A5701B">
      <w:pPr>
        <w:pStyle w:val="NoSpacing"/>
        <w:rPr>
          <w:rFonts w:ascii="Times New Roman" w:hAnsi="Times New Roman"/>
          <w:sz w:val="24"/>
          <w:szCs w:val="24"/>
        </w:rPr>
      </w:pPr>
    </w:p>
    <w:p w:rsidR="00A5701B" w:rsidRPr="002A0A56" w:rsidRDefault="00A5701B" w:rsidP="00A5701B">
      <w:pPr>
        <w:pStyle w:val="NoSpacing"/>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 xml:space="preserve">     (2)</w:t>
      </w:r>
      <w:r w:rsidRPr="002A0A56">
        <w:rPr>
          <w:rFonts w:ascii="Times New Roman" w:hAnsi="Times New Roman"/>
          <w:sz w:val="24"/>
          <w:szCs w:val="24"/>
        </w:rPr>
        <w:t xml:space="preserve">  Vending machines are the property of a civilian contractor. </w:t>
      </w:r>
    </w:p>
    <w:p w:rsidR="00A5701B" w:rsidRPr="002A0A56" w:rsidRDefault="00A5701B" w:rsidP="00A5701B">
      <w:pPr>
        <w:pStyle w:val="NoSpacing"/>
        <w:rPr>
          <w:rFonts w:ascii="Times New Roman" w:hAnsi="Times New Roman"/>
          <w:sz w:val="24"/>
          <w:szCs w:val="24"/>
        </w:rPr>
      </w:pPr>
    </w:p>
    <w:p w:rsidR="00A5701B" w:rsidRPr="002A0A56" w:rsidRDefault="00A5701B" w:rsidP="00A5701B">
      <w:pPr>
        <w:pStyle w:val="NoSpacing"/>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 xml:space="preserve">     (3)</w:t>
      </w:r>
      <w:r w:rsidRPr="002A0A56">
        <w:rPr>
          <w:rFonts w:ascii="Times New Roman" w:hAnsi="Times New Roman"/>
          <w:sz w:val="24"/>
          <w:szCs w:val="24"/>
        </w:rPr>
        <w:t xml:space="preserve">  Refunds and machine malfunctions for </w:t>
      </w:r>
      <w:r w:rsidR="000E6FF5">
        <w:rPr>
          <w:rFonts w:ascii="Times New Roman" w:hAnsi="Times New Roman"/>
          <w:sz w:val="24"/>
          <w:szCs w:val="24"/>
        </w:rPr>
        <w:t>B</w:t>
      </w:r>
      <w:r>
        <w:rPr>
          <w:rFonts w:ascii="Times New Roman" w:hAnsi="Times New Roman"/>
          <w:sz w:val="24"/>
          <w:szCs w:val="24"/>
        </w:rPr>
        <w:t xml:space="preserve">uilding </w:t>
      </w:r>
      <w:r w:rsidRPr="002A0A56">
        <w:rPr>
          <w:rFonts w:ascii="Times New Roman" w:hAnsi="Times New Roman"/>
          <w:sz w:val="24"/>
          <w:szCs w:val="24"/>
        </w:rPr>
        <w:t xml:space="preserve">950 machines will be reported directly to the vendor; for </w:t>
      </w:r>
      <w:r w:rsidR="000E6FF5">
        <w:rPr>
          <w:rFonts w:ascii="Times New Roman" w:hAnsi="Times New Roman"/>
          <w:sz w:val="24"/>
          <w:szCs w:val="24"/>
        </w:rPr>
        <w:t>B</w:t>
      </w:r>
      <w:r>
        <w:rPr>
          <w:rFonts w:ascii="Times New Roman" w:hAnsi="Times New Roman"/>
          <w:sz w:val="24"/>
          <w:szCs w:val="24"/>
        </w:rPr>
        <w:t>uilding</w:t>
      </w:r>
      <w:r w:rsidRPr="002A0A56">
        <w:rPr>
          <w:rFonts w:ascii="Times New Roman" w:hAnsi="Times New Roman"/>
          <w:sz w:val="24"/>
          <w:szCs w:val="24"/>
        </w:rPr>
        <w:t xml:space="preserve"> 661, report refunds and machine malfunctions to the B</w:t>
      </w:r>
      <w:r>
        <w:rPr>
          <w:rFonts w:ascii="Times New Roman" w:hAnsi="Times New Roman"/>
          <w:sz w:val="24"/>
          <w:szCs w:val="24"/>
        </w:rPr>
        <w:t>C</w:t>
      </w:r>
      <w:r w:rsidRPr="002A0A56">
        <w:rPr>
          <w:rFonts w:ascii="Times New Roman" w:hAnsi="Times New Roman"/>
          <w:sz w:val="24"/>
          <w:szCs w:val="24"/>
        </w:rPr>
        <w:t xml:space="preserve">.  Information pertaining to refunds and reporting malfunctions are posted on the machines. </w:t>
      </w:r>
    </w:p>
    <w:p w:rsidR="00A5701B" w:rsidRDefault="00A5701B" w:rsidP="00A5701B">
      <w:pPr>
        <w:pStyle w:val="NoSpacing"/>
        <w:rPr>
          <w:rFonts w:ascii="Times New Roman" w:hAnsi="Times New Roman"/>
          <w:sz w:val="24"/>
          <w:szCs w:val="24"/>
        </w:rPr>
      </w:pPr>
      <w:r w:rsidRPr="002A0A56">
        <w:rPr>
          <w:rFonts w:ascii="Times New Roman" w:hAnsi="Times New Roman"/>
          <w:sz w:val="24"/>
          <w:szCs w:val="24"/>
        </w:rPr>
        <w:lastRenderedPageBreak/>
        <w:t xml:space="preserve">     </w:t>
      </w:r>
      <w:r>
        <w:rPr>
          <w:rFonts w:ascii="Times New Roman" w:hAnsi="Times New Roman"/>
          <w:sz w:val="24"/>
          <w:szCs w:val="24"/>
        </w:rPr>
        <w:t xml:space="preserve">     (4)</w:t>
      </w:r>
      <w:r w:rsidRPr="002A0A56">
        <w:rPr>
          <w:rFonts w:ascii="Times New Roman" w:hAnsi="Times New Roman"/>
          <w:sz w:val="24"/>
          <w:szCs w:val="24"/>
        </w:rPr>
        <w:t xml:space="preserve">  Recommendations for types of items sold from the vending machines are encouraged and should be made</w:t>
      </w:r>
      <w:r>
        <w:rPr>
          <w:rFonts w:ascii="Times New Roman" w:hAnsi="Times New Roman"/>
          <w:sz w:val="24"/>
          <w:szCs w:val="24"/>
        </w:rPr>
        <w:t xml:space="preserve"> via e-mail</w:t>
      </w:r>
      <w:r w:rsidRPr="002A0A56">
        <w:rPr>
          <w:rFonts w:ascii="Times New Roman" w:hAnsi="Times New Roman"/>
          <w:sz w:val="24"/>
          <w:szCs w:val="24"/>
        </w:rPr>
        <w:t xml:space="preserve"> to the </w:t>
      </w:r>
      <w:r>
        <w:rPr>
          <w:rFonts w:ascii="Times New Roman" w:hAnsi="Times New Roman"/>
          <w:sz w:val="24"/>
          <w:szCs w:val="24"/>
        </w:rPr>
        <w:t>FMO</w:t>
      </w:r>
      <w:r w:rsidRPr="002A0A56">
        <w:rPr>
          <w:rFonts w:ascii="Times New Roman" w:hAnsi="Times New Roman"/>
          <w:sz w:val="24"/>
          <w:szCs w:val="24"/>
        </w:rPr>
        <w:t>.</w:t>
      </w:r>
    </w:p>
    <w:p w:rsidR="00FB17FA" w:rsidRDefault="00FB17FA" w:rsidP="00FB17FA"/>
    <w:p w:rsidR="00FB17FA" w:rsidRDefault="00FB17FA" w:rsidP="00FB17FA">
      <w:r>
        <w:t xml:space="preserve">     </w:t>
      </w:r>
      <w:r w:rsidR="00A5701B">
        <w:t>c</w:t>
      </w:r>
      <w:r>
        <w:t>.  Lost and Found:  Althou</w:t>
      </w:r>
      <w:r w:rsidR="000E6FF5">
        <w:t>gh the Access Control Desks of B</w:t>
      </w:r>
      <w:r>
        <w:t>uildings 661 and 950 are not formal lost and found repositories, small items that have been found can be turned into them.  They will contact the</w:t>
      </w:r>
      <w:r w:rsidR="000E6FF5">
        <w:t xml:space="preserve"> FMO (Building 950) or the BC (B</w:t>
      </w:r>
      <w:r>
        <w:t xml:space="preserve">uilding 661).  </w:t>
      </w:r>
      <w:r w:rsidR="00D0763E">
        <w:t xml:space="preserve">The FMO or BC will disseminate an e-mail to building occupants in an effort to find the owner of the lost item(s).  </w:t>
      </w:r>
      <w:r w:rsidR="00B12FB8">
        <w:t xml:space="preserve">Items not claimed within 30 days will be discarded.  </w:t>
      </w:r>
      <w:r>
        <w:t xml:space="preserve">Lost and found procedures for </w:t>
      </w:r>
      <w:r w:rsidR="000E6FF5">
        <w:t>B</w:t>
      </w:r>
      <w:r>
        <w:t xml:space="preserve">uildings </w:t>
      </w:r>
      <w:r w:rsidR="00B12FB8">
        <w:t xml:space="preserve">705, 700, </w:t>
      </w:r>
      <w:r>
        <w:t>210, and 213 are governed by their internal SOPs.</w:t>
      </w:r>
    </w:p>
    <w:p w:rsidR="00FB17FA" w:rsidRPr="002A0A56" w:rsidRDefault="00FB17FA" w:rsidP="00131159">
      <w:pPr>
        <w:pStyle w:val="NoSpacing"/>
        <w:rPr>
          <w:rFonts w:ascii="Times New Roman" w:hAnsi="Times New Roman"/>
          <w:sz w:val="24"/>
          <w:szCs w:val="24"/>
        </w:rPr>
      </w:pPr>
    </w:p>
    <w:p w:rsidR="000F24DF" w:rsidRDefault="00A22954" w:rsidP="00A05934">
      <w:r>
        <w:pict>
          <v:rect id="_x0000_i1027" style="width:468pt;height:1pt" o:hralign="center" o:hrstd="t" o:hrnoshade="t" o:hr="t" fillcolor="black [3213]" stroked="f"/>
        </w:pict>
      </w:r>
    </w:p>
    <w:p w:rsidR="000E6243" w:rsidRDefault="000E6243"/>
    <w:p w:rsidR="001E1234" w:rsidRPr="002A0A56" w:rsidRDefault="001E1234" w:rsidP="001E1234">
      <w:pPr>
        <w:pStyle w:val="Heading1"/>
      </w:pPr>
      <w:bookmarkStart w:id="148" w:name="_Appendix_E"/>
      <w:bookmarkStart w:id="149" w:name="_Toc402946679"/>
      <w:bookmarkStart w:id="150" w:name="_Toc406596385"/>
      <w:bookmarkEnd w:id="148"/>
      <w:r>
        <w:t>Appendix E</w:t>
      </w:r>
      <w:bookmarkEnd w:id="149"/>
      <w:bookmarkEnd w:id="150"/>
    </w:p>
    <w:p w:rsidR="001E1234" w:rsidRPr="002A0A56" w:rsidRDefault="001E1234" w:rsidP="001E1234">
      <w:pPr>
        <w:pStyle w:val="Heading1"/>
      </w:pPr>
      <w:bookmarkStart w:id="151" w:name="_Facilities_Maintenance"/>
      <w:bookmarkStart w:id="152" w:name="_Toc355959648"/>
      <w:bookmarkStart w:id="153" w:name="_Toc402946680"/>
      <w:bookmarkStart w:id="154" w:name="_Toc406596386"/>
      <w:bookmarkEnd w:id="151"/>
      <w:r w:rsidRPr="002A0A56">
        <w:t>Facilities Maintenance</w:t>
      </w:r>
      <w:bookmarkEnd w:id="152"/>
      <w:bookmarkEnd w:id="153"/>
      <w:bookmarkEnd w:id="154"/>
    </w:p>
    <w:p w:rsidR="001E1234" w:rsidRPr="00402245" w:rsidRDefault="001E1234" w:rsidP="001E1234">
      <w:pPr>
        <w:pStyle w:val="NoSpacing"/>
        <w:rPr>
          <w:rFonts w:ascii="Times New Roman" w:hAnsi="Times New Roman"/>
          <w:sz w:val="24"/>
          <w:szCs w:val="24"/>
        </w:rPr>
      </w:pPr>
    </w:p>
    <w:p w:rsidR="001E1234" w:rsidRPr="007B60C4" w:rsidRDefault="001E1234" w:rsidP="007B60C4">
      <w:pPr>
        <w:rPr>
          <w:b/>
          <w:bCs/>
        </w:rPr>
      </w:pPr>
      <w:bookmarkStart w:id="155" w:name="OLE_LINK7"/>
      <w:bookmarkStart w:id="156" w:name="OLE_LINK8"/>
      <w:bookmarkStart w:id="157" w:name="_Toc355959649"/>
      <w:r w:rsidRPr="007B60C4">
        <w:rPr>
          <w:b/>
          <w:bCs/>
        </w:rPr>
        <w:t>E-1.  Workorder Processing</w:t>
      </w:r>
      <w:bookmarkEnd w:id="155"/>
      <w:bookmarkEnd w:id="156"/>
      <w:bookmarkEnd w:id="157"/>
    </w:p>
    <w:p w:rsidR="001E1234" w:rsidRPr="00422FF6" w:rsidRDefault="001E1234" w:rsidP="001E1234">
      <w:pPr>
        <w:pStyle w:val="PlainText"/>
        <w:rPr>
          <w:rFonts w:ascii="Times New Roman" w:hAnsi="Times New Roman"/>
          <w:sz w:val="24"/>
          <w:szCs w:val="24"/>
        </w:rPr>
      </w:pPr>
    </w:p>
    <w:p w:rsidR="001E1234" w:rsidRDefault="001E1234" w:rsidP="001E1234">
      <w:pPr>
        <w:pStyle w:val="PlainText"/>
        <w:rPr>
          <w:rFonts w:ascii="Times New Roman" w:hAnsi="Times New Roman"/>
          <w:sz w:val="24"/>
        </w:rPr>
      </w:pPr>
      <w:r>
        <w:rPr>
          <w:rFonts w:ascii="Times New Roman" w:hAnsi="Times New Roman"/>
          <w:sz w:val="24"/>
        </w:rPr>
        <w:t>The FMO has a three-person Contract Maintena</w:t>
      </w:r>
      <w:r w:rsidR="000E6FF5">
        <w:rPr>
          <w:rFonts w:ascii="Times New Roman" w:hAnsi="Times New Roman"/>
          <w:sz w:val="24"/>
        </w:rPr>
        <w:t>nce Team; two of which work at B</w:t>
      </w:r>
      <w:r w:rsidR="004D699A">
        <w:rPr>
          <w:rFonts w:ascii="Times New Roman" w:hAnsi="Times New Roman"/>
          <w:sz w:val="24"/>
        </w:rPr>
        <w:t>uild</w:t>
      </w:r>
      <w:r w:rsidR="000E6FF5">
        <w:rPr>
          <w:rFonts w:ascii="Times New Roman" w:hAnsi="Times New Roman"/>
          <w:sz w:val="24"/>
        </w:rPr>
        <w:t>ing 950 and the third works at B</w:t>
      </w:r>
      <w:r w:rsidR="004D699A">
        <w:rPr>
          <w:rFonts w:ascii="Times New Roman" w:hAnsi="Times New Roman"/>
          <w:sz w:val="24"/>
        </w:rPr>
        <w:t xml:space="preserve">uilding </w:t>
      </w:r>
      <w:r>
        <w:rPr>
          <w:rFonts w:ascii="Times New Roman" w:hAnsi="Times New Roman"/>
          <w:sz w:val="24"/>
        </w:rPr>
        <w:t>661.</w:t>
      </w:r>
      <w:r w:rsidRPr="008B5E8B">
        <w:rPr>
          <w:rFonts w:ascii="Times New Roman" w:hAnsi="Times New Roman"/>
          <w:sz w:val="24"/>
        </w:rPr>
        <w:t xml:space="preserve">  </w:t>
      </w:r>
      <w:r>
        <w:rPr>
          <w:rFonts w:ascii="Times New Roman" w:hAnsi="Times New Roman"/>
          <w:sz w:val="24"/>
        </w:rPr>
        <w:t xml:space="preserve">The primary functions of this team are to </w:t>
      </w:r>
      <w:r w:rsidRPr="008B5E8B">
        <w:rPr>
          <w:rFonts w:ascii="Times New Roman" w:hAnsi="Times New Roman"/>
          <w:sz w:val="24"/>
        </w:rPr>
        <w:t xml:space="preserve">perform </w:t>
      </w:r>
      <w:r w:rsidRPr="00AE799B">
        <w:rPr>
          <w:rFonts w:ascii="Times New Roman" w:hAnsi="Times New Roman"/>
          <w:sz w:val="24"/>
          <w:u w:val="single"/>
        </w:rPr>
        <w:t>routine</w:t>
      </w:r>
      <w:r>
        <w:rPr>
          <w:rFonts w:ascii="Times New Roman" w:hAnsi="Times New Roman"/>
          <w:sz w:val="24"/>
        </w:rPr>
        <w:t xml:space="preserve"> </w:t>
      </w:r>
      <w:r w:rsidRPr="00AE799B">
        <w:rPr>
          <w:rFonts w:ascii="Times New Roman" w:hAnsi="Times New Roman"/>
          <w:sz w:val="24"/>
        </w:rPr>
        <w:t>facility</w:t>
      </w:r>
      <w:r>
        <w:rPr>
          <w:rFonts w:ascii="Times New Roman" w:hAnsi="Times New Roman"/>
          <w:sz w:val="24"/>
        </w:rPr>
        <w:t xml:space="preserve"> </w:t>
      </w:r>
      <w:r w:rsidRPr="008B5E8B">
        <w:rPr>
          <w:rFonts w:ascii="Times New Roman" w:hAnsi="Times New Roman"/>
          <w:sz w:val="24"/>
        </w:rPr>
        <w:t>maintenance and repair operations</w:t>
      </w:r>
      <w:r>
        <w:rPr>
          <w:rFonts w:ascii="Times New Roman" w:hAnsi="Times New Roman"/>
          <w:sz w:val="24"/>
        </w:rPr>
        <w:t xml:space="preserve"> (less interiors, appliances, and furniture)</w:t>
      </w:r>
      <w:r w:rsidRPr="008B5E8B">
        <w:rPr>
          <w:rFonts w:ascii="Times New Roman" w:hAnsi="Times New Roman"/>
          <w:sz w:val="24"/>
        </w:rPr>
        <w:t xml:space="preserve"> to </w:t>
      </w:r>
      <w:r>
        <w:rPr>
          <w:rFonts w:ascii="Times New Roman" w:hAnsi="Times New Roman"/>
          <w:sz w:val="24"/>
        </w:rPr>
        <w:t>their assigned facilities.</w:t>
      </w:r>
      <w:r w:rsidRPr="008B5E8B">
        <w:rPr>
          <w:rFonts w:ascii="Times New Roman" w:hAnsi="Times New Roman"/>
          <w:sz w:val="24"/>
        </w:rPr>
        <w:t xml:space="preserve">  </w:t>
      </w:r>
      <w:r w:rsidR="00D0763E">
        <w:rPr>
          <w:rFonts w:ascii="Times New Roman" w:hAnsi="Times New Roman"/>
          <w:sz w:val="24"/>
        </w:rPr>
        <w:t xml:space="preserve">They are not </w:t>
      </w:r>
      <w:r w:rsidR="00D0763E" w:rsidRPr="008B5E8B">
        <w:rPr>
          <w:rFonts w:ascii="Times New Roman" w:hAnsi="Times New Roman"/>
          <w:sz w:val="24"/>
        </w:rPr>
        <w:t xml:space="preserve">responsible for the maintenance, and/or repairs of the following </w:t>
      </w:r>
      <w:bookmarkStart w:id="158" w:name="OLE_LINK11"/>
      <w:bookmarkStart w:id="159" w:name="OLE_LINK14"/>
      <w:r w:rsidR="00D0763E" w:rsidRPr="008B5E8B">
        <w:rPr>
          <w:rFonts w:ascii="Times New Roman" w:hAnsi="Times New Roman"/>
          <w:sz w:val="24"/>
        </w:rPr>
        <w:t>equipment</w:t>
      </w:r>
      <w:bookmarkEnd w:id="158"/>
      <w:bookmarkEnd w:id="159"/>
      <w:r w:rsidR="00D0763E" w:rsidRPr="008B5E8B">
        <w:rPr>
          <w:rFonts w:ascii="Times New Roman" w:hAnsi="Times New Roman"/>
          <w:sz w:val="24"/>
        </w:rPr>
        <w:t>:  computers, printers, modular</w:t>
      </w:r>
      <w:r w:rsidR="00EF195A">
        <w:rPr>
          <w:rFonts w:ascii="Times New Roman" w:hAnsi="Times New Roman"/>
          <w:sz w:val="24"/>
        </w:rPr>
        <w:t>,</w:t>
      </w:r>
      <w:r w:rsidR="00D0763E" w:rsidRPr="008B5E8B">
        <w:rPr>
          <w:rFonts w:ascii="Times New Roman" w:hAnsi="Times New Roman"/>
          <w:sz w:val="24"/>
        </w:rPr>
        <w:t xml:space="preserve"> and stationary furniture (excluding fluorescent light bulbs), office machines, paper shredders, and appliances.  </w:t>
      </w:r>
      <w:r w:rsidRPr="008B5E8B">
        <w:rPr>
          <w:rFonts w:ascii="Times New Roman" w:hAnsi="Times New Roman"/>
          <w:sz w:val="24"/>
        </w:rPr>
        <w:t xml:space="preserve">Coordinate repairs to this type of equipment through </w:t>
      </w:r>
      <w:r>
        <w:rPr>
          <w:rFonts w:ascii="Times New Roman" w:hAnsi="Times New Roman"/>
          <w:sz w:val="24"/>
        </w:rPr>
        <w:t>your respective</w:t>
      </w:r>
      <w:r w:rsidRPr="008B5E8B">
        <w:rPr>
          <w:rFonts w:ascii="Times New Roman" w:hAnsi="Times New Roman"/>
          <w:sz w:val="24"/>
        </w:rPr>
        <w:t xml:space="preserve"> BC/OC.</w:t>
      </w:r>
    </w:p>
    <w:p w:rsidR="001E1234" w:rsidRDefault="001E1234" w:rsidP="001E1234">
      <w:pPr>
        <w:pStyle w:val="PlainText"/>
        <w:rPr>
          <w:rFonts w:ascii="Times New Roman" w:hAnsi="Times New Roman"/>
          <w:sz w:val="24"/>
        </w:rPr>
      </w:pPr>
    </w:p>
    <w:p w:rsidR="001E1234" w:rsidRPr="002A0A56"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w:t>
      </w:r>
      <w:r w:rsidR="00EF195A">
        <w:rPr>
          <w:rFonts w:ascii="Times New Roman" w:hAnsi="Times New Roman"/>
          <w:sz w:val="24"/>
          <w:szCs w:val="24"/>
        </w:rPr>
        <w:t xml:space="preserve"> </w:t>
      </w:r>
      <w:r w:rsidRPr="002A0A56">
        <w:rPr>
          <w:rFonts w:ascii="Times New Roman" w:hAnsi="Times New Roman"/>
          <w:sz w:val="24"/>
          <w:szCs w:val="24"/>
        </w:rPr>
        <w:t xml:space="preserve"> </w:t>
      </w:r>
      <w:r>
        <w:rPr>
          <w:rFonts w:ascii="Times New Roman" w:hAnsi="Times New Roman"/>
          <w:sz w:val="24"/>
          <w:szCs w:val="24"/>
        </w:rPr>
        <w:t>a</w:t>
      </w:r>
      <w:r w:rsidRPr="002A0A56">
        <w:rPr>
          <w:rFonts w:ascii="Times New Roman" w:hAnsi="Times New Roman"/>
          <w:sz w:val="24"/>
          <w:szCs w:val="24"/>
        </w:rPr>
        <w:t>.  All work requirements are reported to the B</w:t>
      </w:r>
      <w:r>
        <w:rPr>
          <w:rFonts w:ascii="Times New Roman" w:hAnsi="Times New Roman"/>
          <w:sz w:val="24"/>
          <w:szCs w:val="24"/>
        </w:rPr>
        <w:t>C</w:t>
      </w:r>
      <w:r w:rsidRPr="002A0A56">
        <w:rPr>
          <w:rFonts w:ascii="Times New Roman" w:hAnsi="Times New Roman"/>
          <w:sz w:val="24"/>
          <w:szCs w:val="24"/>
        </w:rPr>
        <w:t>/OCs to include apparent warranty work for facilities maintenance</w:t>
      </w:r>
      <w:r>
        <w:rPr>
          <w:rFonts w:ascii="Times New Roman" w:hAnsi="Times New Roman"/>
          <w:sz w:val="24"/>
          <w:szCs w:val="24"/>
        </w:rPr>
        <w:t>, government-provided appliances,</w:t>
      </w:r>
      <w:r w:rsidRPr="002A0A56">
        <w:rPr>
          <w:rFonts w:ascii="Times New Roman" w:hAnsi="Times New Roman"/>
          <w:sz w:val="24"/>
          <w:szCs w:val="24"/>
        </w:rPr>
        <w:t xml:space="preserve"> and/or furniture.</w:t>
      </w:r>
    </w:p>
    <w:p w:rsidR="001E1234" w:rsidRDefault="001E1234" w:rsidP="001E1234">
      <w:pPr>
        <w:pStyle w:val="PlainText"/>
        <w:rPr>
          <w:rFonts w:ascii="Times New Roman" w:hAnsi="Times New Roman"/>
          <w:sz w:val="24"/>
        </w:rPr>
      </w:pPr>
    </w:p>
    <w:p w:rsidR="001E1234" w:rsidRPr="002A0A56"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b.  B</w:t>
      </w:r>
      <w:r w:rsidRPr="002A0A56">
        <w:rPr>
          <w:rFonts w:ascii="Times New Roman" w:hAnsi="Times New Roman"/>
          <w:sz w:val="24"/>
          <w:szCs w:val="24"/>
        </w:rPr>
        <w:t>C</w:t>
      </w:r>
      <w:r>
        <w:rPr>
          <w:rFonts w:ascii="Times New Roman" w:hAnsi="Times New Roman"/>
          <w:sz w:val="24"/>
          <w:szCs w:val="24"/>
        </w:rPr>
        <w:t>/OCs are identified to</w:t>
      </w:r>
      <w:r w:rsidRPr="002A0A56">
        <w:rPr>
          <w:rFonts w:ascii="Times New Roman" w:hAnsi="Times New Roman"/>
          <w:sz w:val="24"/>
          <w:szCs w:val="24"/>
        </w:rPr>
        <w:t xml:space="preserve"> serve as the liaison between their </w:t>
      </w:r>
      <w:r>
        <w:rPr>
          <w:rFonts w:ascii="Times New Roman" w:hAnsi="Times New Roman"/>
          <w:sz w:val="24"/>
          <w:szCs w:val="24"/>
        </w:rPr>
        <w:t>building/o</w:t>
      </w:r>
      <w:r w:rsidRPr="002A0A56">
        <w:rPr>
          <w:rFonts w:ascii="Times New Roman" w:hAnsi="Times New Roman"/>
          <w:sz w:val="24"/>
          <w:szCs w:val="24"/>
        </w:rPr>
        <w:t>rganization and the FM</w:t>
      </w:r>
      <w:r>
        <w:rPr>
          <w:rFonts w:ascii="Times New Roman" w:hAnsi="Times New Roman"/>
          <w:sz w:val="24"/>
          <w:szCs w:val="24"/>
        </w:rPr>
        <w:t>O</w:t>
      </w:r>
      <w:r w:rsidRPr="002A0A56">
        <w:rPr>
          <w:rFonts w:ascii="Times New Roman" w:hAnsi="Times New Roman"/>
          <w:sz w:val="24"/>
          <w:szCs w:val="24"/>
        </w:rPr>
        <w:t>.  Occupants will submit all work requests, inquiries, and complaints to their BC/OC.  At a minimum, each separate building must have a BC as follows:</w:t>
      </w:r>
    </w:p>
    <w:p w:rsidR="001E1234" w:rsidRPr="002A0A56" w:rsidRDefault="001E1234" w:rsidP="001E1234">
      <w:pPr>
        <w:pStyle w:val="NoSpacing"/>
        <w:rPr>
          <w:rFonts w:ascii="Times New Roman" w:hAnsi="Times New Roman"/>
          <w:sz w:val="24"/>
          <w:szCs w:val="24"/>
        </w:rPr>
      </w:pPr>
    </w:p>
    <w:p w:rsidR="001E1234" w:rsidRDefault="00EF195A" w:rsidP="001E1234">
      <w:pPr>
        <w:pStyle w:val="NoSpacing"/>
        <w:rPr>
          <w:rFonts w:ascii="Times New Roman" w:hAnsi="Times New Roman"/>
          <w:sz w:val="24"/>
          <w:szCs w:val="24"/>
        </w:rPr>
      </w:pPr>
      <w:r>
        <w:rPr>
          <w:rFonts w:ascii="Times New Roman" w:hAnsi="Times New Roman"/>
          <w:sz w:val="24"/>
          <w:szCs w:val="24"/>
        </w:rPr>
        <w:t xml:space="preserve">          </w:t>
      </w:r>
      <w:r w:rsidR="001E1234">
        <w:rPr>
          <w:rFonts w:ascii="Times New Roman" w:hAnsi="Times New Roman"/>
          <w:sz w:val="24"/>
          <w:szCs w:val="24"/>
        </w:rPr>
        <w:t xml:space="preserve">(1)  </w:t>
      </w:r>
      <w:r w:rsidR="001E1234" w:rsidRPr="002A0A56">
        <w:rPr>
          <w:rFonts w:ascii="Times New Roman" w:hAnsi="Times New Roman"/>
          <w:sz w:val="24"/>
          <w:szCs w:val="24"/>
        </w:rPr>
        <w:t>B</w:t>
      </w:r>
      <w:r w:rsidR="001E1234">
        <w:rPr>
          <w:rFonts w:ascii="Times New Roman" w:hAnsi="Times New Roman"/>
          <w:sz w:val="24"/>
          <w:szCs w:val="24"/>
        </w:rPr>
        <w:t xml:space="preserve">uilding </w:t>
      </w:r>
      <w:r w:rsidR="001E1234" w:rsidRPr="002A0A56">
        <w:rPr>
          <w:rFonts w:ascii="Times New Roman" w:hAnsi="Times New Roman"/>
          <w:sz w:val="24"/>
          <w:szCs w:val="24"/>
        </w:rPr>
        <w:t>210</w:t>
      </w:r>
      <w:r w:rsidR="001E1234">
        <w:rPr>
          <w:rFonts w:ascii="Times New Roman" w:hAnsi="Times New Roman"/>
          <w:sz w:val="24"/>
          <w:szCs w:val="24"/>
        </w:rPr>
        <w:t>, a</w:t>
      </w:r>
      <w:r w:rsidR="001E1234" w:rsidRPr="002A0A56">
        <w:rPr>
          <w:rFonts w:ascii="Times New Roman" w:hAnsi="Times New Roman"/>
          <w:sz w:val="24"/>
          <w:szCs w:val="24"/>
        </w:rPr>
        <w:t xml:space="preserve">ppointed by </w:t>
      </w:r>
      <w:r w:rsidR="00BA78A1">
        <w:rPr>
          <w:rFonts w:ascii="Times New Roman" w:hAnsi="Times New Roman"/>
          <w:sz w:val="24"/>
          <w:szCs w:val="24"/>
        </w:rPr>
        <w:t>C</w:t>
      </w:r>
      <w:r w:rsidR="001E1234">
        <w:rPr>
          <w:rFonts w:ascii="Times New Roman" w:hAnsi="Times New Roman"/>
          <w:sz w:val="24"/>
          <w:szCs w:val="24"/>
        </w:rPr>
        <w:t>IMT.</w:t>
      </w:r>
    </w:p>
    <w:p w:rsidR="001E1234"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(2)  Building </w:t>
      </w:r>
      <w:r w:rsidRPr="002A0A56">
        <w:rPr>
          <w:rFonts w:ascii="Times New Roman" w:hAnsi="Times New Roman"/>
          <w:sz w:val="24"/>
          <w:szCs w:val="24"/>
        </w:rPr>
        <w:t>700</w:t>
      </w:r>
      <w:r>
        <w:rPr>
          <w:rFonts w:ascii="Times New Roman" w:hAnsi="Times New Roman"/>
          <w:sz w:val="24"/>
          <w:szCs w:val="24"/>
        </w:rPr>
        <w:t>, a</w:t>
      </w:r>
      <w:r w:rsidRPr="002A0A56">
        <w:rPr>
          <w:rFonts w:ascii="Times New Roman" w:hAnsi="Times New Roman"/>
          <w:sz w:val="24"/>
          <w:szCs w:val="24"/>
        </w:rPr>
        <w:t>ppointed by TRADOC Band</w:t>
      </w:r>
      <w:r>
        <w:rPr>
          <w:rFonts w:ascii="Times New Roman" w:hAnsi="Times New Roman"/>
          <w:sz w:val="24"/>
          <w:szCs w:val="24"/>
        </w:rPr>
        <w:t xml:space="preserve"> SGM.</w:t>
      </w:r>
    </w:p>
    <w:p w:rsidR="001E1234" w:rsidRDefault="001E1234" w:rsidP="001E1234">
      <w:pPr>
        <w:pStyle w:val="NoSpacing"/>
        <w:rPr>
          <w:rFonts w:ascii="Times New Roman" w:hAnsi="Times New Roman"/>
          <w:sz w:val="24"/>
          <w:szCs w:val="24"/>
        </w:rPr>
      </w:pPr>
    </w:p>
    <w:p w:rsidR="001E1234" w:rsidRPr="002A0A56" w:rsidRDefault="001E1234" w:rsidP="001E1234">
      <w:pPr>
        <w:pStyle w:val="NoSpacing"/>
        <w:rPr>
          <w:rFonts w:ascii="Times New Roman" w:hAnsi="Times New Roman"/>
          <w:sz w:val="24"/>
          <w:szCs w:val="24"/>
        </w:rPr>
      </w:pPr>
      <w:r>
        <w:rPr>
          <w:rFonts w:ascii="Times New Roman" w:hAnsi="Times New Roman"/>
          <w:sz w:val="24"/>
          <w:szCs w:val="24"/>
        </w:rPr>
        <w:t xml:space="preserve">          (3)  Building</w:t>
      </w:r>
      <w:r w:rsidRPr="002A0A56">
        <w:rPr>
          <w:rFonts w:ascii="Times New Roman" w:hAnsi="Times New Roman"/>
          <w:sz w:val="24"/>
          <w:szCs w:val="24"/>
        </w:rPr>
        <w:t xml:space="preserve"> 705</w:t>
      </w:r>
      <w:r>
        <w:rPr>
          <w:rFonts w:ascii="Times New Roman" w:hAnsi="Times New Roman"/>
          <w:sz w:val="24"/>
          <w:szCs w:val="24"/>
        </w:rPr>
        <w:t>, appointed by 733</w:t>
      </w:r>
      <w:r w:rsidRPr="009E6A9D">
        <w:rPr>
          <w:rFonts w:ascii="Times New Roman" w:hAnsi="Times New Roman"/>
          <w:sz w:val="24"/>
          <w:szCs w:val="24"/>
          <w:vertAlign w:val="superscript"/>
        </w:rPr>
        <w:t>rd</w:t>
      </w:r>
      <w:r>
        <w:rPr>
          <w:rFonts w:ascii="Times New Roman" w:hAnsi="Times New Roman"/>
          <w:sz w:val="24"/>
          <w:szCs w:val="24"/>
        </w:rPr>
        <w:t xml:space="preserve"> MSG </w:t>
      </w:r>
      <w:r w:rsidR="006B4746">
        <w:rPr>
          <w:rFonts w:ascii="Times New Roman" w:hAnsi="Times New Roman"/>
          <w:sz w:val="24"/>
          <w:szCs w:val="24"/>
        </w:rPr>
        <w:t>Facility Manager</w:t>
      </w:r>
      <w:r w:rsidRPr="002A0A56">
        <w:rPr>
          <w:rFonts w:ascii="Times New Roman" w:hAnsi="Times New Roman"/>
          <w:sz w:val="24"/>
          <w:szCs w:val="24"/>
        </w:rPr>
        <w:t>.</w:t>
      </w:r>
    </w:p>
    <w:p w:rsidR="001E1234"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(4)  Building</w:t>
      </w:r>
      <w:r w:rsidRPr="002A0A56">
        <w:rPr>
          <w:rFonts w:ascii="Times New Roman" w:hAnsi="Times New Roman"/>
          <w:sz w:val="24"/>
          <w:szCs w:val="24"/>
        </w:rPr>
        <w:t xml:space="preserve"> 661</w:t>
      </w:r>
      <w:r>
        <w:rPr>
          <w:rFonts w:ascii="Times New Roman" w:hAnsi="Times New Roman"/>
          <w:sz w:val="24"/>
          <w:szCs w:val="24"/>
        </w:rPr>
        <w:t>, a</w:t>
      </w:r>
      <w:r w:rsidRPr="002A0A56">
        <w:rPr>
          <w:rFonts w:ascii="Times New Roman" w:hAnsi="Times New Roman"/>
          <w:sz w:val="24"/>
          <w:szCs w:val="24"/>
        </w:rPr>
        <w:t>ppointed by TRADOC G</w:t>
      </w:r>
      <w:r>
        <w:rPr>
          <w:rFonts w:ascii="Times New Roman" w:hAnsi="Times New Roman"/>
          <w:sz w:val="24"/>
          <w:szCs w:val="24"/>
        </w:rPr>
        <w:t>-</w:t>
      </w:r>
      <w:r w:rsidRPr="002A0A56">
        <w:rPr>
          <w:rFonts w:ascii="Times New Roman" w:hAnsi="Times New Roman"/>
          <w:sz w:val="24"/>
          <w:szCs w:val="24"/>
        </w:rPr>
        <w:t>8</w:t>
      </w:r>
      <w:r>
        <w:rPr>
          <w:rFonts w:ascii="Times New Roman" w:hAnsi="Times New Roman"/>
          <w:sz w:val="24"/>
          <w:szCs w:val="24"/>
        </w:rPr>
        <w:t>.</w:t>
      </w:r>
    </w:p>
    <w:p w:rsidR="001E1234"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(5)  Building</w:t>
      </w:r>
      <w:r w:rsidRPr="002A0A56">
        <w:rPr>
          <w:rFonts w:ascii="Times New Roman" w:hAnsi="Times New Roman"/>
          <w:sz w:val="24"/>
          <w:szCs w:val="24"/>
        </w:rPr>
        <w:t xml:space="preserve"> 950</w:t>
      </w:r>
      <w:r w:rsidR="00EF195A">
        <w:rPr>
          <w:rFonts w:ascii="Times New Roman" w:hAnsi="Times New Roman"/>
          <w:sz w:val="24"/>
          <w:szCs w:val="24"/>
        </w:rPr>
        <w:t>, appointed by separate d</w:t>
      </w:r>
      <w:r>
        <w:rPr>
          <w:rFonts w:ascii="Times New Roman" w:hAnsi="Times New Roman"/>
          <w:sz w:val="24"/>
          <w:szCs w:val="24"/>
        </w:rPr>
        <w:t xml:space="preserve">irectorate leaders that work in </w:t>
      </w:r>
      <w:r w:rsidR="000E6FF5">
        <w:rPr>
          <w:rFonts w:ascii="Times New Roman" w:hAnsi="Times New Roman"/>
          <w:sz w:val="24"/>
          <w:szCs w:val="24"/>
        </w:rPr>
        <w:t>B</w:t>
      </w:r>
      <w:r w:rsidR="00036823">
        <w:rPr>
          <w:rFonts w:ascii="Times New Roman" w:hAnsi="Times New Roman"/>
          <w:sz w:val="24"/>
          <w:szCs w:val="24"/>
        </w:rPr>
        <w:t>uilding</w:t>
      </w:r>
      <w:r>
        <w:rPr>
          <w:rFonts w:ascii="Times New Roman" w:hAnsi="Times New Roman"/>
          <w:sz w:val="24"/>
          <w:szCs w:val="24"/>
        </w:rPr>
        <w:t xml:space="preserve"> 950.</w:t>
      </w:r>
    </w:p>
    <w:p w:rsidR="001E1234" w:rsidRDefault="001E1234" w:rsidP="001E1234">
      <w:pPr>
        <w:pStyle w:val="NoSpacing"/>
        <w:rPr>
          <w:rFonts w:ascii="Times New Roman" w:hAnsi="Times New Roman"/>
          <w:sz w:val="24"/>
          <w:szCs w:val="24"/>
        </w:rPr>
      </w:pPr>
    </w:p>
    <w:p w:rsidR="001E1234" w:rsidRPr="002A0A56" w:rsidRDefault="001E1234" w:rsidP="001E1234">
      <w:pPr>
        <w:pStyle w:val="NoSpacing"/>
        <w:rPr>
          <w:rFonts w:ascii="Times New Roman" w:hAnsi="Times New Roman"/>
          <w:sz w:val="24"/>
          <w:szCs w:val="24"/>
        </w:rPr>
      </w:pPr>
      <w:r>
        <w:rPr>
          <w:rFonts w:ascii="Times New Roman" w:hAnsi="Times New Roman"/>
          <w:sz w:val="24"/>
          <w:szCs w:val="24"/>
        </w:rPr>
        <w:t xml:space="preserve">          (6)  Building</w:t>
      </w:r>
      <w:r w:rsidRPr="002A0A56">
        <w:rPr>
          <w:rFonts w:ascii="Times New Roman" w:hAnsi="Times New Roman"/>
          <w:sz w:val="24"/>
          <w:szCs w:val="24"/>
        </w:rPr>
        <w:t xml:space="preserve"> </w:t>
      </w:r>
      <w:r>
        <w:rPr>
          <w:rFonts w:ascii="Times New Roman" w:hAnsi="Times New Roman"/>
          <w:sz w:val="24"/>
          <w:szCs w:val="24"/>
        </w:rPr>
        <w:t xml:space="preserve">213, appointed by Commander, </w:t>
      </w:r>
      <w:r w:rsidR="00B53B3E" w:rsidRPr="00FF12EC">
        <w:rPr>
          <w:rFonts w:ascii="Times New Roman" w:hAnsi="Times New Roman"/>
          <w:bCs/>
          <w:sz w:val="24"/>
          <w:szCs w:val="24"/>
        </w:rPr>
        <w:t>Headquarters and Headquarters Company</w:t>
      </w:r>
      <w:r w:rsidR="00B53B3E">
        <w:rPr>
          <w:rFonts w:ascii="Times New Roman" w:hAnsi="Times New Roman"/>
          <w:sz w:val="24"/>
          <w:szCs w:val="24"/>
        </w:rPr>
        <w:t xml:space="preserve">  (</w:t>
      </w:r>
      <w:r>
        <w:rPr>
          <w:rFonts w:ascii="Times New Roman" w:hAnsi="Times New Roman"/>
          <w:sz w:val="24"/>
          <w:szCs w:val="24"/>
        </w:rPr>
        <w:t>HHC</w:t>
      </w:r>
      <w:r w:rsidR="00B53B3E">
        <w:rPr>
          <w:rFonts w:ascii="Times New Roman" w:hAnsi="Times New Roman"/>
          <w:sz w:val="24"/>
          <w:szCs w:val="24"/>
        </w:rPr>
        <w:t>)</w:t>
      </w:r>
      <w:r>
        <w:rPr>
          <w:rFonts w:ascii="Times New Roman" w:hAnsi="Times New Roman"/>
          <w:sz w:val="24"/>
          <w:szCs w:val="24"/>
        </w:rPr>
        <w:t xml:space="preserve"> </w:t>
      </w:r>
      <w:r w:rsidRPr="002A0A56">
        <w:rPr>
          <w:rFonts w:ascii="Times New Roman" w:hAnsi="Times New Roman"/>
          <w:sz w:val="24"/>
          <w:szCs w:val="24"/>
        </w:rPr>
        <w:t>TRADOC</w:t>
      </w:r>
      <w:r>
        <w:rPr>
          <w:rFonts w:ascii="Times New Roman" w:hAnsi="Times New Roman"/>
          <w:sz w:val="24"/>
          <w:szCs w:val="24"/>
        </w:rPr>
        <w:t>.</w:t>
      </w:r>
    </w:p>
    <w:p w:rsidR="001E1234" w:rsidRPr="002A0A56" w:rsidRDefault="001E1234" w:rsidP="001E1234">
      <w:pPr>
        <w:pStyle w:val="NoSpacing"/>
        <w:rPr>
          <w:rFonts w:ascii="Times New Roman" w:hAnsi="Times New Roman"/>
          <w:sz w:val="24"/>
          <w:szCs w:val="24"/>
        </w:rPr>
      </w:pPr>
    </w:p>
    <w:p w:rsidR="001E1234" w:rsidRPr="002A0A56" w:rsidRDefault="00EF195A" w:rsidP="001E1234">
      <w:pPr>
        <w:pStyle w:val="NoSpacing"/>
        <w:rPr>
          <w:rFonts w:ascii="Times New Roman" w:hAnsi="Times New Roman"/>
          <w:sz w:val="24"/>
          <w:szCs w:val="24"/>
        </w:rPr>
      </w:pPr>
      <w:r>
        <w:rPr>
          <w:rFonts w:ascii="Times New Roman" w:hAnsi="Times New Roman"/>
          <w:sz w:val="24"/>
          <w:szCs w:val="24"/>
        </w:rPr>
        <w:lastRenderedPageBreak/>
        <w:t xml:space="preserve">     </w:t>
      </w:r>
      <w:r w:rsidR="001E1234">
        <w:rPr>
          <w:rFonts w:ascii="Times New Roman" w:hAnsi="Times New Roman"/>
          <w:sz w:val="24"/>
          <w:szCs w:val="24"/>
        </w:rPr>
        <w:t>c</w:t>
      </w:r>
      <w:r w:rsidR="001E1234" w:rsidRPr="002A0A56">
        <w:rPr>
          <w:rFonts w:ascii="Times New Roman" w:hAnsi="Times New Roman"/>
          <w:sz w:val="24"/>
          <w:szCs w:val="24"/>
        </w:rPr>
        <w:t xml:space="preserve">.  Due to the large size of </w:t>
      </w:r>
      <w:r w:rsidR="000E6FF5">
        <w:rPr>
          <w:rFonts w:ascii="Times New Roman" w:hAnsi="Times New Roman"/>
          <w:sz w:val="24"/>
          <w:szCs w:val="24"/>
        </w:rPr>
        <w:t>B</w:t>
      </w:r>
      <w:r w:rsidR="001E1234">
        <w:rPr>
          <w:rFonts w:ascii="Times New Roman" w:hAnsi="Times New Roman"/>
          <w:sz w:val="24"/>
          <w:szCs w:val="24"/>
        </w:rPr>
        <w:t>uilding</w:t>
      </w:r>
      <w:r w:rsidR="001E1234" w:rsidRPr="002A0A56">
        <w:rPr>
          <w:rFonts w:ascii="Times New Roman" w:hAnsi="Times New Roman"/>
          <w:sz w:val="24"/>
          <w:szCs w:val="24"/>
        </w:rPr>
        <w:t xml:space="preserve"> </w:t>
      </w:r>
      <w:r w:rsidR="00D0763E" w:rsidRPr="002A0A56">
        <w:rPr>
          <w:rFonts w:ascii="Times New Roman" w:hAnsi="Times New Roman"/>
          <w:sz w:val="24"/>
          <w:szCs w:val="24"/>
        </w:rPr>
        <w:t>950,</w:t>
      </w:r>
      <w:r w:rsidR="001E1234" w:rsidRPr="002A0A56">
        <w:rPr>
          <w:rFonts w:ascii="Times New Roman" w:hAnsi="Times New Roman"/>
          <w:sz w:val="24"/>
          <w:szCs w:val="24"/>
        </w:rPr>
        <w:t xml:space="preserve"> the following organizations will appoint a</w:t>
      </w:r>
      <w:r w:rsidR="001E1234">
        <w:rPr>
          <w:rFonts w:ascii="Times New Roman" w:hAnsi="Times New Roman"/>
          <w:sz w:val="24"/>
          <w:szCs w:val="24"/>
        </w:rPr>
        <w:t xml:space="preserve">t least one </w:t>
      </w:r>
      <w:r w:rsidR="001E1234" w:rsidRPr="002A0A56">
        <w:rPr>
          <w:rFonts w:ascii="Times New Roman" w:hAnsi="Times New Roman"/>
          <w:sz w:val="24"/>
          <w:szCs w:val="24"/>
        </w:rPr>
        <w:t>OC</w:t>
      </w:r>
      <w:r w:rsidR="001E1234">
        <w:rPr>
          <w:rFonts w:ascii="Times New Roman" w:hAnsi="Times New Roman"/>
          <w:sz w:val="24"/>
          <w:szCs w:val="24"/>
        </w:rPr>
        <w:t xml:space="preserve"> (more is better)</w:t>
      </w:r>
      <w:r w:rsidR="001E1234" w:rsidRPr="002A0A56">
        <w:rPr>
          <w:rFonts w:ascii="Times New Roman" w:hAnsi="Times New Roman"/>
          <w:sz w:val="24"/>
          <w:szCs w:val="24"/>
        </w:rPr>
        <w:t>:  ARCIC, TRADOC G-2</w:t>
      </w:r>
      <w:r w:rsidR="001E1234">
        <w:rPr>
          <w:rFonts w:ascii="Times New Roman" w:hAnsi="Times New Roman"/>
          <w:sz w:val="24"/>
          <w:szCs w:val="24"/>
        </w:rPr>
        <w:t>,</w:t>
      </w:r>
      <w:r w:rsidR="001E1234" w:rsidRPr="002A0A56">
        <w:rPr>
          <w:rFonts w:ascii="Times New Roman" w:hAnsi="Times New Roman"/>
          <w:sz w:val="24"/>
          <w:szCs w:val="24"/>
        </w:rPr>
        <w:t xml:space="preserve"> and TRADOC G</w:t>
      </w:r>
      <w:r w:rsidR="001E1234">
        <w:rPr>
          <w:rFonts w:ascii="Times New Roman" w:hAnsi="Times New Roman"/>
          <w:sz w:val="24"/>
          <w:szCs w:val="24"/>
        </w:rPr>
        <w:t>-</w:t>
      </w:r>
      <w:r w:rsidR="001E1234" w:rsidRPr="002A0A56">
        <w:rPr>
          <w:rFonts w:ascii="Times New Roman" w:hAnsi="Times New Roman"/>
          <w:sz w:val="24"/>
          <w:szCs w:val="24"/>
        </w:rPr>
        <w:t>3/5/7.  It is strongly recommended that</w:t>
      </w:r>
      <w:r w:rsidR="000E6FF5">
        <w:rPr>
          <w:rFonts w:ascii="Times New Roman" w:hAnsi="Times New Roman"/>
          <w:sz w:val="24"/>
          <w:szCs w:val="24"/>
        </w:rPr>
        <w:t xml:space="preserve"> B</w:t>
      </w:r>
      <w:r w:rsidR="001E1234">
        <w:rPr>
          <w:rFonts w:ascii="Times New Roman" w:hAnsi="Times New Roman"/>
          <w:sz w:val="24"/>
          <w:szCs w:val="24"/>
        </w:rPr>
        <w:t>uilding</w:t>
      </w:r>
      <w:r w:rsidR="001E1234" w:rsidRPr="002A0A56">
        <w:rPr>
          <w:rFonts w:ascii="Times New Roman" w:hAnsi="Times New Roman"/>
          <w:sz w:val="24"/>
          <w:szCs w:val="24"/>
        </w:rPr>
        <w:t xml:space="preserve"> 661 appoint OCs as well.</w:t>
      </w:r>
    </w:p>
    <w:p w:rsidR="001E1234" w:rsidRPr="002A0A56" w:rsidRDefault="001E1234" w:rsidP="001E1234">
      <w:pPr>
        <w:pStyle w:val="NoSpacing"/>
        <w:rPr>
          <w:rFonts w:ascii="Times New Roman" w:hAnsi="Times New Roman"/>
          <w:sz w:val="24"/>
          <w:szCs w:val="24"/>
        </w:rPr>
      </w:pPr>
    </w:p>
    <w:p w:rsidR="001E1234" w:rsidRPr="002A0A56" w:rsidRDefault="001E1234" w:rsidP="00244109">
      <w:pPr>
        <w:pStyle w:val="NoSpacing"/>
        <w:tabs>
          <w:tab w:val="left" w:pos="360"/>
        </w:tabs>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d</w:t>
      </w:r>
      <w:r w:rsidRPr="002A0A56">
        <w:rPr>
          <w:rFonts w:ascii="Times New Roman" w:hAnsi="Times New Roman"/>
          <w:sz w:val="24"/>
          <w:szCs w:val="24"/>
        </w:rPr>
        <w:t xml:space="preserve">.  OCs assist the BC with monitoring facility maintenance requirements, adhering to this SOP, and </w:t>
      </w:r>
      <w:r>
        <w:rPr>
          <w:rFonts w:ascii="Times New Roman" w:hAnsi="Times New Roman"/>
          <w:sz w:val="24"/>
          <w:szCs w:val="24"/>
        </w:rPr>
        <w:t xml:space="preserve">submitting/monitoring service and individual job orders. </w:t>
      </w:r>
      <w:r w:rsidRPr="002A0A56">
        <w:rPr>
          <w:rFonts w:ascii="Times New Roman" w:hAnsi="Times New Roman"/>
          <w:sz w:val="24"/>
          <w:szCs w:val="24"/>
        </w:rPr>
        <w:t>.</w:t>
      </w:r>
    </w:p>
    <w:p w:rsidR="001E1234" w:rsidRPr="002A0A56"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e</w:t>
      </w:r>
      <w:r w:rsidRPr="002A0A56">
        <w:rPr>
          <w:rFonts w:ascii="Times New Roman" w:hAnsi="Times New Roman"/>
          <w:sz w:val="24"/>
          <w:szCs w:val="24"/>
        </w:rPr>
        <w:t xml:space="preserve">.  The </w:t>
      </w:r>
      <w:r>
        <w:rPr>
          <w:rFonts w:ascii="Times New Roman" w:hAnsi="Times New Roman"/>
          <w:sz w:val="24"/>
          <w:szCs w:val="24"/>
        </w:rPr>
        <w:t xml:space="preserve">TRADOC </w:t>
      </w:r>
      <w:r w:rsidRPr="002A0A56">
        <w:rPr>
          <w:rFonts w:ascii="Times New Roman" w:hAnsi="Times New Roman"/>
          <w:sz w:val="24"/>
          <w:szCs w:val="24"/>
        </w:rPr>
        <w:t>Command Group</w:t>
      </w:r>
      <w:r>
        <w:rPr>
          <w:rFonts w:ascii="Times New Roman" w:hAnsi="Times New Roman"/>
          <w:sz w:val="24"/>
          <w:szCs w:val="24"/>
        </w:rPr>
        <w:t xml:space="preserve"> </w:t>
      </w:r>
      <w:r w:rsidRPr="002A0A56">
        <w:rPr>
          <w:rFonts w:ascii="Times New Roman" w:hAnsi="Times New Roman"/>
          <w:sz w:val="24"/>
          <w:szCs w:val="24"/>
        </w:rPr>
        <w:t xml:space="preserve">, DCG National Guard, DCG Army Reserve, the </w:t>
      </w:r>
      <w:r>
        <w:rPr>
          <w:rFonts w:ascii="Times New Roman" w:hAnsi="Times New Roman"/>
          <w:sz w:val="24"/>
          <w:szCs w:val="24"/>
        </w:rPr>
        <w:t>commanding general’s</w:t>
      </w:r>
      <w:r w:rsidRPr="002A0A56">
        <w:rPr>
          <w:rFonts w:ascii="Times New Roman" w:hAnsi="Times New Roman"/>
          <w:sz w:val="24"/>
          <w:szCs w:val="24"/>
        </w:rPr>
        <w:t xml:space="preserve"> </w:t>
      </w:r>
      <w:r>
        <w:rPr>
          <w:rFonts w:ascii="Times New Roman" w:hAnsi="Times New Roman"/>
          <w:sz w:val="24"/>
          <w:szCs w:val="24"/>
        </w:rPr>
        <w:t>p</w:t>
      </w:r>
      <w:r w:rsidRPr="002A0A56">
        <w:rPr>
          <w:rFonts w:ascii="Times New Roman" w:hAnsi="Times New Roman"/>
          <w:sz w:val="24"/>
          <w:szCs w:val="24"/>
        </w:rPr>
        <w:t xml:space="preserve">ersonal </w:t>
      </w:r>
      <w:r>
        <w:rPr>
          <w:rFonts w:ascii="Times New Roman" w:hAnsi="Times New Roman"/>
          <w:sz w:val="24"/>
          <w:szCs w:val="24"/>
        </w:rPr>
        <w:t>s</w:t>
      </w:r>
      <w:r w:rsidRPr="002A0A56">
        <w:rPr>
          <w:rFonts w:ascii="Times New Roman" w:hAnsi="Times New Roman"/>
          <w:sz w:val="24"/>
          <w:szCs w:val="24"/>
        </w:rPr>
        <w:t xml:space="preserve">taff (minus TRADOC </w:t>
      </w:r>
      <w:r>
        <w:rPr>
          <w:rFonts w:ascii="Times New Roman" w:hAnsi="Times New Roman"/>
          <w:sz w:val="24"/>
          <w:szCs w:val="24"/>
        </w:rPr>
        <w:t>Band, and IG) and TRADOC s</w:t>
      </w:r>
      <w:r w:rsidRPr="002A0A56">
        <w:rPr>
          <w:rFonts w:ascii="Times New Roman" w:hAnsi="Times New Roman"/>
          <w:sz w:val="24"/>
          <w:szCs w:val="24"/>
        </w:rPr>
        <w:t>p</w:t>
      </w:r>
      <w:r>
        <w:rPr>
          <w:rFonts w:ascii="Times New Roman" w:hAnsi="Times New Roman"/>
          <w:sz w:val="24"/>
          <w:szCs w:val="24"/>
        </w:rPr>
        <w:t xml:space="preserve">ecial staff (minus </w:t>
      </w:r>
      <w:r w:rsidRPr="00C6649F">
        <w:rPr>
          <w:rFonts w:ascii="Times New Roman" w:hAnsi="Times New Roman"/>
          <w:sz w:val="24"/>
          <w:szCs w:val="24"/>
        </w:rPr>
        <w:t>I</w:t>
      </w:r>
      <w:r>
        <w:rPr>
          <w:rFonts w:ascii="Times New Roman" w:hAnsi="Times New Roman"/>
          <w:sz w:val="24"/>
          <w:szCs w:val="24"/>
        </w:rPr>
        <w:t>nternal Review and Audit Compliance</w:t>
      </w:r>
      <w:r w:rsidRPr="002A0A56">
        <w:rPr>
          <w:rFonts w:ascii="Times New Roman" w:hAnsi="Times New Roman"/>
          <w:sz w:val="24"/>
          <w:szCs w:val="24"/>
        </w:rPr>
        <w:t>,</w:t>
      </w:r>
      <w:r>
        <w:rPr>
          <w:rFonts w:ascii="Times New Roman" w:hAnsi="Times New Roman"/>
          <w:sz w:val="24"/>
          <w:szCs w:val="24"/>
        </w:rPr>
        <w:t xml:space="preserve"> Technical Library, Quality Assurance Office,</w:t>
      </w:r>
      <w:r w:rsidRPr="002A0A56">
        <w:rPr>
          <w:rFonts w:ascii="Times New Roman" w:hAnsi="Times New Roman"/>
          <w:sz w:val="24"/>
          <w:szCs w:val="24"/>
        </w:rPr>
        <w:t xml:space="preserve"> Historian, </w:t>
      </w:r>
      <w:r>
        <w:rPr>
          <w:rFonts w:ascii="Times New Roman" w:hAnsi="Times New Roman"/>
          <w:sz w:val="24"/>
          <w:szCs w:val="24"/>
        </w:rPr>
        <w:t>and Equal Employment Opportunity</w:t>
      </w:r>
      <w:r w:rsidRPr="002A0A56">
        <w:rPr>
          <w:rFonts w:ascii="Times New Roman" w:hAnsi="Times New Roman"/>
          <w:sz w:val="24"/>
          <w:szCs w:val="24"/>
        </w:rPr>
        <w:t xml:space="preserve">) </w:t>
      </w:r>
      <w:r w:rsidR="007C4B50">
        <w:rPr>
          <w:rFonts w:ascii="Times New Roman" w:hAnsi="Times New Roman"/>
          <w:sz w:val="24"/>
          <w:szCs w:val="24"/>
        </w:rPr>
        <w:t xml:space="preserve">and ADSOs/CDSOs </w:t>
      </w:r>
      <w:r w:rsidRPr="002A0A56">
        <w:rPr>
          <w:rFonts w:ascii="Times New Roman" w:hAnsi="Times New Roman"/>
          <w:sz w:val="24"/>
          <w:szCs w:val="24"/>
        </w:rPr>
        <w:t xml:space="preserve">submit </w:t>
      </w:r>
      <w:r>
        <w:rPr>
          <w:rFonts w:ascii="Times New Roman" w:hAnsi="Times New Roman"/>
          <w:sz w:val="24"/>
          <w:szCs w:val="24"/>
        </w:rPr>
        <w:t>service and individual job</w:t>
      </w:r>
      <w:r w:rsidRPr="002A0A56">
        <w:rPr>
          <w:rFonts w:ascii="Times New Roman" w:hAnsi="Times New Roman"/>
          <w:sz w:val="24"/>
          <w:szCs w:val="24"/>
        </w:rPr>
        <w:t xml:space="preserve"> order requests, inquiries, and complaints directly to the </w:t>
      </w:r>
      <w:r>
        <w:rPr>
          <w:rFonts w:ascii="Times New Roman" w:hAnsi="Times New Roman"/>
          <w:sz w:val="24"/>
          <w:szCs w:val="24"/>
        </w:rPr>
        <w:t>FMO</w:t>
      </w:r>
      <w:r w:rsidRPr="002A0A56">
        <w:rPr>
          <w:rFonts w:ascii="Times New Roman" w:hAnsi="Times New Roman"/>
          <w:sz w:val="24"/>
          <w:szCs w:val="24"/>
        </w:rPr>
        <w:t>.</w:t>
      </w:r>
    </w:p>
    <w:p w:rsidR="001E1234"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f.  The TRADOC Band submits service and individual job order requests, inquiries, and complaints directly to the TRADOC Band BC/OC.</w:t>
      </w:r>
    </w:p>
    <w:p w:rsidR="001E1234"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g.  </w:t>
      </w:r>
      <w:r w:rsidRPr="00C6649F">
        <w:rPr>
          <w:rFonts w:ascii="Times New Roman" w:hAnsi="Times New Roman"/>
          <w:sz w:val="24"/>
          <w:szCs w:val="24"/>
        </w:rPr>
        <w:t>I</w:t>
      </w:r>
      <w:r>
        <w:rPr>
          <w:rFonts w:ascii="Times New Roman" w:hAnsi="Times New Roman"/>
          <w:sz w:val="24"/>
          <w:szCs w:val="24"/>
        </w:rPr>
        <w:t xml:space="preserve">nternal Review and Audit Compliance, Technical Library, and Quality Assurance Office submit service and individual job order requests, inquiries, </w:t>
      </w:r>
      <w:r w:rsidR="000E6FF5">
        <w:rPr>
          <w:rFonts w:ascii="Times New Roman" w:hAnsi="Times New Roman"/>
          <w:sz w:val="24"/>
          <w:szCs w:val="24"/>
        </w:rPr>
        <w:t>and complaints directly to the B</w:t>
      </w:r>
      <w:r>
        <w:rPr>
          <w:rFonts w:ascii="Times New Roman" w:hAnsi="Times New Roman"/>
          <w:sz w:val="24"/>
          <w:szCs w:val="24"/>
        </w:rPr>
        <w:t>uilding 705 Facility Manager.</w:t>
      </w:r>
    </w:p>
    <w:p w:rsidR="001E1234" w:rsidRDefault="001E1234" w:rsidP="001E1234">
      <w:pPr>
        <w:pStyle w:val="NoSpacing"/>
        <w:rPr>
          <w:rFonts w:ascii="Times New Roman" w:hAnsi="Times New Roman"/>
          <w:sz w:val="24"/>
          <w:szCs w:val="24"/>
        </w:rPr>
      </w:pPr>
    </w:p>
    <w:p w:rsidR="001E1234" w:rsidRPr="002A0A56" w:rsidRDefault="001E1234" w:rsidP="001E1234">
      <w:pPr>
        <w:pStyle w:val="NoSpacing"/>
        <w:rPr>
          <w:rFonts w:ascii="Times New Roman" w:hAnsi="Times New Roman"/>
          <w:sz w:val="24"/>
          <w:szCs w:val="24"/>
        </w:rPr>
      </w:pPr>
      <w:r>
        <w:rPr>
          <w:rFonts w:ascii="Times New Roman" w:hAnsi="Times New Roman"/>
          <w:sz w:val="24"/>
          <w:szCs w:val="24"/>
        </w:rPr>
        <w:t xml:space="preserve">     h.  The TRADOC Historian, IG, and </w:t>
      </w:r>
      <w:bookmarkStart w:id="160" w:name="OLE_LINK1"/>
      <w:bookmarkStart w:id="161" w:name="OLE_LINK2"/>
      <w:r>
        <w:rPr>
          <w:rFonts w:ascii="Times New Roman" w:hAnsi="Times New Roman"/>
          <w:sz w:val="24"/>
          <w:szCs w:val="24"/>
        </w:rPr>
        <w:t xml:space="preserve">Equal Employment Opportunity </w:t>
      </w:r>
      <w:bookmarkEnd w:id="160"/>
      <w:bookmarkEnd w:id="161"/>
      <w:r>
        <w:rPr>
          <w:rFonts w:ascii="Times New Roman" w:hAnsi="Times New Roman"/>
          <w:sz w:val="24"/>
          <w:szCs w:val="24"/>
        </w:rPr>
        <w:t>submit service and individual job order requests, inquiries, and complain</w:t>
      </w:r>
      <w:r w:rsidR="00B104D0">
        <w:rPr>
          <w:rFonts w:ascii="Times New Roman" w:hAnsi="Times New Roman"/>
          <w:sz w:val="24"/>
          <w:szCs w:val="24"/>
        </w:rPr>
        <w:t>t</w:t>
      </w:r>
      <w:r w:rsidR="000E6FF5">
        <w:rPr>
          <w:rFonts w:ascii="Times New Roman" w:hAnsi="Times New Roman"/>
          <w:sz w:val="24"/>
          <w:szCs w:val="24"/>
        </w:rPr>
        <w:t>s directly to the B</w:t>
      </w:r>
      <w:r>
        <w:rPr>
          <w:rFonts w:ascii="Times New Roman" w:hAnsi="Times New Roman"/>
          <w:sz w:val="24"/>
          <w:szCs w:val="24"/>
        </w:rPr>
        <w:t>uilding 661 BC/OC.</w:t>
      </w:r>
    </w:p>
    <w:p w:rsidR="001E1234" w:rsidRPr="002A0A56"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i</w:t>
      </w:r>
      <w:r w:rsidRPr="002A0A56">
        <w:rPr>
          <w:rFonts w:ascii="Times New Roman" w:hAnsi="Times New Roman"/>
          <w:sz w:val="24"/>
          <w:szCs w:val="24"/>
        </w:rPr>
        <w:t xml:space="preserve">.  CED work requests are divided into two categories; </w:t>
      </w:r>
      <w:r>
        <w:rPr>
          <w:rFonts w:ascii="Times New Roman" w:hAnsi="Times New Roman"/>
          <w:sz w:val="24"/>
          <w:szCs w:val="24"/>
        </w:rPr>
        <w:t>s</w:t>
      </w:r>
      <w:r w:rsidRPr="002A0A56">
        <w:rPr>
          <w:rFonts w:ascii="Times New Roman" w:hAnsi="Times New Roman"/>
          <w:sz w:val="24"/>
          <w:szCs w:val="24"/>
        </w:rPr>
        <w:t xml:space="preserve">ervice </w:t>
      </w:r>
      <w:r>
        <w:rPr>
          <w:rFonts w:ascii="Times New Roman" w:hAnsi="Times New Roman"/>
          <w:sz w:val="24"/>
          <w:szCs w:val="24"/>
        </w:rPr>
        <w:t>j</w:t>
      </w:r>
      <w:r w:rsidRPr="002A0A56">
        <w:rPr>
          <w:rFonts w:ascii="Times New Roman" w:hAnsi="Times New Roman"/>
          <w:sz w:val="24"/>
          <w:szCs w:val="24"/>
        </w:rPr>
        <w:t xml:space="preserve">ob </w:t>
      </w:r>
      <w:r>
        <w:rPr>
          <w:rFonts w:ascii="Times New Roman" w:hAnsi="Times New Roman"/>
          <w:sz w:val="24"/>
          <w:szCs w:val="24"/>
        </w:rPr>
        <w:t>o</w:t>
      </w:r>
      <w:r w:rsidRPr="002A0A56">
        <w:rPr>
          <w:rFonts w:ascii="Times New Roman" w:hAnsi="Times New Roman"/>
          <w:sz w:val="24"/>
          <w:szCs w:val="24"/>
        </w:rPr>
        <w:t>rders (SJO’s</w:t>
      </w:r>
      <w:r>
        <w:rPr>
          <w:rFonts w:ascii="Times New Roman" w:hAnsi="Times New Roman"/>
          <w:sz w:val="24"/>
          <w:szCs w:val="24"/>
        </w:rPr>
        <w:t xml:space="preserve"> or “service orders”</w:t>
      </w:r>
      <w:r w:rsidRPr="002A0A56">
        <w:rPr>
          <w:rFonts w:ascii="Times New Roman" w:hAnsi="Times New Roman"/>
          <w:sz w:val="24"/>
          <w:szCs w:val="24"/>
        </w:rPr>
        <w:t xml:space="preserve">) and </w:t>
      </w:r>
      <w:r>
        <w:rPr>
          <w:rFonts w:ascii="Times New Roman" w:hAnsi="Times New Roman"/>
          <w:sz w:val="24"/>
          <w:szCs w:val="24"/>
        </w:rPr>
        <w:t>i</w:t>
      </w:r>
      <w:r w:rsidRPr="002A0A56">
        <w:rPr>
          <w:rFonts w:ascii="Times New Roman" w:hAnsi="Times New Roman"/>
          <w:sz w:val="24"/>
          <w:szCs w:val="24"/>
        </w:rPr>
        <w:t xml:space="preserve">ndividual </w:t>
      </w:r>
      <w:r>
        <w:rPr>
          <w:rFonts w:ascii="Times New Roman" w:hAnsi="Times New Roman"/>
          <w:sz w:val="24"/>
          <w:szCs w:val="24"/>
        </w:rPr>
        <w:t>j</w:t>
      </w:r>
      <w:r w:rsidRPr="002A0A56">
        <w:rPr>
          <w:rFonts w:ascii="Times New Roman" w:hAnsi="Times New Roman"/>
          <w:sz w:val="24"/>
          <w:szCs w:val="24"/>
        </w:rPr>
        <w:t xml:space="preserve">ob </w:t>
      </w:r>
      <w:r>
        <w:rPr>
          <w:rFonts w:ascii="Times New Roman" w:hAnsi="Times New Roman"/>
          <w:sz w:val="24"/>
          <w:szCs w:val="24"/>
        </w:rPr>
        <w:t>o</w:t>
      </w:r>
      <w:r w:rsidRPr="002A0A56">
        <w:rPr>
          <w:rFonts w:ascii="Times New Roman" w:hAnsi="Times New Roman"/>
          <w:sz w:val="24"/>
          <w:szCs w:val="24"/>
        </w:rPr>
        <w:t>rders (</w:t>
      </w:r>
      <w:r>
        <w:rPr>
          <w:rFonts w:ascii="Times New Roman" w:hAnsi="Times New Roman"/>
          <w:sz w:val="24"/>
          <w:szCs w:val="24"/>
        </w:rPr>
        <w:t>“work orders”</w:t>
      </w:r>
      <w:r w:rsidRPr="002A0A56">
        <w:rPr>
          <w:rFonts w:ascii="Times New Roman" w:hAnsi="Times New Roman"/>
          <w:sz w:val="24"/>
          <w:szCs w:val="24"/>
        </w:rPr>
        <w:t xml:space="preserve">).  </w:t>
      </w:r>
    </w:p>
    <w:p w:rsidR="001E1234" w:rsidRPr="002A0A56" w:rsidRDefault="001E1234" w:rsidP="001E1234">
      <w:pPr>
        <w:pStyle w:val="NoSpacing"/>
        <w:rPr>
          <w:rFonts w:ascii="Times New Roman" w:hAnsi="Times New Roman"/>
          <w:sz w:val="24"/>
          <w:szCs w:val="24"/>
        </w:rPr>
      </w:pPr>
    </w:p>
    <w:p w:rsidR="001E1234" w:rsidRDefault="00EF195A" w:rsidP="00244109">
      <w:pPr>
        <w:pStyle w:val="NoSpacing"/>
        <w:tabs>
          <w:tab w:val="left" w:pos="630"/>
        </w:tabs>
        <w:rPr>
          <w:rFonts w:ascii="Times New Roman" w:hAnsi="Times New Roman"/>
          <w:sz w:val="24"/>
          <w:szCs w:val="24"/>
        </w:rPr>
      </w:pPr>
      <w:r>
        <w:rPr>
          <w:rFonts w:ascii="Times New Roman" w:hAnsi="Times New Roman"/>
          <w:sz w:val="24"/>
          <w:szCs w:val="24"/>
        </w:rPr>
        <w:t xml:space="preserve">          </w:t>
      </w:r>
      <w:r w:rsidR="001E1234">
        <w:rPr>
          <w:rFonts w:ascii="Times New Roman" w:hAnsi="Times New Roman"/>
          <w:sz w:val="24"/>
          <w:szCs w:val="24"/>
        </w:rPr>
        <w:t>(1)</w:t>
      </w:r>
      <w:r w:rsidR="001E1234" w:rsidRPr="002A0A56">
        <w:rPr>
          <w:rFonts w:ascii="Times New Roman" w:hAnsi="Times New Roman"/>
          <w:sz w:val="24"/>
          <w:szCs w:val="24"/>
        </w:rPr>
        <w:t xml:space="preserve">  SJO’s are used when requesting routine maintenance and repair projects</w:t>
      </w:r>
      <w:r w:rsidR="001E1234">
        <w:rPr>
          <w:rFonts w:ascii="Times New Roman" w:hAnsi="Times New Roman"/>
          <w:sz w:val="24"/>
          <w:szCs w:val="24"/>
        </w:rPr>
        <w:t xml:space="preserve"> such as clogged toilets, heating/cooling issues, minor patching and painting to drywall, replacement of ceiling tiles, etc</w:t>
      </w:r>
      <w:r w:rsidR="001E1234" w:rsidRPr="002A0A56">
        <w:rPr>
          <w:rFonts w:ascii="Times New Roman" w:hAnsi="Times New Roman"/>
          <w:sz w:val="24"/>
          <w:szCs w:val="24"/>
        </w:rPr>
        <w:t>.</w:t>
      </w:r>
    </w:p>
    <w:p w:rsidR="001E1234" w:rsidRDefault="001E1234" w:rsidP="001E1234">
      <w:pPr>
        <w:pStyle w:val="NoSpacing"/>
        <w:rPr>
          <w:rFonts w:ascii="Times New Roman" w:hAnsi="Times New Roman"/>
          <w:sz w:val="24"/>
          <w:szCs w:val="24"/>
        </w:rPr>
      </w:pPr>
    </w:p>
    <w:p w:rsidR="00B104D0" w:rsidRDefault="001E1234" w:rsidP="001E1234">
      <w:pPr>
        <w:pStyle w:val="NoSpacing"/>
        <w:rPr>
          <w:rFonts w:ascii="Times New Roman" w:hAnsi="Times New Roman"/>
          <w:sz w:val="24"/>
          <w:szCs w:val="24"/>
        </w:rPr>
      </w:pPr>
      <w:r>
        <w:rPr>
          <w:rFonts w:ascii="Times New Roman" w:hAnsi="Times New Roman"/>
          <w:sz w:val="24"/>
          <w:szCs w:val="24"/>
        </w:rPr>
        <w:t xml:space="preserve">          </w:t>
      </w:r>
      <w:r w:rsidR="006F4462">
        <w:rPr>
          <w:rFonts w:ascii="Times New Roman" w:hAnsi="Times New Roman"/>
          <w:sz w:val="24"/>
          <w:szCs w:val="24"/>
        </w:rPr>
        <w:t xml:space="preserve">(a)  For </w:t>
      </w:r>
      <w:r w:rsidR="000E6FF5">
        <w:rPr>
          <w:rFonts w:ascii="Times New Roman" w:hAnsi="Times New Roman"/>
          <w:sz w:val="24"/>
          <w:szCs w:val="24"/>
        </w:rPr>
        <w:t>B</w:t>
      </w:r>
      <w:r w:rsidR="00B104D0">
        <w:rPr>
          <w:rFonts w:ascii="Times New Roman" w:hAnsi="Times New Roman"/>
          <w:sz w:val="24"/>
          <w:szCs w:val="24"/>
        </w:rPr>
        <w:t xml:space="preserve">uildings 950, 661, and 210; SJOs are called into the </w:t>
      </w:r>
      <w:r w:rsidR="00B74FA8">
        <w:rPr>
          <w:rFonts w:ascii="Times New Roman" w:hAnsi="Times New Roman"/>
          <w:sz w:val="24"/>
          <w:szCs w:val="24"/>
        </w:rPr>
        <w:t>BC/OC who insures the contract maintenance team is notified to address the complaint.</w:t>
      </w:r>
    </w:p>
    <w:p w:rsidR="00B74FA8" w:rsidRDefault="00B74FA8" w:rsidP="001E1234">
      <w:pPr>
        <w:pStyle w:val="NoSpacing"/>
        <w:rPr>
          <w:rFonts w:ascii="Times New Roman" w:hAnsi="Times New Roman"/>
          <w:sz w:val="24"/>
          <w:szCs w:val="24"/>
        </w:rPr>
      </w:pPr>
    </w:p>
    <w:p w:rsidR="00B74FA8" w:rsidRDefault="006F4462" w:rsidP="001E1234">
      <w:pPr>
        <w:pStyle w:val="NoSpacing"/>
        <w:rPr>
          <w:rFonts w:ascii="Times New Roman" w:hAnsi="Times New Roman"/>
          <w:sz w:val="24"/>
          <w:szCs w:val="24"/>
        </w:rPr>
      </w:pPr>
      <w:r>
        <w:rPr>
          <w:rFonts w:ascii="Times New Roman" w:hAnsi="Times New Roman"/>
          <w:sz w:val="24"/>
          <w:szCs w:val="24"/>
        </w:rPr>
        <w:t xml:space="preserve">          </w:t>
      </w:r>
      <w:r w:rsidR="000E6FF5">
        <w:rPr>
          <w:rFonts w:ascii="Times New Roman" w:hAnsi="Times New Roman"/>
          <w:sz w:val="24"/>
          <w:szCs w:val="24"/>
        </w:rPr>
        <w:t>(b)  For B</w:t>
      </w:r>
      <w:r w:rsidR="00B74FA8">
        <w:rPr>
          <w:rFonts w:ascii="Times New Roman" w:hAnsi="Times New Roman"/>
          <w:sz w:val="24"/>
          <w:szCs w:val="24"/>
        </w:rPr>
        <w:t>uildings 700 and 213, SJOs are called into CED at 878-5225.  The FMO monitors the SJO from daily reports received from CED.</w:t>
      </w:r>
    </w:p>
    <w:p w:rsidR="00B74FA8" w:rsidRDefault="00B74FA8" w:rsidP="001E1234">
      <w:pPr>
        <w:pStyle w:val="NoSpacing"/>
        <w:rPr>
          <w:rFonts w:ascii="Times New Roman" w:hAnsi="Times New Roman"/>
          <w:sz w:val="24"/>
          <w:szCs w:val="24"/>
        </w:rPr>
      </w:pPr>
    </w:p>
    <w:p w:rsidR="00B74FA8" w:rsidRDefault="00B74FA8" w:rsidP="001E1234">
      <w:pPr>
        <w:pStyle w:val="NoSpacing"/>
        <w:rPr>
          <w:rFonts w:ascii="Times New Roman" w:hAnsi="Times New Roman"/>
          <w:sz w:val="24"/>
          <w:szCs w:val="24"/>
        </w:rPr>
      </w:pPr>
      <w:r>
        <w:rPr>
          <w:rFonts w:ascii="Times New Roman" w:hAnsi="Times New Roman"/>
          <w:sz w:val="24"/>
          <w:szCs w:val="24"/>
        </w:rPr>
        <w:t xml:space="preserve">          (c)  Building 705 is handled by the </w:t>
      </w:r>
      <w:r w:rsidR="000E6FF5">
        <w:rPr>
          <w:rFonts w:ascii="Times New Roman" w:hAnsi="Times New Roman"/>
          <w:sz w:val="24"/>
          <w:szCs w:val="24"/>
        </w:rPr>
        <w:t>B</w:t>
      </w:r>
      <w:r w:rsidR="00036823">
        <w:rPr>
          <w:rFonts w:ascii="Times New Roman" w:hAnsi="Times New Roman"/>
          <w:sz w:val="24"/>
          <w:szCs w:val="24"/>
        </w:rPr>
        <w:t>uilding</w:t>
      </w:r>
      <w:r>
        <w:rPr>
          <w:rFonts w:ascii="Times New Roman" w:hAnsi="Times New Roman"/>
          <w:sz w:val="24"/>
          <w:szCs w:val="24"/>
        </w:rPr>
        <w:t xml:space="preserve"> 705 Facility Manager.</w:t>
      </w:r>
    </w:p>
    <w:p w:rsidR="00B104D0" w:rsidRDefault="00B104D0"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w:t>
      </w:r>
      <w:r w:rsidR="00326A97">
        <w:rPr>
          <w:rFonts w:ascii="Times New Roman" w:hAnsi="Times New Roman"/>
          <w:sz w:val="24"/>
          <w:szCs w:val="24"/>
        </w:rPr>
        <w:t>2</w:t>
      </w:r>
      <w:r>
        <w:rPr>
          <w:rFonts w:ascii="Times New Roman" w:hAnsi="Times New Roman"/>
          <w:sz w:val="24"/>
          <w:szCs w:val="24"/>
        </w:rPr>
        <w:t>)  If the FMO</w:t>
      </w:r>
      <w:r w:rsidR="00326A97">
        <w:rPr>
          <w:rFonts w:ascii="Times New Roman" w:hAnsi="Times New Roman"/>
          <w:sz w:val="24"/>
          <w:szCs w:val="24"/>
        </w:rPr>
        <w:t xml:space="preserve"> or BC</w:t>
      </w:r>
      <w:r>
        <w:rPr>
          <w:rFonts w:ascii="Times New Roman" w:hAnsi="Times New Roman"/>
          <w:sz w:val="24"/>
          <w:szCs w:val="24"/>
        </w:rPr>
        <w:t xml:space="preserve"> cannot resolve the issue, a service order will be called into CED and a service order tracking number will be obtained.  This service order number will be logged, monitored by the FMO, and forwarded to the requesting occupant.</w:t>
      </w:r>
      <w:r w:rsidRPr="002A0A56">
        <w:rPr>
          <w:rFonts w:ascii="Times New Roman" w:hAnsi="Times New Roman"/>
          <w:sz w:val="24"/>
          <w:szCs w:val="24"/>
        </w:rPr>
        <w:t xml:space="preserve">  </w:t>
      </w:r>
    </w:p>
    <w:p w:rsidR="002D2908" w:rsidRPr="002A0A56" w:rsidRDefault="002D2908"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j.  Individual Job Orders (Work Orders):</w:t>
      </w:r>
    </w:p>
    <w:p w:rsidR="001E1234" w:rsidRDefault="001E1234" w:rsidP="001E1234">
      <w:pPr>
        <w:pStyle w:val="NoSpacing"/>
        <w:rPr>
          <w:rFonts w:ascii="Times New Roman" w:hAnsi="Times New Roman"/>
          <w:sz w:val="24"/>
          <w:szCs w:val="24"/>
        </w:rPr>
      </w:pPr>
    </w:p>
    <w:p w:rsidR="001E1234" w:rsidRDefault="00EF195A" w:rsidP="001E1234">
      <w:pPr>
        <w:pStyle w:val="NoSpacing"/>
        <w:rPr>
          <w:rFonts w:ascii="Times New Roman" w:hAnsi="Times New Roman"/>
          <w:sz w:val="24"/>
          <w:szCs w:val="24"/>
        </w:rPr>
      </w:pPr>
      <w:r>
        <w:rPr>
          <w:rFonts w:ascii="Times New Roman" w:hAnsi="Times New Roman"/>
          <w:sz w:val="24"/>
          <w:szCs w:val="24"/>
        </w:rPr>
        <w:t xml:space="preserve">          </w:t>
      </w:r>
      <w:r w:rsidR="006F4462">
        <w:rPr>
          <w:rFonts w:ascii="Times New Roman" w:hAnsi="Times New Roman"/>
          <w:sz w:val="24"/>
          <w:szCs w:val="24"/>
        </w:rPr>
        <w:t>(1)  Work o</w:t>
      </w:r>
      <w:r w:rsidR="001E1234">
        <w:rPr>
          <w:rFonts w:ascii="Times New Roman" w:hAnsi="Times New Roman"/>
          <w:sz w:val="24"/>
          <w:szCs w:val="24"/>
        </w:rPr>
        <w:t>rders are used for project scopes that exceed an SJO.  If unsure, ask your BC/OC for assistance in defining your requirement.</w:t>
      </w:r>
    </w:p>
    <w:p w:rsidR="001E1234" w:rsidRDefault="001E1234" w:rsidP="001E1234">
      <w:pPr>
        <w:pStyle w:val="NoSpacing"/>
        <w:rPr>
          <w:rFonts w:ascii="Times New Roman" w:hAnsi="Times New Roman"/>
          <w:sz w:val="24"/>
          <w:szCs w:val="24"/>
        </w:rPr>
      </w:pPr>
    </w:p>
    <w:p w:rsidR="001E1234" w:rsidRPr="00236F35" w:rsidRDefault="006F4462" w:rsidP="001E1234">
      <w:pPr>
        <w:pStyle w:val="NoSpacing"/>
        <w:rPr>
          <w:rFonts w:ascii="Times New Roman" w:hAnsi="Times New Roman"/>
          <w:sz w:val="28"/>
          <w:szCs w:val="24"/>
        </w:rPr>
      </w:pPr>
      <w:r>
        <w:rPr>
          <w:rFonts w:ascii="Times New Roman" w:hAnsi="Times New Roman"/>
          <w:sz w:val="24"/>
          <w:szCs w:val="24"/>
        </w:rPr>
        <w:lastRenderedPageBreak/>
        <w:t xml:space="preserve">          (2)  Work o</w:t>
      </w:r>
      <w:r w:rsidR="001E1234">
        <w:rPr>
          <w:rFonts w:ascii="Times New Roman" w:hAnsi="Times New Roman"/>
          <w:sz w:val="24"/>
          <w:szCs w:val="24"/>
        </w:rPr>
        <w:t xml:space="preserve">rders are submitted via your BC/OC on AF Form 332 (updated </w:t>
      </w:r>
      <w:r w:rsidR="00B51D89">
        <w:rPr>
          <w:rFonts w:ascii="Times New Roman" w:hAnsi="Times New Roman"/>
          <w:sz w:val="24"/>
          <w:szCs w:val="24"/>
        </w:rPr>
        <w:t xml:space="preserve">and fillable </w:t>
      </w:r>
      <w:r w:rsidR="001E1234">
        <w:rPr>
          <w:rFonts w:ascii="Times New Roman" w:hAnsi="Times New Roman"/>
          <w:sz w:val="24"/>
          <w:szCs w:val="24"/>
        </w:rPr>
        <w:t>versions are found at</w:t>
      </w:r>
      <w:r w:rsidR="00B51D89">
        <w:rPr>
          <w:rFonts w:ascii="Times New Roman" w:hAnsi="Times New Roman"/>
          <w:sz w:val="24"/>
          <w:szCs w:val="24"/>
        </w:rPr>
        <w:t>)</w:t>
      </w:r>
      <w:hyperlink w:history="1"/>
      <w:r w:rsidR="001E1234">
        <w:rPr>
          <w:rFonts w:ascii="Times New Roman" w:hAnsi="Times New Roman"/>
          <w:sz w:val="24"/>
          <w:szCs w:val="24"/>
        </w:rPr>
        <w:t xml:space="preserve">  </w:t>
      </w:r>
      <w:hyperlink r:id="rId41" w:history="1">
        <w:r w:rsidR="00EF195A" w:rsidRPr="009739E6">
          <w:rPr>
            <w:rStyle w:val="Hyperlink"/>
            <w:rFonts w:ascii="Times New Roman" w:hAnsi="Times New Roman"/>
            <w:sz w:val="24"/>
            <w:szCs w:val="24"/>
          </w:rPr>
          <w:t>http://www.e-publishing.af.mil/?txtSearchWord=af332&amp;client= AFPW_EPubs&amp;proxystylesheet=AFPW_EPubs&amp;ie=UTF-8&amp;oe=UTF-8&amp;output=xml_no_ dtd&amp;site=AFPW_EPubs&amp;btnG.x=5&amp;btnG.y=9</w:t>
        </w:r>
      </w:hyperlink>
      <w:r w:rsidR="00236F35">
        <w:t xml:space="preserve"> </w:t>
      </w:r>
      <w:r w:rsidR="00EF195A">
        <w:t xml:space="preserve"> </w:t>
      </w:r>
      <w:r w:rsidR="00236F35" w:rsidRPr="00236F35">
        <w:rPr>
          <w:rFonts w:ascii="Times New Roman" w:hAnsi="Times New Roman"/>
          <w:sz w:val="24"/>
        </w:rPr>
        <w:t>(</w:t>
      </w:r>
      <w:r w:rsidR="00236F35">
        <w:rPr>
          <w:rFonts w:ascii="Times New Roman" w:hAnsi="Times New Roman"/>
          <w:sz w:val="24"/>
        </w:rPr>
        <w:t xml:space="preserve">See </w:t>
      </w:r>
      <w:r w:rsidR="00236F35" w:rsidRPr="00236F35">
        <w:rPr>
          <w:rFonts w:ascii="Times New Roman" w:hAnsi="Times New Roman"/>
          <w:sz w:val="24"/>
        </w:rPr>
        <w:t>Figure E1</w:t>
      </w:r>
      <w:r w:rsidR="00236F35">
        <w:rPr>
          <w:rFonts w:ascii="Times New Roman" w:hAnsi="Times New Roman"/>
          <w:sz w:val="24"/>
        </w:rPr>
        <w:t>)</w:t>
      </w:r>
    </w:p>
    <w:p w:rsidR="001E1234" w:rsidRDefault="001E1234" w:rsidP="001E1234">
      <w:pPr>
        <w:pStyle w:val="NoSpacing"/>
        <w:rPr>
          <w:rFonts w:ascii="Times New Roman" w:hAnsi="Times New Roman"/>
          <w:sz w:val="24"/>
          <w:szCs w:val="24"/>
        </w:rPr>
      </w:pPr>
    </w:p>
    <w:p w:rsidR="00236F35" w:rsidRDefault="00236F35" w:rsidP="00236F35">
      <w:pPr>
        <w:pStyle w:val="NoSpacing"/>
        <w:jc w:val="center"/>
        <w:rPr>
          <w:rFonts w:ascii="Times New Roman" w:hAnsi="Times New Roman"/>
          <w:sz w:val="24"/>
          <w:szCs w:val="24"/>
        </w:rPr>
      </w:pPr>
      <w:r w:rsidRPr="00236F35">
        <w:rPr>
          <w:rFonts w:ascii="Times New Roman" w:hAnsi="Times New Roman"/>
          <w:noProof/>
          <w:sz w:val="24"/>
          <w:szCs w:val="24"/>
        </w:rPr>
        <w:drawing>
          <wp:inline distT="0" distB="0" distL="0" distR="0">
            <wp:extent cx="5380984" cy="3749040"/>
            <wp:effectExtent l="19050" t="0" r="0" b="0"/>
            <wp:docPr id="1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80984" cy="3749040"/>
                      <a:chOff x="2133600" y="685800"/>
                      <a:chExt cx="5380984" cy="3749040"/>
                    </a:xfrm>
                  </a:grpSpPr>
                  <a:pic>
                    <a:nvPicPr>
                      <a:cNvPr id="1026" name="Picture 2"/>
                      <a:cNvPicPr>
                        <a:picLocks noChangeAspect="1" noChangeArrowheads="1"/>
                      </a:cNvPicPr>
                    </a:nvPicPr>
                    <a:blipFill>
                      <a:blip r:embed="rId42"/>
                      <a:srcRect/>
                      <a:stretch>
                        <a:fillRect/>
                      </a:stretch>
                    </a:blipFill>
                    <a:spPr bwMode="auto">
                      <a:xfrm>
                        <a:off x="2133600" y="685800"/>
                        <a:ext cx="5380984" cy="3749040"/>
                      </a:xfrm>
                      <a:prstGeom prst="rect">
                        <a:avLst/>
                      </a:prstGeom>
                      <a:noFill/>
                      <a:ln w="9525">
                        <a:solidFill>
                          <a:schemeClr val="tx1"/>
                        </a:solidFill>
                        <a:miter lim="800000"/>
                        <a:headEnd/>
                        <a:tailEnd/>
                      </a:ln>
                    </a:spPr>
                  </a:pic>
                  <a:cxnSp>
                    <a:nvCxnSpPr>
                      <a:cNvPr id="6" name="Straight Arrow Connector 5"/>
                      <a:cNvCxnSpPr/>
                    </a:nvCxnSpPr>
                    <a:spPr>
                      <a:xfrm flipH="1" flipV="1">
                        <a:off x="2438400" y="2819400"/>
                        <a:ext cx="457200" cy="457200"/>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sp>
                    <a:nvSpPr>
                      <a:cNvPr id="7" name="TextBox 6"/>
                      <a:cNvSpPr txBox="1"/>
                    </a:nvSpPr>
                    <a:spPr>
                      <a:xfrm>
                        <a:off x="2895600" y="3064378"/>
                        <a:ext cx="1552028"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b="1" dirty="0" smtClean="0">
                              <a:solidFill>
                                <a:srgbClr val="C00000"/>
                              </a:solidFill>
                            </a:rPr>
                            <a:t>Click on this link to access</a:t>
                          </a:r>
                        </a:p>
                        <a:p>
                          <a:r>
                            <a:rPr lang="en-US" sz="1000" b="1" dirty="0" smtClean="0">
                              <a:solidFill>
                                <a:srgbClr val="C00000"/>
                              </a:solidFill>
                            </a:rPr>
                            <a:t>a copy of the AF 332</a:t>
                          </a:r>
                          <a:endParaRPr lang="en-US" sz="1000" b="1" dirty="0">
                            <a:solidFill>
                              <a:srgbClr val="C00000"/>
                            </a:solidFill>
                          </a:endParaRPr>
                        </a:p>
                      </a:txBody>
                      <a:useSpRect/>
                    </a:txSp>
                  </a:sp>
                </lc:lockedCanvas>
              </a:graphicData>
            </a:graphic>
          </wp:inline>
        </w:drawing>
      </w:r>
    </w:p>
    <w:p w:rsidR="00236F35" w:rsidRPr="00156675" w:rsidRDefault="00236F35" w:rsidP="00236F35">
      <w:pPr>
        <w:pStyle w:val="StyleTableofFiguresCentered"/>
        <w:ind w:left="475" w:hanging="475"/>
      </w:pPr>
      <w:bookmarkStart w:id="162" w:name="_Toc402946705"/>
      <w:bookmarkStart w:id="163" w:name="_Toc406596450"/>
      <w:r w:rsidRPr="00156675">
        <w:t xml:space="preserve">Figure </w:t>
      </w:r>
      <w:r>
        <w:t>E</w:t>
      </w:r>
      <w:r w:rsidRPr="00156675">
        <w:t>-</w:t>
      </w:r>
      <w:r>
        <w:t xml:space="preserve">1. </w:t>
      </w:r>
      <w:r w:rsidRPr="00156675">
        <w:t xml:space="preserve"> </w:t>
      </w:r>
      <w:r>
        <w:t>Link to</w:t>
      </w:r>
      <w:r w:rsidRPr="00156675">
        <w:t xml:space="preserve"> AF Form 332 – Base Civil Engineer Work Request</w:t>
      </w:r>
      <w:bookmarkEnd w:id="162"/>
      <w:bookmarkEnd w:id="163"/>
    </w:p>
    <w:p w:rsidR="00236F35" w:rsidRDefault="00236F35" w:rsidP="001E1234">
      <w:pPr>
        <w:pStyle w:val="NoSpacing"/>
        <w:rPr>
          <w:rFonts w:ascii="Times New Roman" w:hAnsi="Times New Roman"/>
          <w:sz w:val="24"/>
          <w:szCs w:val="24"/>
        </w:rPr>
      </w:pPr>
    </w:p>
    <w:p w:rsidR="001E1234" w:rsidRDefault="00EF195A" w:rsidP="00244109">
      <w:pPr>
        <w:pStyle w:val="NoSpacing"/>
        <w:tabs>
          <w:tab w:val="left" w:pos="630"/>
        </w:tabs>
        <w:rPr>
          <w:rFonts w:ascii="Times New Roman" w:hAnsi="Times New Roman"/>
          <w:sz w:val="24"/>
          <w:szCs w:val="24"/>
        </w:rPr>
      </w:pPr>
      <w:r>
        <w:rPr>
          <w:rFonts w:ascii="Times New Roman" w:hAnsi="Times New Roman"/>
          <w:sz w:val="24"/>
          <w:szCs w:val="24"/>
        </w:rPr>
        <w:t xml:space="preserve">          </w:t>
      </w:r>
      <w:r w:rsidR="006F4462">
        <w:rPr>
          <w:rFonts w:ascii="Times New Roman" w:hAnsi="Times New Roman"/>
          <w:sz w:val="24"/>
          <w:szCs w:val="24"/>
        </w:rPr>
        <w:t>(3)  Examples of work o</w:t>
      </w:r>
      <w:r w:rsidR="001E1234">
        <w:rPr>
          <w:rFonts w:ascii="Times New Roman" w:hAnsi="Times New Roman"/>
          <w:sz w:val="24"/>
          <w:szCs w:val="24"/>
        </w:rPr>
        <w:t>rders that require an AF Form 332 include new work such as installing new power outlets, adding new electrical circuits, modifying interior or exterior structures, etc.</w:t>
      </w:r>
    </w:p>
    <w:p w:rsidR="00CA71E9" w:rsidRDefault="00CA71E9"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w:t>
      </w:r>
      <w:r w:rsidR="006F4462">
        <w:rPr>
          <w:rFonts w:ascii="Times New Roman" w:hAnsi="Times New Roman"/>
          <w:sz w:val="24"/>
          <w:szCs w:val="24"/>
        </w:rPr>
        <w:t xml:space="preserve">   (4)  AF 332s that support a work o</w:t>
      </w:r>
      <w:r>
        <w:rPr>
          <w:rFonts w:ascii="Times New Roman" w:hAnsi="Times New Roman"/>
          <w:sz w:val="24"/>
          <w:szCs w:val="24"/>
        </w:rPr>
        <w:t xml:space="preserve">rder are processed through the </w:t>
      </w:r>
      <w:r w:rsidR="005F1BF4">
        <w:rPr>
          <w:rFonts w:ascii="Times New Roman" w:hAnsi="Times New Roman"/>
          <w:sz w:val="24"/>
          <w:szCs w:val="24"/>
        </w:rPr>
        <w:t>FMB (see Appendix I for FMB procedures)</w:t>
      </w:r>
      <w:r>
        <w:rPr>
          <w:rFonts w:ascii="Times New Roman" w:hAnsi="Times New Roman"/>
          <w:sz w:val="24"/>
          <w:szCs w:val="24"/>
        </w:rPr>
        <w:t>.  Ensure sufficient backward planning is conducted to meet the required completion date your organization requires for the new capability.</w:t>
      </w:r>
    </w:p>
    <w:p w:rsidR="001E1234"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(5)  CED will only accept AF 332s signed by the HQ TRADOC </w:t>
      </w:r>
      <w:r w:rsidRPr="005278C0">
        <w:rPr>
          <w:rFonts w:ascii="Times New Roman" w:hAnsi="Times New Roman"/>
          <w:color w:val="000000"/>
          <w:sz w:val="24"/>
          <w:szCs w:val="24"/>
        </w:rPr>
        <w:t>FM</w:t>
      </w:r>
      <w:r>
        <w:rPr>
          <w:rFonts w:ascii="Times New Roman" w:hAnsi="Times New Roman"/>
          <w:sz w:val="24"/>
          <w:szCs w:val="24"/>
        </w:rPr>
        <w:t xml:space="preserve">.  Therefore, to </w:t>
      </w:r>
      <w:r w:rsidR="00D0763E">
        <w:rPr>
          <w:rFonts w:ascii="Times New Roman" w:hAnsi="Times New Roman"/>
          <w:sz w:val="24"/>
          <w:szCs w:val="24"/>
        </w:rPr>
        <w:t>ensure your</w:t>
      </w:r>
      <w:r>
        <w:rPr>
          <w:rFonts w:ascii="Times New Roman" w:hAnsi="Times New Roman"/>
          <w:sz w:val="24"/>
          <w:szCs w:val="24"/>
        </w:rPr>
        <w:t xml:space="preserve"> organizational POC is kept in the loop, ensure organizational contact information is in Block 5 of the AF 332.  An example AF Form 332 is found at figure </w:t>
      </w:r>
      <w:r w:rsidR="00B51D89">
        <w:rPr>
          <w:rFonts w:ascii="Times New Roman" w:hAnsi="Times New Roman"/>
          <w:sz w:val="24"/>
          <w:szCs w:val="24"/>
        </w:rPr>
        <w:t>E</w:t>
      </w:r>
      <w:r>
        <w:rPr>
          <w:rFonts w:ascii="Times New Roman" w:hAnsi="Times New Roman"/>
          <w:sz w:val="24"/>
          <w:szCs w:val="24"/>
        </w:rPr>
        <w:t>-</w:t>
      </w:r>
      <w:r w:rsidR="00236F35">
        <w:rPr>
          <w:rFonts w:ascii="Times New Roman" w:hAnsi="Times New Roman"/>
          <w:sz w:val="24"/>
          <w:szCs w:val="24"/>
        </w:rPr>
        <w:t>2</w:t>
      </w:r>
      <w:r>
        <w:rPr>
          <w:rFonts w:ascii="Times New Roman" w:hAnsi="Times New Roman"/>
          <w:sz w:val="24"/>
          <w:szCs w:val="24"/>
        </w:rPr>
        <w:t xml:space="preserve"> below: </w:t>
      </w:r>
    </w:p>
    <w:p w:rsidR="001E1234" w:rsidRDefault="001E1234" w:rsidP="001E1234">
      <w:pPr>
        <w:pStyle w:val="NoSpacing"/>
        <w:rPr>
          <w:rFonts w:ascii="Times New Roman" w:hAnsi="Times New Roman"/>
          <w:sz w:val="24"/>
          <w:szCs w:val="24"/>
        </w:rPr>
      </w:pPr>
    </w:p>
    <w:p w:rsidR="001E1234" w:rsidRDefault="001E1234" w:rsidP="001E1234">
      <w:pPr>
        <w:pStyle w:val="NoSpacing"/>
        <w:jc w:val="center"/>
        <w:rPr>
          <w:rFonts w:ascii="Times New Roman" w:hAnsi="Times New Roman"/>
          <w:noProof/>
          <w:sz w:val="24"/>
          <w:szCs w:val="24"/>
        </w:rPr>
      </w:pPr>
    </w:p>
    <w:p w:rsidR="00B51D89" w:rsidRDefault="00B51D89" w:rsidP="001E1234">
      <w:pPr>
        <w:pStyle w:val="NoSpacing"/>
        <w:jc w:val="center"/>
        <w:rPr>
          <w:rFonts w:ascii="Times New Roman" w:hAnsi="Times New Roman"/>
          <w:noProof/>
          <w:sz w:val="24"/>
          <w:szCs w:val="24"/>
        </w:rPr>
      </w:pPr>
      <w:r w:rsidRPr="00B51D89">
        <w:rPr>
          <w:rFonts w:ascii="Times New Roman" w:hAnsi="Times New Roman"/>
          <w:noProof/>
          <w:sz w:val="24"/>
          <w:szCs w:val="24"/>
        </w:rPr>
        <w:lastRenderedPageBreak/>
        <w:drawing>
          <wp:inline distT="0" distB="0" distL="0" distR="0">
            <wp:extent cx="4752938" cy="6492240"/>
            <wp:effectExtent l="19050" t="19050" r="9562" b="22860"/>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cstate="print"/>
                    <a:srcRect/>
                    <a:stretch>
                      <a:fillRect/>
                    </a:stretch>
                  </pic:blipFill>
                  <pic:spPr bwMode="auto">
                    <a:xfrm>
                      <a:off x="0" y="0"/>
                      <a:ext cx="4752938" cy="6492240"/>
                    </a:xfrm>
                    <a:prstGeom prst="rect">
                      <a:avLst/>
                    </a:prstGeom>
                    <a:noFill/>
                    <a:ln w="9525">
                      <a:solidFill>
                        <a:schemeClr val="tx1"/>
                      </a:solidFill>
                      <a:miter lim="800000"/>
                      <a:headEnd/>
                      <a:tailEnd/>
                    </a:ln>
                  </pic:spPr>
                </pic:pic>
              </a:graphicData>
            </a:graphic>
          </wp:inline>
        </w:drawing>
      </w:r>
    </w:p>
    <w:p w:rsidR="001E1234" w:rsidRPr="00156675" w:rsidRDefault="001E1234" w:rsidP="001E1234">
      <w:pPr>
        <w:pStyle w:val="StyleTableofFiguresCentered"/>
        <w:ind w:left="475" w:hanging="475"/>
      </w:pPr>
      <w:bookmarkStart w:id="164" w:name="_Toc352323738"/>
      <w:bookmarkStart w:id="165" w:name="_Toc402946706"/>
      <w:bookmarkStart w:id="166" w:name="_Toc406596451"/>
      <w:r w:rsidRPr="00156675">
        <w:t xml:space="preserve">Figure </w:t>
      </w:r>
      <w:r>
        <w:t>E</w:t>
      </w:r>
      <w:r w:rsidRPr="00156675">
        <w:t>-</w:t>
      </w:r>
      <w:r w:rsidR="00236F35">
        <w:t>2</w:t>
      </w:r>
      <w:r>
        <w:t xml:space="preserve">. </w:t>
      </w:r>
      <w:r w:rsidRPr="00156675">
        <w:t xml:space="preserve"> Example AF Form 332 – Base Civil Engineer Work Request</w:t>
      </w:r>
      <w:bookmarkEnd w:id="164"/>
      <w:bookmarkEnd w:id="165"/>
      <w:bookmarkEnd w:id="166"/>
    </w:p>
    <w:p w:rsidR="001E1234" w:rsidRDefault="001E1234" w:rsidP="001E1234">
      <w:pPr>
        <w:pStyle w:val="NoSpacing"/>
        <w:rPr>
          <w:rFonts w:ascii="Times New Roman" w:hAnsi="Times New Roman"/>
          <w:sz w:val="24"/>
          <w:szCs w:val="24"/>
        </w:rPr>
      </w:pPr>
    </w:p>
    <w:p w:rsidR="005F1BF4" w:rsidRDefault="005F1BF4" w:rsidP="001E1234">
      <w:pPr>
        <w:pStyle w:val="NoSpacing"/>
        <w:rPr>
          <w:rFonts w:ascii="Times New Roman" w:hAnsi="Times New Roman"/>
          <w:sz w:val="24"/>
          <w:szCs w:val="24"/>
        </w:rPr>
      </w:pPr>
      <w:r>
        <w:rPr>
          <w:rFonts w:ascii="Times New Roman" w:hAnsi="Times New Roman"/>
          <w:sz w:val="24"/>
          <w:szCs w:val="24"/>
        </w:rPr>
        <w:t xml:space="preserve">          (6)  Funding for AF 332 projects are not necessarily cut and dry.  For </w:t>
      </w:r>
      <w:r w:rsidR="00D0763E">
        <w:rPr>
          <w:rFonts w:ascii="Times New Roman" w:hAnsi="Times New Roman"/>
          <w:sz w:val="24"/>
          <w:szCs w:val="24"/>
        </w:rPr>
        <w:t>example, the</w:t>
      </w:r>
      <w:r w:rsidR="00047494">
        <w:rPr>
          <w:rFonts w:ascii="Times New Roman" w:hAnsi="Times New Roman"/>
          <w:sz w:val="24"/>
          <w:szCs w:val="24"/>
        </w:rPr>
        <w:t xml:space="preserve"> </w:t>
      </w:r>
      <w:r>
        <w:rPr>
          <w:rFonts w:ascii="Times New Roman" w:hAnsi="Times New Roman"/>
          <w:sz w:val="24"/>
          <w:szCs w:val="24"/>
        </w:rPr>
        <w:t>funding for a project that directly benefits the requesting organization (</w:t>
      </w:r>
      <w:r w:rsidR="00C6596C">
        <w:rPr>
          <w:rFonts w:ascii="Times New Roman" w:hAnsi="Times New Roman"/>
          <w:sz w:val="24"/>
          <w:szCs w:val="24"/>
        </w:rPr>
        <w:t>adding an electrical outlet for the convenience of the occupant</w:t>
      </w:r>
      <w:r>
        <w:rPr>
          <w:rFonts w:ascii="Times New Roman" w:hAnsi="Times New Roman"/>
          <w:sz w:val="24"/>
          <w:szCs w:val="24"/>
        </w:rPr>
        <w:t xml:space="preserve">) will normally be borne by the requesting organization.  On the other hand, if a new electrical circuit is required to support </w:t>
      </w:r>
      <w:r w:rsidR="00047494">
        <w:rPr>
          <w:rFonts w:ascii="Times New Roman" w:hAnsi="Times New Roman"/>
          <w:sz w:val="24"/>
          <w:szCs w:val="24"/>
        </w:rPr>
        <w:t xml:space="preserve">the IT capabilities in a given </w:t>
      </w:r>
      <w:r w:rsidR="0089017B">
        <w:rPr>
          <w:rFonts w:ascii="Times New Roman" w:hAnsi="Times New Roman"/>
          <w:sz w:val="24"/>
          <w:szCs w:val="24"/>
        </w:rPr>
        <w:t>CR</w:t>
      </w:r>
      <w:r w:rsidR="00047494">
        <w:rPr>
          <w:rFonts w:ascii="Times New Roman" w:hAnsi="Times New Roman"/>
          <w:sz w:val="24"/>
          <w:szCs w:val="24"/>
        </w:rPr>
        <w:t>, then the FMO may be required to cover the cost (assuming no additional, non-essential appliances such as coffee pots are on the</w:t>
      </w:r>
      <w:r w:rsidR="00C6596C">
        <w:rPr>
          <w:rFonts w:ascii="Times New Roman" w:hAnsi="Times New Roman"/>
          <w:sz w:val="24"/>
          <w:szCs w:val="24"/>
        </w:rPr>
        <w:t xml:space="preserve"> existing circuit).</w:t>
      </w:r>
    </w:p>
    <w:p w:rsidR="005F1BF4" w:rsidRDefault="005F1BF4" w:rsidP="001E1234">
      <w:pPr>
        <w:pStyle w:val="NoSpacing"/>
        <w:rPr>
          <w:rFonts w:ascii="Times New Roman" w:hAnsi="Times New Roman"/>
          <w:sz w:val="24"/>
          <w:szCs w:val="24"/>
        </w:rPr>
      </w:pPr>
    </w:p>
    <w:p w:rsidR="00495194" w:rsidRPr="002A0A56" w:rsidRDefault="00495194" w:rsidP="001E1234">
      <w:pPr>
        <w:pStyle w:val="NoSpacing"/>
        <w:rPr>
          <w:rFonts w:ascii="Times New Roman" w:hAnsi="Times New Roman"/>
          <w:sz w:val="24"/>
          <w:szCs w:val="24"/>
        </w:rPr>
      </w:pPr>
    </w:p>
    <w:p w:rsidR="001E1234" w:rsidRPr="007B60C4" w:rsidRDefault="001E1234" w:rsidP="007B60C4">
      <w:pPr>
        <w:rPr>
          <w:b/>
          <w:bCs/>
        </w:rPr>
      </w:pPr>
      <w:bookmarkStart w:id="167" w:name="_Toc355959650"/>
      <w:r w:rsidRPr="007B60C4">
        <w:rPr>
          <w:b/>
          <w:bCs/>
        </w:rPr>
        <w:lastRenderedPageBreak/>
        <w:t>E-2.  Emergency work orders</w:t>
      </w:r>
      <w:bookmarkEnd w:id="167"/>
    </w:p>
    <w:p w:rsidR="001E1234" w:rsidRPr="00735188" w:rsidRDefault="001E1234" w:rsidP="001E1234"/>
    <w:p w:rsidR="001E1234" w:rsidRPr="00735188" w:rsidRDefault="001E1234" w:rsidP="001E1234">
      <w:r w:rsidRPr="00735188">
        <w:t xml:space="preserve">     a.  Emergency work orders are those determined to be detrimental to the </w:t>
      </w:r>
      <w:r w:rsidR="007C4B50">
        <w:t>safety and health of personnel, the a</w:t>
      </w:r>
      <w:r w:rsidRPr="00735188">
        <w:t xml:space="preserve">ccomplishment of the mission due to hazards </w:t>
      </w:r>
      <w:r w:rsidR="007C4B50">
        <w:t>affecting</w:t>
      </w:r>
      <w:r w:rsidRPr="00735188">
        <w:t xml:space="preserve"> personnel, or dam</w:t>
      </w:r>
      <w:r w:rsidR="007C4B50">
        <w:t>age to the facility</w:t>
      </w:r>
      <w:r w:rsidRPr="00735188">
        <w:t>.</w:t>
      </w:r>
    </w:p>
    <w:p w:rsidR="001E1234" w:rsidRPr="00735188" w:rsidRDefault="001E1234" w:rsidP="001E1234"/>
    <w:p w:rsidR="001E1234" w:rsidRPr="00735188" w:rsidRDefault="001E1234" w:rsidP="001E1234">
      <w:r w:rsidRPr="00735188">
        <w:t xml:space="preserve"> </w:t>
      </w:r>
      <w:r>
        <w:t xml:space="preserve">    b.  Emergency work o</w:t>
      </w:r>
      <w:r w:rsidRPr="00735188">
        <w:t>rders are called directly into CED using any of the routinely used CED phone numbers (</w:t>
      </w:r>
      <w:r w:rsidR="00E93125">
        <w:t>(757)</w:t>
      </w:r>
      <w:r w:rsidRPr="00735188">
        <w:t xml:space="preserve">878-5225/5226/4347 (there is no specific Emergency Work Order number)).  </w:t>
      </w:r>
    </w:p>
    <w:p w:rsidR="001E1234" w:rsidRPr="00735188" w:rsidRDefault="001E1234" w:rsidP="001E1234"/>
    <w:p w:rsidR="001E1234" w:rsidRPr="00735188" w:rsidRDefault="001E1234" w:rsidP="001E1234">
      <w:r>
        <w:t xml:space="preserve">     c.  All FIRE-related e</w:t>
      </w:r>
      <w:r w:rsidRPr="00735188">
        <w:t>mergencies will be immediately called in to the Fire Department using 911.</w:t>
      </w:r>
    </w:p>
    <w:p w:rsidR="001E1234" w:rsidRPr="002A0A56" w:rsidRDefault="001E1234" w:rsidP="001E1234">
      <w:pPr>
        <w:pStyle w:val="NoSpacing"/>
        <w:rPr>
          <w:rFonts w:ascii="Times New Roman" w:hAnsi="Times New Roman"/>
          <w:sz w:val="24"/>
          <w:szCs w:val="24"/>
        </w:rPr>
      </w:pPr>
    </w:p>
    <w:p w:rsidR="001E1234" w:rsidRPr="007B60C4" w:rsidRDefault="001E1234" w:rsidP="007B60C4">
      <w:pPr>
        <w:rPr>
          <w:b/>
          <w:bCs/>
        </w:rPr>
      </w:pPr>
      <w:bookmarkStart w:id="168" w:name="_Toc355959651"/>
      <w:r w:rsidRPr="007B60C4">
        <w:rPr>
          <w:b/>
          <w:bCs/>
        </w:rPr>
        <w:t>E-3.  Custodial services</w:t>
      </w:r>
      <w:bookmarkEnd w:id="168"/>
      <w:r w:rsidRPr="007B60C4">
        <w:rPr>
          <w:b/>
          <w:bCs/>
        </w:rPr>
        <w:t xml:space="preserve"> </w:t>
      </w:r>
    </w:p>
    <w:p w:rsidR="001E1234" w:rsidRPr="002A0A56" w:rsidRDefault="001E1234" w:rsidP="001E1234">
      <w:pPr>
        <w:pStyle w:val="NoSpacing"/>
        <w:rPr>
          <w:rFonts w:ascii="Times New Roman" w:hAnsi="Times New Roman"/>
          <w:b/>
          <w:sz w:val="24"/>
          <w:szCs w:val="24"/>
          <w:u w:val="single"/>
        </w:rPr>
      </w:pPr>
    </w:p>
    <w:p w:rsidR="001E1234"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a.  Custodial services are provided by an independent contractor</w:t>
      </w:r>
      <w:r>
        <w:rPr>
          <w:rFonts w:ascii="Times New Roman" w:hAnsi="Times New Roman"/>
          <w:sz w:val="24"/>
          <w:szCs w:val="24"/>
        </w:rPr>
        <w:t xml:space="preserve"> through CED</w:t>
      </w:r>
      <w:r w:rsidRPr="002A0A56">
        <w:rPr>
          <w:rFonts w:ascii="Times New Roman" w:hAnsi="Times New Roman"/>
          <w:sz w:val="24"/>
          <w:szCs w:val="24"/>
        </w:rPr>
        <w:t>.</w:t>
      </w:r>
    </w:p>
    <w:p w:rsidR="001E1234" w:rsidRPr="002A0A56" w:rsidRDefault="001E1234" w:rsidP="001E1234">
      <w:pPr>
        <w:pStyle w:val="NoSpacing"/>
        <w:rPr>
          <w:rFonts w:ascii="Times New Roman" w:hAnsi="Times New Roman"/>
          <w:sz w:val="24"/>
          <w:szCs w:val="24"/>
        </w:rPr>
      </w:pPr>
    </w:p>
    <w:p w:rsidR="001E1234" w:rsidRPr="002A0A56" w:rsidRDefault="00EF195A" w:rsidP="00244109">
      <w:pPr>
        <w:pStyle w:val="NoSpacing"/>
        <w:tabs>
          <w:tab w:val="left" w:pos="630"/>
        </w:tabs>
        <w:rPr>
          <w:rFonts w:ascii="Times New Roman" w:hAnsi="Times New Roman"/>
          <w:sz w:val="24"/>
          <w:szCs w:val="24"/>
        </w:rPr>
      </w:pPr>
      <w:r>
        <w:rPr>
          <w:rFonts w:ascii="Times New Roman" w:hAnsi="Times New Roman"/>
          <w:sz w:val="24"/>
          <w:szCs w:val="24"/>
        </w:rPr>
        <w:t xml:space="preserve">          </w:t>
      </w:r>
      <w:r w:rsidR="001E1234" w:rsidRPr="002A0A56">
        <w:rPr>
          <w:rFonts w:ascii="Times New Roman" w:hAnsi="Times New Roman"/>
          <w:sz w:val="24"/>
          <w:szCs w:val="24"/>
        </w:rPr>
        <w:t xml:space="preserve">(1)  The </w:t>
      </w:r>
      <w:r w:rsidR="001E1234" w:rsidRPr="005278C0">
        <w:rPr>
          <w:rFonts w:ascii="Times New Roman" w:hAnsi="Times New Roman"/>
          <w:color w:val="000000"/>
          <w:sz w:val="24"/>
          <w:szCs w:val="24"/>
        </w:rPr>
        <w:t>FM</w:t>
      </w:r>
      <w:r w:rsidR="001E1234" w:rsidRPr="002A0A56">
        <w:rPr>
          <w:rFonts w:ascii="Times New Roman" w:hAnsi="Times New Roman"/>
          <w:sz w:val="24"/>
          <w:szCs w:val="24"/>
        </w:rPr>
        <w:t xml:space="preserve"> will coordinate with CED to ensure full compliance with the requirements of the contract</w:t>
      </w:r>
      <w:r w:rsidR="001E1234">
        <w:rPr>
          <w:rFonts w:ascii="Times New Roman" w:hAnsi="Times New Roman"/>
          <w:sz w:val="24"/>
          <w:szCs w:val="24"/>
        </w:rPr>
        <w:t>.</w:t>
      </w:r>
    </w:p>
    <w:p w:rsidR="001E1234" w:rsidRPr="002A0A56"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(2)  All complaints</w:t>
      </w:r>
      <w:r>
        <w:rPr>
          <w:rFonts w:ascii="Times New Roman" w:hAnsi="Times New Roman"/>
          <w:sz w:val="24"/>
          <w:szCs w:val="24"/>
        </w:rPr>
        <w:t xml:space="preserve"> or recommendations</w:t>
      </w:r>
      <w:r w:rsidRPr="002A0A56">
        <w:rPr>
          <w:rFonts w:ascii="Times New Roman" w:hAnsi="Times New Roman"/>
          <w:sz w:val="24"/>
          <w:szCs w:val="24"/>
        </w:rPr>
        <w:t xml:space="preserve"> concerning custodial services or other actions by custodial personnel will be reported to the </w:t>
      </w:r>
      <w:r>
        <w:rPr>
          <w:rFonts w:ascii="Times New Roman" w:hAnsi="Times New Roman"/>
          <w:sz w:val="24"/>
          <w:szCs w:val="24"/>
        </w:rPr>
        <w:t>FMO</w:t>
      </w:r>
      <w:r w:rsidRPr="002A0A56">
        <w:rPr>
          <w:rFonts w:ascii="Times New Roman" w:hAnsi="Times New Roman"/>
          <w:sz w:val="24"/>
          <w:szCs w:val="24"/>
        </w:rPr>
        <w:t xml:space="preserve">.  The </w:t>
      </w:r>
      <w:r>
        <w:rPr>
          <w:rFonts w:ascii="Times New Roman" w:hAnsi="Times New Roman"/>
          <w:sz w:val="24"/>
          <w:szCs w:val="24"/>
        </w:rPr>
        <w:t>FMO</w:t>
      </w:r>
      <w:r w:rsidRPr="002A0A56">
        <w:rPr>
          <w:rFonts w:ascii="Times New Roman" w:hAnsi="Times New Roman"/>
          <w:sz w:val="24"/>
          <w:szCs w:val="24"/>
        </w:rPr>
        <w:t xml:space="preserve"> will forward complaints to </w:t>
      </w:r>
      <w:r w:rsidR="00B51D89">
        <w:rPr>
          <w:rFonts w:ascii="Times New Roman" w:hAnsi="Times New Roman"/>
          <w:sz w:val="24"/>
          <w:szCs w:val="24"/>
        </w:rPr>
        <w:t xml:space="preserve">the </w:t>
      </w:r>
      <w:r w:rsidR="006F4462">
        <w:rPr>
          <w:rFonts w:ascii="Times New Roman" w:hAnsi="Times New Roman"/>
          <w:sz w:val="24"/>
          <w:szCs w:val="24"/>
        </w:rPr>
        <w:t>c</w:t>
      </w:r>
      <w:r>
        <w:rPr>
          <w:rFonts w:ascii="Times New Roman" w:hAnsi="Times New Roman"/>
          <w:sz w:val="24"/>
          <w:szCs w:val="24"/>
        </w:rPr>
        <w:t xml:space="preserve">ustodial CoR at </w:t>
      </w:r>
      <w:r w:rsidRPr="002A0A56">
        <w:rPr>
          <w:rFonts w:ascii="Times New Roman" w:hAnsi="Times New Roman"/>
          <w:sz w:val="24"/>
          <w:szCs w:val="24"/>
        </w:rPr>
        <w:t>CED.  The complainant will be notified of the findings as soon as available.</w:t>
      </w:r>
    </w:p>
    <w:p w:rsidR="001E1234"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b.  Occupants of TRADOC facilities will ensure that beverage containers are covered when transiting the corridors or when occupying CRs.</w:t>
      </w:r>
    </w:p>
    <w:p w:rsidR="001E1234"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Pr>
          <w:rFonts w:ascii="Times New Roman" w:hAnsi="Times New Roman"/>
          <w:sz w:val="24"/>
          <w:szCs w:val="24"/>
        </w:rPr>
        <w:t xml:space="preserve">          (1)  Spills on hard floors or carpets will be the responsibility of</w:t>
      </w:r>
      <w:r w:rsidR="007C4B50">
        <w:rPr>
          <w:rFonts w:ascii="Times New Roman" w:hAnsi="Times New Roman"/>
          <w:sz w:val="24"/>
          <w:szCs w:val="24"/>
        </w:rPr>
        <w:t xml:space="preserve"> the occupant causing the spill and will be cleaned immediately to avoid slips/falls on hard floors.</w:t>
      </w:r>
    </w:p>
    <w:p w:rsidR="001E1234" w:rsidRDefault="001E1234" w:rsidP="001E1234">
      <w:pPr>
        <w:pStyle w:val="NoSpacing"/>
        <w:rPr>
          <w:rFonts w:ascii="Times New Roman" w:hAnsi="Times New Roman"/>
          <w:sz w:val="24"/>
          <w:szCs w:val="24"/>
        </w:rPr>
      </w:pPr>
    </w:p>
    <w:p w:rsidR="001E1234" w:rsidRPr="002A0A56" w:rsidRDefault="001E1234" w:rsidP="001E1234">
      <w:pPr>
        <w:pStyle w:val="NoSpacing"/>
        <w:rPr>
          <w:rFonts w:ascii="Times New Roman" w:hAnsi="Times New Roman"/>
          <w:sz w:val="24"/>
          <w:szCs w:val="24"/>
        </w:rPr>
      </w:pPr>
      <w:r>
        <w:rPr>
          <w:rFonts w:ascii="Times New Roman" w:hAnsi="Times New Roman"/>
          <w:sz w:val="24"/>
          <w:szCs w:val="24"/>
        </w:rPr>
        <w:t xml:space="preserve">          (2)  If the person causing the spill cannot be located,</w:t>
      </w:r>
      <w:r w:rsidR="007C4B50">
        <w:rPr>
          <w:rFonts w:ascii="Times New Roman" w:hAnsi="Times New Roman"/>
          <w:sz w:val="24"/>
          <w:szCs w:val="24"/>
        </w:rPr>
        <w:t xml:space="preserve"> the respective BC/OC is responsible to coordinate cleaning of the spill.</w:t>
      </w:r>
    </w:p>
    <w:p w:rsidR="001E1234" w:rsidRPr="002A0A56" w:rsidRDefault="001E1234" w:rsidP="001E1234">
      <w:pPr>
        <w:pStyle w:val="NoSpacing"/>
        <w:rPr>
          <w:rFonts w:ascii="Times New Roman" w:hAnsi="Times New Roman"/>
          <w:sz w:val="24"/>
          <w:szCs w:val="24"/>
        </w:rPr>
      </w:pPr>
    </w:p>
    <w:p w:rsidR="001E1234" w:rsidRPr="007B60C4" w:rsidRDefault="001E1234" w:rsidP="007B60C4">
      <w:pPr>
        <w:rPr>
          <w:b/>
          <w:bCs/>
        </w:rPr>
      </w:pPr>
      <w:bookmarkStart w:id="169" w:name="_Toc355959652"/>
      <w:r w:rsidRPr="007B60C4">
        <w:rPr>
          <w:b/>
          <w:bCs/>
        </w:rPr>
        <w:t>E-4.  Recycling</w:t>
      </w:r>
      <w:bookmarkEnd w:id="169"/>
    </w:p>
    <w:p w:rsidR="001E1234" w:rsidRPr="002A0A56" w:rsidRDefault="001E1234" w:rsidP="001E1234">
      <w:pPr>
        <w:pStyle w:val="NoSpacing"/>
        <w:rPr>
          <w:rFonts w:ascii="Times New Roman" w:hAnsi="Times New Roman"/>
          <w:sz w:val="24"/>
          <w:szCs w:val="24"/>
        </w:rPr>
      </w:pPr>
    </w:p>
    <w:p w:rsidR="001E1234" w:rsidRPr="002A0A56" w:rsidRDefault="001E1234" w:rsidP="001E1234">
      <w:pPr>
        <w:autoSpaceDE w:val="0"/>
        <w:autoSpaceDN w:val="0"/>
        <w:adjustRightInd w:val="0"/>
        <w:rPr>
          <w:szCs w:val="24"/>
        </w:rPr>
      </w:pPr>
      <w:r w:rsidRPr="002A0A56">
        <w:rPr>
          <w:rFonts w:eastAsia="Calibri"/>
          <w:szCs w:val="24"/>
        </w:rPr>
        <w:t xml:space="preserve">     a.  JBLE uses </w:t>
      </w:r>
      <w:r>
        <w:rPr>
          <w:rFonts w:eastAsia="Calibri"/>
          <w:szCs w:val="24"/>
        </w:rPr>
        <w:t>the I</w:t>
      </w:r>
      <w:r w:rsidRPr="002A0A56">
        <w:rPr>
          <w:rFonts w:eastAsia="Calibri"/>
          <w:szCs w:val="24"/>
        </w:rPr>
        <w:t>nternational</w:t>
      </w:r>
      <w:r>
        <w:rPr>
          <w:rFonts w:eastAsia="Calibri"/>
          <w:szCs w:val="24"/>
        </w:rPr>
        <w:t xml:space="preserve"> Organization for S</w:t>
      </w:r>
      <w:r w:rsidRPr="002A0A56">
        <w:rPr>
          <w:rFonts w:eastAsia="Calibri"/>
          <w:szCs w:val="24"/>
        </w:rPr>
        <w:t>tandard</w:t>
      </w:r>
      <w:r>
        <w:rPr>
          <w:rFonts w:eastAsia="Calibri"/>
          <w:szCs w:val="24"/>
        </w:rPr>
        <w:t>ization</w:t>
      </w:r>
      <w:r w:rsidRPr="002A0A56">
        <w:rPr>
          <w:rFonts w:eastAsia="Calibri"/>
          <w:szCs w:val="24"/>
        </w:rPr>
        <w:t xml:space="preserve"> 14001 to manage all aspects of the environmental program</w:t>
      </w:r>
      <w:r>
        <w:rPr>
          <w:rFonts w:eastAsia="Calibri"/>
          <w:szCs w:val="24"/>
        </w:rPr>
        <w:t xml:space="preserve"> (recycling)</w:t>
      </w:r>
      <w:r w:rsidRPr="002A0A56">
        <w:rPr>
          <w:rFonts w:eastAsia="Calibri"/>
          <w:szCs w:val="24"/>
        </w:rPr>
        <w:t xml:space="preserve">.  TRADOC employees will </w:t>
      </w:r>
      <w:r>
        <w:rPr>
          <w:rFonts w:eastAsia="Calibri"/>
          <w:szCs w:val="24"/>
        </w:rPr>
        <w:t>adhere to</w:t>
      </w:r>
      <w:r w:rsidRPr="002A0A56">
        <w:rPr>
          <w:rFonts w:eastAsia="Calibri"/>
          <w:szCs w:val="24"/>
        </w:rPr>
        <w:t xml:space="preserve"> the environmental program as designed by the CED/Environmental Element and mandated by various Federal and Public Laws.</w:t>
      </w:r>
    </w:p>
    <w:p w:rsidR="001E1234" w:rsidRPr="002A0A56" w:rsidRDefault="001E1234" w:rsidP="001E1234">
      <w:pPr>
        <w:pStyle w:val="PlainText"/>
        <w:rPr>
          <w:rFonts w:ascii="Times New Roman" w:hAnsi="Times New Roman"/>
          <w:sz w:val="24"/>
          <w:szCs w:val="24"/>
        </w:rPr>
      </w:pPr>
      <w:r w:rsidRPr="002A0A56">
        <w:rPr>
          <w:rFonts w:ascii="Times New Roman" w:hAnsi="Times New Roman"/>
          <w:sz w:val="24"/>
          <w:szCs w:val="24"/>
        </w:rPr>
        <w:t xml:space="preserve">     </w:t>
      </w:r>
    </w:p>
    <w:p w:rsidR="001E1234" w:rsidRPr="002A0A56" w:rsidRDefault="001E1234" w:rsidP="001E1234">
      <w:pPr>
        <w:autoSpaceDE w:val="0"/>
        <w:autoSpaceDN w:val="0"/>
        <w:adjustRightInd w:val="0"/>
        <w:rPr>
          <w:szCs w:val="24"/>
        </w:rPr>
      </w:pPr>
      <w:r w:rsidRPr="002A0A56">
        <w:rPr>
          <w:szCs w:val="24"/>
        </w:rPr>
        <w:t xml:space="preserve">     </w:t>
      </w:r>
      <w:r>
        <w:rPr>
          <w:szCs w:val="24"/>
        </w:rPr>
        <w:t>b</w:t>
      </w:r>
      <w:r w:rsidRPr="002A0A56">
        <w:rPr>
          <w:szCs w:val="24"/>
        </w:rPr>
        <w:t xml:space="preserve">.  JBLE has converted to a single stream recycling system.  All recyclables can be placed into one container.  This includes all office paper, #1 plastic bottles (soda bottles, coffee creamer bottles, liquid dish soap bottles, peanut butter jars, etc) and #2 plastic bottles (milk jugs, liquid laundry detergent, chocolate syrup bottles, etc).  Tops must be removed from plastic bottles.  If unsure if your plastic bottle is #1 or #2, check the bottom of the </w:t>
      </w:r>
      <w:r>
        <w:rPr>
          <w:szCs w:val="24"/>
        </w:rPr>
        <w:t>bottle</w:t>
      </w:r>
      <w:r w:rsidRPr="002A0A56">
        <w:rPr>
          <w:szCs w:val="24"/>
        </w:rPr>
        <w:t xml:space="preserve"> and look at the three-arrowed triangle.  Inside the triangle is a number 1 or 2.  </w:t>
      </w:r>
    </w:p>
    <w:p w:rsidR="001E1234" w:rsidRPr="002A0A56" w:rsidRDefault="001E1234" w:rsidP="001E1234">
      <w:pPr>
        <w:autoSpaceDE w:val="0"/>
        <w:autoSpaceDN w:val="0"/>
        <w:adjustRightInd w:val="0"/>
        <w:rPr>
          <w:szCs w:val="24"/>
        </w:rPr>
      </w:pPr>
    </w:p>
    <w:p w:rsidR="001E1234" w:rsidRPr="002A0A56" w:rsidRDefault="001E1234" w:rsidP="001E1234">
      <w:pPr>
        <w:autoSpaceDE w:val="0"/>
        <w:autoSpaceDN w:val="0"/>
        <w:adjustRightInd w:val="0"/>
        <w:rPr>
          <w:szCs w:val="24"/>
        </w:rPr>
      </w:pPr>
      <w:r w:rsidRPr="002A0A56">
        <w:rPr>
          <w:szCs w:val="24"/>
        </w:rPr>
        <w:lastRenderedPageBreak/>
        <w:t xml:space="preserve">     </w:t>
      </w:r>
      <w:r>
        <w:rPr>
          <w:szCs w:val="24"/>
        </w:rPr>
        <w:t>c</w:t>
      </w:r>
      <w:r w:rsidRPr="002A0A56">
        <w:rPr>
          <w:szCs w:val="24"/>
        </w:rPr>
        <w:t>.  Single stream recycling also accepts magazines, newspapers, phonebooks, aluminum cans, steel/tin cans (less than 1 gal; rinsed)</w:t>
      </w:r>
      <w:r>
        <w:rPr>
          <w:szCs w:val="24"/>
        </w:rPr>
        <w:t>,</w:t>
      </w:r>
      <w:r w:rsidRPr="002A0A56">
        <w:rPr>
          <w:szCs w:val="24"/>
        </w:rPr>
        <w:t xml:space="preserve"> glass bottles (tops must be removed), fiberboard (cereal boxes), and junk mail.  </w:t>
      </w:r>
    </w:p>
    <w:p w:rsidR="001E1234" w:rsidRPr="002A0A56" w:rsidRDefault="001E1234" w:rsidP="001E1234">
      <w:pPr>
        <w:pStyle w:val="NoSpacing"/>
        <w:rPr>
          <w:rFonts w:ascii="Times New Roman" w:hAnsi="Times New Roman"/>
          <w:sz w:val="24"/>
          <w:szCs w:val="24"/>
        </w:rPr>
      </w:pPr>
    </w:p>
    <w:p w:rsidR="001E1234"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d</w:t>
      </w:r>
      <w:r w:rsidRPr="002A0A56">
        <w:rPr>
          <w:rFonts w:ascii="Times New Roman" w:hAnsi="Times New Roman"/>
          <w:sz w:val="24"/>
          <w:szCs w:val="24"/>
        </w:rPr>
        <w:t xml:space="preserve">.  </w:t>
      </w:r>
      <w:r>
        <w:rPr>
          <w:rFonts w:ascii="Times New Roman" w:hAnsi="Times New Roman"/>
          <w:sz w:val="24"/>
          <w:szCs w:val="24"/>
        </w:rPr>
        <w:t>S</w:t>
      </w:r>
      <w:r w:rsidRPr="002A0A56">
        <w:rPr>
          <w:rFonts w:ascii="Times New Roman" w:hAnsi="Times New Roman"/>
          <w:sz w:val="24"/>
          <w:szCs w:val="24"/>
        </w:rPr>
        <w:t xml:space="preserve">hredded paper is picked up once per week.  To dispose, put the clear </w:t>
      </w:r>
      <w:r>
        <w:rPr>
          <w:rFonts w:ascii="Times New Roman" w:hAnsi="Times New Roman"/>
          <w:sz w:val="24"/>
          <w:szCs w:val="24"/>
        </w:rPr>
        <w:t xml:space="preserve">plastic </w:t>
      </w:r>
      <w:r w:rsidRPr="002A0A56">
        <w:rPr>
          <w:rFonts w:ascii="Times New Roman" w:hAnsi="Times New Roman"/>
          <w:sz w:val="24"/>
          <w:szCs w:val="24"/>
        </w:rPr>
        <w:t>bag of shredded paper at the location designated by your BC/OC.</w:t>
      </w:r>
      <w:r>
        <w:rPr>
          <w:rFonts w:ascii="Times New Roman" w:hAnsi="Times New Roman"/>
          <w:sz w:val="24"/>
          <w:szCs w:val="24"/>
        </w:rPr>
        <w:t xml:space="preserve">  Shredded paper in clear plastic bags may be placed in the tilt trucks for those buildings with tilt trucks (figure 5-1).  Do not empty the shredded paper from the plastic bag into the tilt truck or any other container.</w:t>
      </w:r>
    </w:p>
    <w:p w:rsidR="001E1234" w:rsidRDefault="001E1234" w:rsidP="001E1234">
      <w:pPr>
        <w:pStyle w:val="NoSpacing"/>
        <w:rPr>
          <w:rFonts w:ascii="Times New Roman" w:hAnsi="Times New Roman"/>
          <w:sz w:val="24"/>
          <w:szCs w:val="24"/>
        </w:rPr>
      </w:pPr>
    </w:p>
    <w:p w:rsidR="001E1234" w:rsidRPr="00E93125" w:rsidRDefault="001E1234" w:rsidP="001E1234">
      <w:pPr>
        <w:pStyle w:val="NoSpacing"/>
        <w:rPr>
          <w:rFonts w:ascii="Times New Roman" w:hAnsi="Times New Roman"/>
          <w:sz w:val="24"/>
          <w:szCs w:val="24"/>
        </w:rPr>
      </w:pPr>
      <w:r>
        <w:rPr>
          <w:rFonts w:ascii="Times New Roman" w:hAnsi="Times New Roman"/>
          <w:sz w:val="24"/>
          <w:szCs w:val="24"/>
        </w:rPr>
        <w:t xml:space="preserve">     e.  Personnel will flatten corrugated cardboard before placing it in tilt trucks or cardboard dumpsters.  Disposal is accomplished by placing in the beige dumpster in the back of all buildings or by placing in the tilt truck (see figure </w:t>
      </w:r>
      <w:r w:rsidR="00E93125">
        <w:rPr>
          <w:rFonts w:ascii="Times New Roman" w:hAnsi="Times New Roman"/>
          <w:sz w:val="24"/>
          <w:szCs w:val="24"/>
        </w:rPr>
        <w:t>E-2</w:t>
      </w:r>
      <w:r>
        <w:rPr>
          <w:rFonts w:ascii="Times New Roman" w:hAnsi="Times New Roman"/>
          <w:sz w:val="24"/>
          <w:szCs w:val="24"/>
        </w:rPr>
        <w:t>) l</w:t>
      </w:r>
      <w:r w:rsidR="000E6FF5">
        <w:rPr>
          <w:rFonts w:ascii="Times New Roman" w:hAnsi="Times New Roman"/>
          <w:sz w:val="24"/>
          <w:szCs w:val="24"/>
        </w:rPr>
        <w:t>ocated in the recycle rooms in B</w:t>
      </w:r>
      <w:r>
        <w:rPr>
          <w:rFonts w:ascii="Times New Roman" w:hAnsi="Times New Roman"/>
          <w:sz w:val="24"/>
          <w:szCs w:val="24"/>
        </w:rPr>
        <w:t xml:space="preserve">uilding 950.  </w:t>
      </w:r>
      <w:r w:rsidRPr="00661D14">
        <w:rPr>
          <w:rFonts w:ascii="Times New Roman" w:hAnsi="Times New Roman"/>
          <w:szCs w:val="24"/>
        </w:rPr>
        <w:t xml:space="preserve">Only </w:t>
      </w:r>
      <w:r>
        <w:rPr>
          <w:rFonts w:ascii="Times New Roman" w:hAnsi="Times New Roman"/>
          <w:szCs w:val="24"/>
        </w:rPr>
        <w:t>f</w:t>
      </w:r>
      <w:r w:rsidRPr="00FF3651">
        <w:rPr>
          <w:rFonts w:ascii="Times New Roman" w:hAnsi="Times New Roman"/>
          <w:szCs w:val="24"/>
        </w:rPr>
        <w:t xml:space="preserve">lattened </w:t>
      </w:r>
      <w:r>
        <w:rPr>
          <w:rFonts w:ascii="Times New Roman" w:hAnsi="Times New Roman"/>
          <w:szCs w:val="24"/>
        </w:rPr>
        <w:t xml:space="preserve">cardboard and </w:t>
      </w:r>
      <w:r w:rsidRPr="00FF3651">
        <w:rPr>
          <w:rFonts w:ascii="Times New Roman" w:hAnsi="Times New Roman"/>
          <w:szCs w:val="24"/>
        </w:rPr>
        <w:t xml:space="preserve">bags of shredded paper </w:t>
      </w:r>
      <w:r>
        <w:rPr>
          <w:rFonts w:ascii="Times New Roman" w:hAnsi="Times New Roman"/>
          <w:szCs w:val="24"/>
        </w:rPr>
        <w:t xml:space="preserve">will be placed in tilt trucks and recycle containers.  </w:t>
      </w:r>
      <w:r w:rsidRPr="00E93125">
        <w:rPr>
          <w:rFonts w:ascii="Times New Roman" w:hAnsi="Times New Roman"/>
          <w:sz w:val="24"/>
          <w:szCs w:val="24"/>
        </w:rPr>
        <w:t xml:space="preserve">See “What to do with it” in table </w:t>
      </w:r>
      <w:r w:rsidR="00E93125" w:rsidRPr="00E93125">
        <w:rPr>
          <w:rFonts w:ascii="Times New Roman" w:hAnsi="Times New Roman"/>
          <w:sz w:val="24"/>
          <w:szCs w:val="24"/>
        </w:rPr>
        <w:t>E</w:t>
      </w:r>
      <w:r w:rsidRPr="00E93125">
        <w:rPr>
          <w:rFonts w:ascii="Times New Roman" w:hAnsi="Times New Roman"/>
          <w:sz w:val="24"/>
          <w:szCs w:val="24"/>
        </w:rPr>
        <w:t>-1</w:t>
      </w:r>
      <w:r w:rsidR="00E93125">
        <w:rPr>
          <w:rFonts w:ascii="Times New Roman" w:hAnsi="Times New Roman"/>
          <w:sz w:val="24"/>
          <w:szCs w:val="24"/>
        </w:rPr>
        <w:t xml:space="preserve"> (Recyclable Material)</w:t>
      </w:r>
      <w:r w:rsidRPr="00E93125">
        <w:rPr>
          <w:rFonts w:ascii="Times New Roman" w:hAnsi="Times New Roman"/>
          <w:sz w:val="24"/>
          <w:szCs w:val="24"/>
        </w:rPr>
        <w:t>.</w:t>
      </w:r>
    </w:p>
    <w:p w:rsidR="001E1234" w:rsidRDefault="001E1234" w:rsidP="001E1234">
      <w:pPr>
        <w:pStyle w:val="NoSpacing"/>
        <w:rPr>
          <w:rFonts w:ascii="Times New Roman" w:hAnsi="Times New Roman"/>
          <w:szCs w:val="24"/>
        </w:rPr>
      </w:pPr>
    </w:p>
    <w:p w:rsidR="001E1234" w:rsidRDefault="001E1234" w:rsidP="001E1234">
      <w:pPr>
        <w:pStyle w:val="NoSpacing"/>
        <w:jc w:val="center"/>
        <w:rPr>
          <w:rFonts w:ascii="Times New Roman" w:hAnsi="Times New Roman"/>
          <w:sz w:val="24"/>
          <w:szCs w:val="24"/>
        </w:rPr>
      </w:pPr>
      <w:r>
        <w:rPr>
          <w:noProof/>
        </w:rPr>
        <w:drawing>
          <wp:inline distT="0" distB="0" distL="0" distR="0">
            <wp:extent cx="1610995" cy="1207770"/>
            <wp:effectExtent l="19050" t="0" r="8255" b="0"/>
            <wp:docPr id="11" name="Picture 35" descr="Til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lt Truck"/>
                    <pic:cNvPicPr>
                      <a:picLocks noChangeAspect="1" noChangeArrowheads="1"/>
                    </pic:cNvPicPr>
                  </pic:nvPicPr>
                  <pic:blipFill>
                    <a:blip r:embed="rId44" cstate="print"/>
                    <a:srcRect/>
                    <a:stretch>
                      <a:fillRect/>
                    </a:stretch>
                  </pic:blipFill>
                  <pic:spPr bwMode="auto">
                    <a:xfrm>
                      <a:off x="0" y="0"/>
                      <a:ext cx="1610995" cy="1207770"/>
                    </a:xfrm>
                    <a:prstGeom prst="rect">
                      <a:avLst/>
                    </a:prstGeom>
                    <a:noFill/>
                    <a:ln w="9525">
                      <a:noFill/>
                      <a:miter lim="800000"/>
                      <a:headEnd/>
                      <a:tailEnd/>
                    </a:ln>
                  </pic:spPr>
                </pic:pic>
              </a:graphicData>
            </a:graphic>
          </wp:inline>
        </w:drawing>
      </w:r>
    </w:p>
    <w:p w:rsidR="001E1234" w:rsidRDefault="001E1234" w:rsidP="001E1234">
      <w:pPr>
        <w:pStyle w:val="StyleTableofFiguresCentered"/>
      </w:pPr>
      <w:bookmarkStart w:id="170" w:name="_Toc335055374"/>
      <w:bookmarkStart w:id="171" w:name="_Toc352323739"/>
      <w:bookmarkStart w:id="172" w:name="_Toc402946707"/>
      <w:bookmarkStart w:id="173" w:name="_Toc406596452"/>
      <w:r w:rsidRPr="00C07513">
        <w:t xml:space="preserve">Figure </w:t>
      </w:r>
      <w:r>
        <w:t>E</w:t>
      </w:r>
      <w:r w:rsidRPr="00C07513">
        <w:t>-</w:t>
      </w:r>
      <w:r w:rsidR="00236F35">
        <w:t>3</w:t>
      </w:r>
      <w:r w:rsidRPr="00C07513">
        <w:t>.</w:t>
      </w:r>
      <w:r>
        <w:t xml:space="preserve">  Tilt Truck</w:t>
      </w:r>
      <w:bookmarkEnd w:id="170"/>
      <w:bookmarkEnd w:id="171"/>
      <w:bookmarkEnd w:id="172"/>
      <w:bookmarkEnd w:id="173"/>
    </w:p>
    <w:p w:rsidR="001E1234" w:rsidRDefault="001E1234" w:rsidP="001E1234">
      <w:pPr>
        <w:jc w:val="center"/>
      </w:pPr>
    </w:p>
    <w:p w:rsidR="001E1234" w:rsidRDefault="001E1234" w:rsidP="001E1234">
      <w:pPr>
        <w:pStyle w:val="NoSpacing"/>
        <w:rPr>
          <w:rFonts w:ascii="Times New Roman" w:hAnsi="Times New Roman"/>
          <w:sz w:val="24"/>
          <w:szCs w:val="24"/>
        </w:rPr>
      </w:pPr>
    </w:p>
    <w:p w:rsidR="001E1234" w:rsidRPr="002A0A56"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f</w:t>
      </w:r>
      <w:r w:rsidRPr="002A0A56">
        <w:rPr>
          <w:rFonts w:ascii="Times New Roman" w:hAnsi="Times New Roman"/>
          <w:sz w:val="24"/>
          <w:szCs w:val="24"/>
        </w:rPr>
        <w:t xml:space="preserve">. </w:t>
      </w:r>
      <w:r>
        <w:rPr>
          <w:rFonts w:ascii="Times New Roman" w:hAnsi="Times New Roman"/>
          <w:sz w:val="24"/>
          <w:szCs w:val="24"/>
        </w:rPr>
        <w:t xml:space="preserve"> Items that do not go into any r</w:t>
      </w:r>
      <w:r w:rsidRPr="002A0A56">
        <w:rPr>
          <w:rFonts w:ascii="Times New Roman" w:hAnsi="Times New Roman"/>
          <w:sz w:val="24"/>
          <w:szCs w:val="24"/>
        </w:rPr>
        <w:t>ecycle container (unless stated otherwise</w:t>
      </w:r>
      <w:r>
        <w:rPr>
          <w:rFonts w:ascii="Times New Roman" w:hAnsi="Times New Roman"/>
          <w:sz w:val="24"/>
          <w:szCs w:val="24"/>
        </w:rPr>
        <w:t xml:space="preserve"> in this memorandum</w:t>
      </w:r>
      <w:r w:rsidRPr="002A0A56">
        <w:rPr>
          <w:rFonts w:ascii="Times New Roman" w:hAnsi="Times New Roman"/>
          <w:sz w:val="24"/>
          <w:szCs w:val="24"/>
        </w:rPr>
        <w:t>):</w:t>
      </w:r>
    </w:p>
    <w:p w:rsidR="001E1234" w:rsidRPr="002A0A56" w:rsidRDefault="001E1234" w:rsidP="001E1234">
      <w:pPr>
        <w:pStyle w:val="NoSpacing"/>
        <w:rPr>
          <w:rFonts w:ascii="Times New Roman" w:hAnsi="Times New Roman"/>
          <w:sz w:val="24"/>
          <w:szCs w:val="24"/>
        </w:rPr>
      </w:pPr>
    </w:p>
    <w:p w:rsidR="001E1234" w:rsidRPr="002A0A56" w:rsidRDefault="001E1234" w:rsidP="001E1234">
      <w:pPr>
        <w:pStyle w:val="NoSpacing"/>
        <w:numPr>
          <w:ilvl w:val="0"/>
          <w:numId w:val="13"/>
        </w:numPr>
        <w:ind w:hanging="180"/>
        <w:rPr>
          <w:rFonts w:ascii="Times New Roman" w:hAnsi="Times New Roman"/>
          <w:sz w:val="24"/>
          <w:szCs w:val="24"/>
        </w:rPr>
      </w:pPr>
      <w:r w:rsidRPr="002A0A56">
        <w:rPr>
          <w:rFonts w:ascii="Times New Roman" w:hAnsi="Times New Roman"/>
          <w:sz w:val="24"/>
          <w:szCs w:val="24"/>
        </w:rPr>
        <w:t>Trash, garbage</w:t>
      </w:r>
      <w:r>
        <w:rPr>
          <w:rFonts w:ascii="Times New Roman" w:hAnsi="Times New Roman"/>
          <w:sz w:val="24"/>
          <w:szCs w:val="24"/>
        </w:rPr>
        <w:t xml:space="preserve"> (food waste, liquid waste</w:t>
      </w:r>
      <w:r w:rsidRPr="002A0A56">
        <w:rPr>
          <w:rFonts w:ascii="Times New Roman" w:hAnsi="Times New Roman"/>
          <w:sz w:val="24"/>
          <w:szCs w:val="24"/>
        </w:rPr>
        <w:t>, refuse</w:t>
      </w:r>
      <w:r>
        <w:rPr>
          <w:rFonts w:ascii="Times New Roman" w:hAnsi="Times New Roman"/>
          <w:sz w:val="24"/>
          <w:szCs w:val="24"/>
        </w:rPr>
        <w:t>)</w:t>
      </w:r>
    </w:p>
    <w:p w:rsidR="001E1234" w:rsidRPr="002A0A56" w:rsidRDefault="001E1234" w:rsidP="001E1234">
      <w:pPr>
        <w:pStyle w:val="NoSpacing"/>
        <w:numPr>
          <w:ilvl w:val="0"/>
          <w:numId w:val="13"/>
        </w:numPr>
        <w:ind w:hanging="180"/>
        <w:rPr>
          <w:rFonts w:ascii="Times New Roman" w:hAnsi="Times New Roman"/>
          <w:sz w:val="24"/>
          <w:szCs w:val="24"/>
        </w:rPr>
      </w:pPr>
      <w:r w:rsidRPr="002A0A56">
        <w:rPr>
          <w:rFonts w:ascii="Times New Roman" w:hAnsi="Times New Roman"/>
          <w:sz w:val="24"/>
          <w:szCs w:val="24"/>
        </w:rPr>
        <w:t>Wood products</w:t>
      </w:r>
    </w:p>
    <w:p w:rsidR="001E1234" w:rsidRPr="002A0A56" w:rsidRDefault="001E1234" w:rsidP="001E1234">
      <w:pPr>
        <w:pStyle w:val="NoSpacing"/>
        <w:numPr>
          <w:ilvl w:val="0"/>
          <w:numId w:val="13"/>
        </w:numPr>
        <w:ind w:hanging="180"/>
        <w:rPr>
          <w:rFonts w:ascii="Times New Roman" w:hAnsi="Times New Roman"/>
          <w:sz w:val="24"/>
          <w:szCs w:val="24"/>
        </w:rPr>
      </w:pPr>
      <w:r>
        <w:rPr>
          <w:rFonts w:ascii="Times New Roman" w:hAnsi="Times New Roman"/>
          <w:sz w:val="24"/>
          <w:szCs w:val="24"/>
        </w:rPr>
        <w:t xml:space="preserve">E-waste (compact </w:t>
      </w:r>
      <w:r w:rsidRPr="003D6FF1">
        <w:rPr>
          <w:rFonts w:ascii="Times New Roman" w:hAnsi="Times New Roman"/>
          <w:sz w:val="24"/>
          <w:szCs w:val="24"/>
        </w:rPr>
        <w:t xml:space="preserve">disks, </w:t>
      </w:r>
      <w:r w:rsidRPr="003D6FF1">
        <w:rPr>
          <w:rFonts w:ascii="Times New Roman" w:hAnsi="Times New Roman"/>
          <w:bCs/>
          <w:sz w:val="24"/>
          <w:szCs w:val="24"/>
        </w:rPr>
        <w:t>digital</w:t>
      </w:r>
      <w:r w:rsidRPr="003D6FF1">
        <w:rPr>
          <w:rFonts w:ascii="Times New Roman" w:hAnsi="Times New Roman"/>
          <w:sz w:val="24"/>
          <w:szCs w:val="24"/>
        </w:rPr>
        <w:t xml:space="preserve"> v</w:t>
      </w:r>
      <w:r w:rsidRPr="003D6FF1">
        <w:rPr>
          <w:rFonts w:ascii="Times New Roman" w:hAnsi="Times New Roman"/>
          <w:bCs/>
          <w:sz w:val="24"/>
          <w:szCs w:val="24"/>
        </w:rPr>
        <w:t>ersatile disc</w:t>
      </w:r>
      <w:r w:rsidRPr="003D6FF1">
        <w:rPr>
          <w:rFonts w:ascii="Times New Roman" w:hAnsi="Times New Roman"/>
          <w:sz w:val="24"/>
          <w:szCs w:val="24"/>
        </w:rPr>
        <w:t>s</w:t>
      </w:r>
      <w:r>
        <w:rPr>
          <w:rFonts w:ascii="Times New Roman" w:hAnsi="Times New Roman"/>
          <w:sz w:val="24"/>
          <w:szCs w:val="24"/>
        </w:rPr>
        <w:t>, m</w:t>
      </w:r>
      <w:r w:rsidRPr="002A0A56">
        <w:rPr>
          <w:rFonts w:ascii="Times New Roman" w:hAnsi="Times New Roman"/>
          <w:sz w:val="24"/>
          <w:szCs w:val="24"/>
        </w:rPr>
        <w:t xml:space="preserve">agnetic </w:t>
      </w:r>
      <w:r>
        <w:rPr>
          <w:rFonts w:ascii="Times New Roman" w:hAnsi="Times New Roman"/>
          <w:sz w:val="24"/>
          <w:szCs w:val="24"/>
        </w:rPr>
        <w:t>m</w:t>
      </w:r>
      <w:r w:rsidRPr="002A0A56">
        <w:rPr>
          <w:rFonts w:ascii="Times New Roman" w:hAnsi="Times New Roman"/>
          <w:sz w:val="24"/>
          <w:szCs w:val="24"/>
        </w:rPr>
        <w:t>edia, etc)</w:t>
      </w:r>
    </w:p>
    <w:p w:rsidR="001E1234" w:rsidRPr="002A0A56" w:rsidRDefault="001E1234" w:rsidP="001E1234">
      <w:pPr>
        <w:pStyle w:val="NoSpacing"/>
        <w:numPr>
          <w:ilvl w:val="0"/>
          <w:numId w:val="13"/>
        </w:numPr>
        <w:ind w:hanging="180"/>
        <w:rPr>
          <w:rFonts w:ascii="Times New Roman" w:hAnsi="Times New Roman"/>
          <w:sz w:val="24"/>
          <w:szCs w:val="24"/>
        </w:rPr>
      </w:pPr>
      <w:r>
        <w:rPr>
          <w:rFonts w:ascii="Times New Roman" w:hAnsi="Times New Roman"/>
          <w:sz w:val="24"/>
          <w:szCs w:val="24"/>
        </w:rPr>
        <w:t>Fluorescent or p</w:t>
      </w:r>
      <w:r w:rsidRPr="002A0A56">
        <w:rPr>
          <w:rFonts w:ascii="Times New Roman" w:hAnsi="Times New Roman"/>
          <w:sz w:val="24"/>
          <w:szCs w:val="24"/>
        </w:rPr>
        <w:t>rojector bulbs</w:t>
      </w:r>
    </w:p>
    <w:p w:rsidR="001E1234" w:rsidRPr="002A0A56" w:rsidRDefault="001E1234" w:rsidP="001E1234">
      <w:pPr>
        <w:pStyle w:val="NoSpacing"/>
        <w:numPr>
          <w:ilvl w:val="0"/>
          <w:numId w:val="13"/>
        </w:numPr>
        <w:ind w:hanging="180"/>
        <w:rPr>
          <w:rFonts w:ascii="Times New Roman" w:hAnsi="Times New Roman"/>
          <w:sz w:val="24"/>
          <w:szCs w:val="24"/>
        </w:rPr>
      </w:pPr>
      <w:r w:rsidRPr="002A0A56">
        <w:rPr>
          <w:rFonts w:ascii="Times New Roman" w:hAnsi="Times New Roman"/>
          <w:sz w:val="24"/>
          <w:szCs w:val="24"/>
        </w:rPr>
        <w:t>Plastic bags</w:t>
      </w:r>
    </w:p>
    <w:p w:rsidR="001E1234" w:rsidRPr="00C07513" w:rsidRDefault="001E1234" w:rsidP="001E1234">
      <w:pPr>
        <w:pStyle w:val="NoSpacing"/>
        <w:numPr>
          <w:ilvl w:val="0"/>
          <w:numId w:val="13"/>
        </w:numPr>
        <w:ind w:hanging="180"/>
        <w:rPr>
          <w:rFonts w:ascii="Times New Roman" w:hAnsi="Times New Roman"/>
          <w:sz w:val="24"/>
          <w:szCs w:val="24"/>
        </w:rPr>
      </w:pPr>
      <w:r w:rsidRPr="002A0A56">
        <w:rPr>
          <w:rFonts w:ascii="Times New Roman" w:hAnsi="Times New Roman"/>
          <w:sz w:val="24"/>
          <w:szCs w:val="24"/>
        </w:rPr>
        <w:t>Yard waste</w:t>
      </w:r>
    </w:p>
    <w:p w:rsidR="001E1234" w:rsidRPr="002A0A56" w:rsidRDefault="001E1234" w:rsidP="001E1234">
      <w:pPr>
        <w:pStyle w:val="NoSpacing"/>
        <w:numPr>
          <w:ilvl w:val="0"/>
          <w:numId w:val="13"/>
        </w:numPr>
        <w:ind w:hanging="180"/>
        <w:rPr>
          <w:rFonts w:ascii="Times New Roman" w:hAnsi="Times New Roman"/>
          <w:sz w:val="24"/>
          <w:szCs w:val="24"/>
        </w:rPr>
      </w:pPr>
      <w:r w:rsidRPr="002A0A56">
        <w:rPr>
          <w:rFonts w:ascii="Times New Roman" w:hAnsi="Times New Roman"/>
          <w:sz w:val="24"/>
          <w:szCs w:val="24"/>
        </w:rPr>
        <w:t>Diapers</w:t>
      </w:r>
    </w:p>
    <w:p w:rsidR="001E1234" w:rsidRPr="002A0A56" w:rsidRDefault="001E1234" w:rsidP="001E1234">
      <w:pPr>
        <w:pStyle w:val="NoSpacing"/>
        <w:numPr>
          <w:ilvl w:val="0"/>
          <w:numId w:val="13"/>
        </w:numPr>
        <w:ind w:hanging="180"/>
        <w:rPr>
          <w:rFonts w:ascii="Times New Roman" w:hAnsi="Times New Roman"/>
          <w:sz w:val="24"/>
          <w:szCs w:val="24"/>
        </w:rPr>
      </w:pPr>
      <w:r w:rsidRPr="002A0A56">
        <w:rPr>
          <w:rFonts w:ascii="Times New Roman" w:hAnsi="Times New Roman"/>
          <w:sz w:val="24"/>
          <w:szCs w:val="24"/>
        </w:rPr>
        <w:t>Batteries</w:t>
      </w:r>
    </w:p>
    <w:p w:rsidR="001E1234" w:rsidRPr="002A0A56" w:rsidRDefault="001E1234" w:rsidP="001E1234">
      <w:pPr>
        <w:pStyle w:val="NoSpacing"/>
        <w:numPr>
          <w:ilvl w:val="0"/>
          <w:numId w:val="13"/>
        </w:numPr>
        <w:ind w:hanging="180"/>
        <w:rPr>
          <w:rFonts w:ascii="Times New Roman" w:hAnsi="Times New Roman"/>
          <w:sz w:val="24"/>
          <w:szCs w:val="24"/>
        </w:rPr>
      </w:pPr>
      <w:r w:rsidRPr="002A0A56">
        <w:rPr>
          <w:rFonts w:ascii="Times New Roman" w:hAnsi="Times New Roman"/>
          <w:sz w:val="24"/>
          <w:szCs w:val="24"/>
        </w:rPr>
        <w:t xml:space="preserve">Corrugated </w:t>
      </w:r>
      <w:r>
        <w:rPr>
          <w:rFonts w:ascii="Times New Roman" w:hAnsi="Times New Roman"/>
          <w:sz w:val="24"/>
          <w:szCs w:val="24"/>
        </w:rPr>
        <w:t>c</w:t>
      </w:r>
      <w:r w:rsidRPr="002A0A56">
        <w:rPr>
          <w:rFonts w:ascii="Times New Roman" w:hAnsi="Times New Roman"/>
          <w:sz w:val="24"/>
          <w:szCs w:val="24"/>
        </w:rPr>
        <w:t>ardboard boxes (</w:t>
      </w:r>
      <w:r>
        <w:rPr>
          <w:rFonts w:ascii="Times New Roman" w:hAnsi="Times New Roman"/>
          <w:sz w:val="24"/>
          <w:szCs w:val="24"/>
        </w:rPr>
        <w:t>unless stated otherwise in this memorandum)</w:t>
      </w:r>
    </w:p>
    <w:p w:rsidR="001E1234" w:rsidRPr="002A0A56" w:rsidRDefault="001E1234" w:rsidP="001E1234">
      <w:pPr>
        <w:pStyle w:val="NoSpacing"/>
        <w:numPr>
          <w:ilvl w:val="0"/>
          <w:numId w:val="13"/>
        </w:numPr>
        <w:ind w:hanging="180"/>
        <w:rPr>
          <w:rFonts w:ascii="Times New Roman" w:hAnsi="Times New Roman"/>
          <w:sz w:val="24"/>
          <w:szCs w:val="24"/>
        </w:rPr>
      </w:pPr>
      <w:r w:rsidRPr="002A0A56">
        <w:rPr>
          <w:rFonts w:ascii="Times New Roman" w:hAnsi="Times New Roman"/>
          <w:sz w:val="24"/>
          <w:szCs w:val="24"/>
        </w:rPr>
        <w:t>Documents that contain Classified, F</w:t>
      </w:r>
      <w:r>
        <w:rPr>
          <w:rFonts w:ascii="Times New Roman" w:hAnsi="Times New Roman"/>
          <w:sz w:val="24"/>
          <w:szCs w:val="24"/>
        </w:rPr>
        <w:t xml:space="preserve">or </w:t>
      </w:r>
      <w:r w:rsidRPr="002A0A56">
        <w:rPr>
          <w:rFonts w:ascii="Times New Roman" w:hAnsi="Times New Roman"/>
          <w:sz w:val="24"/>
          <w:szCs w:val="24"/>
        </w:rPr>
        <w:t>O</w:t>
      </w:r>
      <w:r>
        <w:rPr>
          <w:rFonts w:ascii="Times New Roman" w:hAnsi="Times New Roman"/>
          <w:sz w:val="24"/>
          <w:szCs w:val="24"/>
        </w:rPr>
        <w:t xml:space="preserve">fficial </w:t>
      </w:r>
      <w:r w:rsidRPr="002A0A56">
        <w:rPr>
          <w:rFonts w:ascii="Times New Roman" w:hAnsi="Times New Roman"/>
          <w:sz w:val="24"/>
          <w:szCs w:val="24"/>
        </w:rPr>
        <w:t>U</w:t>
      </w:r>
      <w:r>
        <w:rPr>
          <w:rFonts w:ascii="Times New Roman" w:hAnsi="Times New Roman"/>
          <w:sz w:val="24"/>
          <w:szCs w:val="24"/>
        </w:rPr>
        <w:t xml:space="preserve">se </w:t>
      </w:r>
      <w:r w:rsidRPr="002A0A56">
        <w:rPr>
          <w:rFonts w:ascii="Times New Roman" w:hAnsi="Times New Roman"/>
          <w:sz w:val="24"/>
          <w:szCs w:val="24"/>
        </w:rPr>
        <w:t>O</w:t>
      </w:r>
      <w:r>
        <w:rPr>
          <w:rFonts w:ascii="Times New Roman" w:hAnsi="Times New Roman"/>
          <w:sz w:val="24"/>
          <w:szCs w:val="24"/>
        </w:rPr>
        <w:t>nly</w:t>
      </w:r>
      <w:r w:rsidRPr="002A0A56">
        <w:rPr>
          <w:rFonts w:ascii="Times New Roman" w:hAnsi="Times New Roman"/>
          <w:sz w:val="24"/>
          <w:szCs w:val="24"/>
        </w:rPr>
        <w:t xml:space="preserve">, </w:t>
      </w:r>
      <w:r>
        <w:rPr>
          <w:rFonts w:ascii="Times New Roman" w:hAnsi="Times New Roman"/>
          <w:sz w:val="24"/>
          <w:szCs w:val="24"/>
        </w:rPr>
        <w:t>personally identifiable information</w:t>
      </w:r>
      <w:r w:rsidRPr="002A0A56">
        <w:rPr>
          <w:rFonts w:ascii="Times New Roman" w:hAnsi="Times New Roman"/>
          <w:sz w:val="24"/>
          <w:szCs w:val="24"/>
        </w:rPr>
        <w:t xml:space="preserve"> or TRADOC E</w:t>
      </w:r>
      <w:r>
        <w:rPr>
          <w:rFonts w:ascii="Times New Roman" w:hAnsi="Times New Roman"/>
          <w:sz w:val="24"/>
          <w:szCs w:val="24"/>
        </w:rPr>
        <w:t xml:space="preserve">ssential </w:t>
      </w:r>
      <w:r w:rsidRPr="002A0A56">
        <w:rPr>
          <w:rFonts w:ascii="Times New Roman" w:hAnsi="Times New Roman"/>
          <w:sz w:val="24"/>
          <w:szCs w:val="24"/>
        </w:rPr>
        <w:t>E</w:t>
      </w:r>
      <w:r>
        <w:rPr>
          <w:rFonts w:ascii="Times New Roman" w:hAnsi="Times New Roman"/>
          <w:sz w:val="24"/>
          <w:szCs w:val="24"/>
        </w:rPr>
        <w:t xml:space="preserve">lements of </w:t>
      </w:r>
      <w:r w:rsidRPr="002A0A56">
        <w:rPr>
          <w:rFonts w:ascii="Times New Roman" w:hAnsi="Times New Roman"/>
          <w:sz w:val="24"/>
          <w:szCs w:val="24"/>
        </w:rPr>
        <w:t>F</w:t>
      </w:r>
      <w:r>
        <w:rPr>
          <w:rFonts w:ascii="Times New Roman" w:hAnsi="Times New Roman"/>
          <w:sz w:val="24"/>
          <w:szCs w:val="24"/>
        </w:rPr>
        <w:t xml:space="preserve">riendly </w:t>
      </w:r>
      <w:r w:rsidRPr="002A0A56">
        <w:rPr>
          <w:rFonts w:ascii="Times New Roman" w:hAnsi="Times New Roman"/>
          <w:sz w:val="24"/>
          <w:szCs w:val="24"/>
        </w:rPr>
        <w:t>I</w:t>
      </w:r>
      <w:r w:rsidR="006F4462">
        <w:rPr>
          <w:rFonts w:ascii="Times New Roman" w:hAnsi="Times New Roman"/>
          <w:sz w:val="24"/>
          <w:szCs w:val="24"/>
        </w:rPr>
        <w:t>nformation</w:t>
      </w:r>
    </w:p>
    <w:p w:rsidR="001E1234" w:rsidRDefault="001E1234" w:rsidP="001E1234">
      <w:pPr>
        <w:pStyle w:val="NoSpacing"/>
        <w:rPr>
          <w:rFonts w:ascii="Times New Roman" w:hAnsi="Times New Roman"/>
          <w:sz w:val="24"/>
          <w:szCs w:val="24"/>
        </w:rPr>
      </w:pPr>
    </w:p>
    <w:p w:rsidR="001E1234" w:rsidRPr="00E93125"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g</w:t>
      </w:r>
      <w:r w:rsidRPr="002A0A56">
        <w:rPr>
          <w:rFonts w:ascii="Times New Roman" w:hAnsi="Times New Roman"/>
          <w:sz w:val="24"/>
          <w:szCs w:val="24"/>
        </w:rPr>
        <w:t xml:space="preserve">.  </w:t>
      </w:r>
      <w:r w:rsidRPr="00A71C96">
        <w:rPr>
          <w:rFonts w:ascii="Times New Roman" w:hAnsi="Times New Roman"/>
          <w:sz w:val="24"/>
          <w:szCs w:val="24"/>
        </w:rPr>
        <w:t>Building 950:</w:t>
      </w:r>
      <w:r w:rsidRPr="002A0A56">
        <w:rPr>
          <w:rFonts w:ascii="Times New Roman" w:hAnsi="Times New Roman"/>
          <w:sz w:val="24"/>
          <w:szCs w:val="24"/>
        </w:rPr>
        <w:t xml:space="preserve">  Print/</w:t>
      </w:r>
      <w:r>
        <w:rPr>
          <w:rFonts w:ascii="Times New Roman" w:hAnsi="Times New Roman"/>
          <w:sz w:val="24"/>
          <w:szCs w:val="24"/>
        </w:rPr>
        <w:t>c</w:t>
      </w:r>
      <w:r w:rsidRPr="002A0A56">
        <w:rPr>
          <w:rFonts w:ascii="Times New Roman" w:hAnsi="Times New Roman"/>
          <w:sz w:val="24"/>
          <w:szCs w:val="24"/>
        </w:rPr>
        <w:t xml:space="preserve">opy </w:t>
      </w:r>
      <w:r>
        <w:rPr>
          <w:rFonts w:ascii="Times New Roman" w:hAnsi="Times New Roman"/>
          <w:sz w:val="24"/>
          <w:szCs w:val="24"/>
        </w:rPr>
        <w:t>r</w:t>
      </w:r>
      <w:r w:rsidRPr="002A0A56">
        <w:rPr>
          <w:rFonts w:ascii="Times New Roman" w:hAnsi="Times New Roman"/>
          <w:sz w:val="24"/>
          <w:szCs w:val="24"/>
        </w:rPr>
        <w:t xml:space="preserve">ooms will have both </w:t>
      </w:r>
      <w:r>
        <w:rPr>
          <w:rFonts w:ascii="Times New Roman" w:hAnsi="Times New Roman"/>
          <w:sz w:val="24"/>
          <w:szCs w:val="24"/>
        </w:rPr>
        <w:t>t</w:t>
      </w:r>
      <w:r w:rsidRPr="002A0A56">
        <w:rPr>
          <w:rFonts w:ascii="Times New Roman" w:hAnsi="Times New Roman"/>
          <w:sz w:val="24"/>
          <w:szCs w:val="24"/>
        </w:rPr>
        <w:t xml:space="preserve">rash and </w:t>
      </w:r>
      <w:r>
        <w:rPr>
          <w:rFonts w:ascii="Times New Roman" w:hAnsi="Times New Roman"/>
          <w:sz w:val="24"/>
          <w:szCs w:val="24"/>
        </w:rPr>
        <w:t>r</w:t>
      </w:r>
      <w:r w:rsidRPr="002A0A56">
        <w:rPr>
          <w:rFonts w:ascii="Times New Roman" w:hAnsi="Times New Roman"/>
          <w:sz w:val="24"/>
          <w:szCs w:val="24"/>
        </w:rPr>
        <w:t xml:space="preserve">ecycle containers and appropriately marked as “Trash” or “Recycle”.  </w:t>
      </w:r>
      <w:r>
        <w:rPr>
          <w:rFonts w:ascii="Times New Roman" w:hAnsi="Times New Roman"/>
          <w:sz w:val="24"/>
          <w:szCs w:val="24"/>
        </w:rPr>
        <w:t xml:space="preserve">OCs will ensure </w:t>
      </w:r>
      <w:r w:rsidRPr="002A0A56">
        <w:rPr>
          <w:rFonts w:ascii="Times New Roman" w:hAnsi="Times New Roman"/>
          <w:sz w:val="24"/>
          <w:szCs w:val="24"/>
        </w:rPr>
        <w:t>small recycle bins</w:t>
      </w:r>
      <w:r>
        <w:rPr>
          <w:rFonts w:ascii="Times New Roman" w:hAnsi="Times New Roman"/>
          <w:sz w:val="24"/>
          <w:szCs w:val="24"/>
        </w:rPr>
        <w:t xml:space="preserve"> (figure </w:t>
      </w:r>
      <w:r w:rsidR="00E93125">
        <w:rPr>
          <w:rFonts w:ascii="Times New Roman" w:hAnsi="Times New Roman"/>
          <w:sz w:val="24"/>
          <w:szCs w:val="24"/>
        </w:rPr>
        <w:t>E-3</w:t>
      </w:r>
      <w:r>
        <w:rPr>
          <w:rFonts w:ascii="Times New Roman" w:hAnsi="Times New Roman"/>
          <w:sz w:val="24"/>
          <w:szCs w:val="24"/>
        </w:rPr>
        <w:t>)</w:t>
      </w:r>
      <w:r w:rsidRPr="002A0A56">
        <w:rPr>
          <w:rFonts w:ascii="Times New Roman" w:hAnsi="Times New Roman"/>
          <w:sz w:val="24"/>
          <w:szCs w:val="24"/>
        </w:rPr>
        <w:t xml:space="preserve"> </w:t>
      </w:r>
      <w:r>
        <w:rPr>
          <w:rFonts w:ascii="Times New Roman" w:hAnsi="Times New Roman"/>
          <w:sz w:val="24"/>
          <w:szCs w:val="24"/>
        </w:rPr>
        <w:t>are</w:t>
      </w:r>
      <w:r w:rsidRPr="002A0A56">
        <w:rPr>
          <w:rFonts w:ascii="Times New Roman" w:hAnsi="Times New Roman"/>
          <w:sz w:val="24"/>
          <w:szCs w:val="24"/>
        </w:rPr>
        <w:t xml:space="preserve"> utilized </w:t>
      </w:r>
      <w:r>
        <w:rPr>
          <w:rFonts w:ascii="Times New Roman" w:hAnsi="Times New Roman"/>
          <w:sz w:val="24"/>
          <w:szCs w:val="24"/>
        </w:rPr>
        <w:t xml:space="preserve">by personnel </w:t>
      </w:r>
      <w:r w:rsidRPr="002A0A56">
        <w:rPr>
          <w:rFonts w:ascii="Times New Roman" w:hAnsi="Times New Roman"/>
          <w:sz w:val="24"/>
          <w:szCs w:val="24"/>
        </w:rPr>
        <w:t>at desk</w:t>
      </w:r>
      <w:r>
        <w:rPr>
          <w:rFonts w:ascii="Times New Roman" w:hAnsi="Times New Roman"/>
          <w:sz w:val="24"/>
          <w:szCs w:val="24"/>
        </w:rPr>
        <w:t>s</w:t>
      </w:r>
      <w:r w:rsidRPr="002A0A56">
        <w:rPr>
          <w:rFonts w:ascii="Times New Roman" w:hAnsi="Times New Roman"/>
          <w:sz w:val="24"/>
          <w:szCs w:val="24"/>
        </w:rPr>
        <w:t xml:space="preserve"> and at each printer location to capture recyclable paper throughout the day or week.  Once full, the</w:t>
      </w:r>
      <w:r>
        <w:rPr>
          <w:rFonts w:ascii="Times New Roman" w:hAnsi="Times New Roman"/>
          <w:sz w:val="24"/>
          <w:szCs w:val="24"/>
        </w:rPr>
        <w:t xml:space="preserve">se smaller containers </w:t>
      </w:r>
      <w:r w:rsidRPr="002A0A56">
        <w:rPr>
          <w:rFonts w:ascii="Times New Roman" w:hAnsi="Times New Roman"/>
          <w:sz w:val="24"/>
          <w:szCs w:val="24"/>
        </w:rPr>
        <w:t xml:space="preserve">are emptied by </w:t>
      </w:r>
      <w:r>
        <w:rPr>
          <w:rFonts w:ascii="Times New Roman" w:hAnsi="Times New Roman"/>
          <w:sz w:val="24"/>
          <w:szCs w:val="24"/>
        </w:rPr>
        <w:t>personnel into the larger 90-</w:t>
      </w:r>
      <w:r w:rsidRPr="002A0A56">
        <w:rPr>
          <w:rFonts w:ascii="Times New Roman" w:hAnsi="Times New Roman"/>
          <w:sz w:val="24"/>
          <w:szCs w:val="24"/>
        </w:rPr>
        <w:t>gal</w:t>
      </w:r>
      <w:r>
        <w:rPr>
          <w:rFonts w:ascii="Times New Roman" w:hAnsi="Times New Roman"/>
          <w:sz w:val="24"/>
          <w:szCs w:val="24"/>
        </w:rPr>
        <w:t>lon</w:t>
      </w:r>
      <w:r w:rsidRPr="002A0A56">
        <w:rPr>
          <w:rFonts w:ascii="Times New Roman" w:hAnsi="Times New Roman"/>
          <w:sz w:val="24"/>
          <w:szCs w:val="24"/>
        </w:rPr>
        <w:t xml:space="preserve"> </w:t>
      </w:r>
      <w:r>
        <w:rPr>
          <w:rFonts w:ascii="Times New Roman" w:hAnsi="Times New Roman"/>
          <w:sz w:val="24"/>
          <w:szCs w:val="24"/>
        </w:rPr>
        <w:t xml:space="preserve">mobile toters (figure </w:t>
      </w:r>
      <w:r w:rsidR="00E93125">
        <w:rPr>
          <w:rFonts w:ascii="Times New Roman" w:hAnsi="Times New Roman"/>
          <w:sz w:val="24"/>
          <w:szCs w:val="24"/>
        </w:rPr>
        <w:t>E-4</w:t>
      </w:r>
      <w:r>
        <w:rPr>
          <w:rFonts w:ascii="Times New Roman" w:hAnsi="Times New Roman"/>
          <w:sz w:val="24"/>
          <w:szCs w:val="24"/>
        </w:rPr>
        <w:t>)</w:t>
      </w:r>
      <w:r w:rsidRPr="002A0A56">
        <w:rPr>
          <w:rFonts w:ascii="Times New Roman" w:hAnsi="Times New Roman"/>
          <w:sz w:val="24"/>
          <w:szCs w:val="24"/>
        </w:rPr>
        <w:t xml:space="preserve"> located in </w:t>
      </w:r>
      <w:r>
        <w:rPr>
          <w:rFonts w:ascii="Times New Roman" w:hAnsi="Times New Roman"/>
          <w:sz w:val="24"/>
          <w:szCs w:val="24"/>
        </w:rPr>
        <w:t xml:space="preserve">rooms 1704, 2704, 3704, and 4704 (just off the elevator lobbies) in </w:t>
      </w:r>
      <w:r w:rsidR="000E6FF5">
        <w:rPr>
          <w:rFonts w:ascii="Times New Roman" w:hAnsi="Times New Roman"/>
          <w:sz w:val="24"/>
          <w:szCs w:val="24"/>
        </w:rPr>
        <w:t>B</w:t>
      </w:r>
      <w:r>
        <w:rPr>
          <w:rFonts w:ascii="Times New Roman" w:hAnsi="Times New Roman"/>
          <w:sz w:val="24"/>
          <w:szCs w:val="24"/>
        </w:rPr>
        <w:t>uilding</w:t>
      </w:r>
      <w:r w:rsidRPr="002A0A56">
        <w:rPr>
          <w:rFonts w:ascii="Times New Roman" w:hAnsi="Times New Roman"/>
          <w:sz w:val="24"/>
          <w:szCs w:val="24"/>
        </w:rPr>
        <w:t xml:space="preserve"> 950.  These large </w:t>
      </w:r>
      <w:r>
        <w:rPr>
          <w:rFonts w:ascii="Times New Roman" w:hAnsi="Times New Roman"/>
          <w:sz w:val="24"/>
          <w:szCs w:val="24"/>
        </w:rPr>
        <w:t>90-gallon</w:t>
      </w:r>
      <w:r w:rsidRPr="002A0A56">
        <w:rPr>
          <w:rFonts w:ascii="Times New Roman" w:hAnsi="Times New Roman"/>
          <w:sz w:val="24"/>
          <w:szCs w:val="24"/>
        </w:rPr>
        <w:t xml:space="preserve"> </w:t>
      </w:r>
      <w:r>
        <w:rPr>
          <w:rFonts w:ascii="Times New Roman" w:hAnsi="Times New Roman"/>
          <w:sz w:val="24"/>
          <w:szCs w:val="24"/>
        </w:rPr>
        <w:t xml:space="preserve">mobile toters </w:t>
      </w:r>
      <w:r w:rsidRPr="002A0A56">
        <w:rPr>
          <w:rFonts w:ascii="Times New Roman" w:hAnsi="Times New Roman"/>
          <w:sz w:val="24"/>
          <w:szCs w:val="24"/>
        </w:rPr>
        <w:t xml:space="preserve">are emptied once per week by CED.  See your OC for specific procedures or </w:t>
      </w:r>
      <w:r>
        <w:rPr>
          <w:rFonts w:ascii="Times New Roman" w:hAnsi="Times New Roman"/>
          <w:sz w:val="24"/>
          <w:szCs w:val="24"/>
        </w:rPr>
        <w:t>additional information.</w:t>
      </w:r>
      <w:r w:rsidRPr="00D328AB">
        <w:rPr>
          <w:rFonts w:ascii="Times New Roman" w:hAnsi="Times New Roman"/>
          <w:szCs w:val="24"/>
        </w:rPr>
        <w:t xml:space="preserve"> </w:t>
      </w:r>
      <w:r>
        <w:rPr>
          <w:rFonts w:ascii="Times New Roman" w:hAnsi="Times New Roman"/>
          <w:szCs w:val="24"/>
        </w:rPr>
        <w:t xml:space="preserve"> Personnel will </w:t>
      </w:r>
      <w:r>
        <w:rPr>
          <w:rFonts w:ascii="Times New Roman" w:hAnsi="Times New Roman"/>
          <w:szCs w:val="24"/>
        </w:rPr>
        <w:lastRenderedPageBreak/>
        <w:t xml:space="preserve">not put plastic bags or trash into the toter.  Personnel will empty recyclable contents of plastic bags directly into the toter.  </w:t>
      </w:r>
      <w:r w:rsidRPr="00E93125">
        <w:rPr>
          <w:rFonts w:ascii="Times New Roman" w:hAnsi="Times New Roman"/>
          <w:sz w:val="24"/>
          <w:szCs w:val="24"/>
        </w:rPr>
        <w:t xml:space="preserve">See “What to do with it” in table </w:t>
      </w:r>
      <w:r w:rsidR="00E93125" w:rsidRPr="00E93125">
        <w:rPr>
          <w:rFonts w:ascii="Times New Roman" w:hAnsi="Times New Roman"/>
          <w:sz w:val="24"/>
          <w:szCs w:val="24"/>
        </w:rPr>
        <w:t>E-1 (Recyclable Material)</w:t>
      </w:r>
      <w:r w:rsidRPr="00E93125">
        <w:rPr>
          <w:rFonts w:ascii="Times New Roman" w:hAnsi="Times New Roman"/>
          <w:sz w:val="24"/>
          <w:szCs w:val="24"/>
        </w:rPr>
        <w:t>.</w:t>
      </w:r>
    </w:p>
    <w:p w:rsidR="001E1234" w:rsidRDefault="001E1234" w:rsidP="001E1234">
      <w:pPr>
        <w:pStyle w:val="NoSpacing"/>
        <w:rPr>
          <w:rFonts w:ascii="Times New Roman" w:hAnsi="Times New Roman"/>
          <w:sz w:val="24"/>
          <w:szCs w:val="24"/>
        </w:rPr>
      </w:pPr>
    </w:p>
    <w:p w:rsidR="001E1234" w:rsidRDefault="001E1234" w:rsidP="001E1234">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extent cx="1073785" cy="1073785"/>
            <wp:effectExtent l="19050" t="0" r="0" b="0"/>
            <wp:docPr id="12" name="Picture 3" descr="Desk Side Recycle 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 Side Recycle Can.jpg"/>
                    <pic:cNvPicPr>
                      <a:picLocks noChangeAspect="1" noChangeArrowheads="1"/>
                    </pic:cNvPicPr>
                  </pic:nvPicPr>
                  <pic:blipFill>
                    <a:blip r:embed="rId45"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p w:rsidR="001E1234" w:rsidRDefault="001E1234" w:rsidP="001E1234">
      <w:pPr>
        <w:pStyle w:val="StyleTableofFiguresCentered"/>
      </w:pPr>
      <w:bookmarkStart w:id="174" w:name="_Toc330815501"/>
      <w:bookmarkStart w:id="175" w:name="_Toc335055375"/>
      <w:bookmarkStart w:id="176" w:name="_Toc352323740"/>
      <w:bookmarkStart w:id="177" w:name="_Toc402946708"/>
      <w:bookmarkStart w:id="178" w:name="_Toc406596453"/>
      <w:r>
        <w:t>Figure E-</w:t>
      </w:r>
      <w:r w:rsidR="00236F35">
        <w:t>4</w:t>
      </w:r>
      <w:r>
        <w:t>.  Small recycle bin</w:t>
      </w:r>
      <w:bookmarkEnd w:id="174"/>
      <w:bookmarkEnd w:id="175"/>
      <w:bookmarkEnd w:id="176"/>
      <w:bookmarkEnd w:id="177"/>
      <w:bookmarkEnd w:id="178"/>
    </w:p>
    <w:p w:rsidR="001E1234" w:rsidRDefault="001E1234" w:rsidP="001E1234">
      <w:pPr>
        <w:pStyle w:val="NoSpacing"/>
        <w:jc w:val="center"/>
        <w:rPr>
          <w:rFonts w:ascii="Times New Roman" w:hAnsi="Times New Roman"/>
          <w:sz w:val="24"/>
          <w:szCs w:val="24"/>
        </w:rPr>
      </w:pPr>
    </w:p>
    <w:p w:rsidR="001E1234" w:rsidRDefault="001E1234" w:rsidP="001E1234">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extent cx="1191260" cy="897890"/>
            <wp:effectExtent l="19050" t="0" r="8890" b="0"/>
            <wp:docPr id="13" name="Picture 5" descr="Recycle T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ycle Tote"/>
                    <pic:cNvPicPr>
                      <a:picLocks noChangeAspect="1" noChangeArrowheads="1"/>
                    </pic:cNvPicPr>
                  </pic:nvPicPr>
                  <pic:blipFill>
                    <a:blip r:embed="rId46" cstate="print"/>
                    <a:srcRect/>
                    <a:stretch>
                      <a:fillRect/>
                    </a:stretch>
                  </pic:blipFill>
                  <pic:spPr bwMode="auto">
                    <a:xfrm>
                      <a:off x="0" y="0"/>
                      <a:ext cx="1191260" cy="897890"/>
                    </a:xfrm>
                    <a:prstGeom prst="rect">
                      <a:avLst/>
                    </a:prstGeom>
                    <a:noFill/>
                    <a:ln w="9525">
                      <a:noFill/>
                      <a:miter lim="800000"/>
                      <a:headEnd/>
                      <a:tailEnd/>
                    </a:ln>
                  </pic:spPr>
                </pic:pic>
              </a:graphicData>
            </a:graphic>
          </wp:inline>
        </w:drawing>
      </w:r>
    </w:p>
    <w:p w:rsidR="001E1234" w:rsidRDefault="001E1234" w:rsidP="001E1234">
      <w:pPr>
        <w:pStyle w:val="NoSpacing"/>
        <w:rPr>
          <w:rFonts w:ascii="Times New Roman" w:hAnsi="Times New Roman"/>
          <w:sz w:val="24"/>
          <w:szCs w:val="24"/>
        </w:rPr>
      </w:pPr>
    </w:p>
    <w:p w:rsidR="001E1234" w:rsidRDefault="004F3122" w:rsidP="001E1234">
      <w:pPr>
        <w:pStyle w:val="StyleTableofFiguresCentered"/>
      </w:pPr>
      <w:bookmarkStart w:id="179" w:name="_Toc330815502"/>
      <w:bookmarkStart w:id="180" w:name="_Toc335055376"/>
      <w:bookmarkStart w:id="181" w:name="_Toc352323741"/>
      <w:bookmarkStart w:id="182" w:name="_Toc402946709"/>
      <w:bookmarkStart w:id="183" w:name="_Toc406596454"/>
      <w:r>
        <w:t>Figure E-</w:t>
      </w:r>
      <w:r w:rsidR="00236F35">
        <w:t>5</w:t>
      </w:r>
      <w:r w:rsidR="001E1234">
        <w:t>.  Ninety gallon mobile toter</w:t>
      </w:r>
      <w:bookmarkEnd w:id="179"/>
      <w:bookmarkEnd w:id="180"/>
      <w:bookmarkEnd w:id="181"/>
      <w:bookmarkEnd w:id="182"/>
      <w:bookmarkEnd w:id="183"/>
    </w:p>
    <w:p w:rsidR="001E1234" w:rsidRPr="00787A06" w:rsidRDefault="001E1234" w:rsidP="001E1234"/>
    <w:p w:rsidR="001E1234" w:rsidRPr="002A0A56"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h</w:t>
      </w:r>
      <w:r w:rsidRPr="002A0A56">
        <w:rPr>
          <w:rFonts w:ascii="Times New Roman" w:hAnsi="Times New Roman"/>
          <w:sz w:val="24"/>
          <w:szCs w:val="24"/>
        </w:rPr>
        <w:t>.  B</w:t>
      </w:r>
      <w:r>
        <w:rPr>
          <w:rFonts w:ascii="Times New Roman" w:hAnsi="Times New Roman"/>
          <w:sz w:val="24"/>
          <w:szCs w:val="24"/>
        </w:rPr>
        <w:t>uilding</w:t>
      </w:r>
      <w:r w:rsidRPr="002A0A56">
        <w:rPr>
          <w:rFonts w:ascii="Times New Roman" w:hAnsi="Times New Roman"/>
          <w:sz w:val="24"/>
          <w:szCs w:val="24"/>
        </w:rPr>
        <w:t xml:space="preserve"> 661:  Recycling bins are located in the </w:t>
      </w:r>
      <w:r>
        <w:rPr>
          <w:rFonts w:ascii="Times New Roman" w:hAnsi="Times New Roman"/>
          <w:sz w:val="24"/>
          <w:szCs w:val="24"/>
        </w:rPr>
        <w:t>p</w:t>
      </w:r>
      <w:r w:rsidRPr="002A0A56">
        <w:rPr>
          <w:rFonts w:ascii="Times New Roman" w:hAnsi="Times New Roman"/>
          <w:sz w:val="24"/>
          <w:szCs w:val="24"/>
        </w:rPr>
        <w:t>rint/</w:t>
      </w:r>
      <w:r>
        <w:rPr>
          <w:rFonts w:ascii="Times New Roman" w:hAnsi="Times New Roman"/>
          <w:sz w:val="24"/>
          <w:szCs w:val="24"/>
        </w:rPr>
        <w:t>c</w:t>
      </w:r>
      <w:r w:rsidRPr="002A0A56">
        <w:rPr>
          <w:rFonts w:ascii="Times New Roman" w:hAnsi="Times New Roman"/>
          <w:sz w:val="24"/>
          <w:szCs w:val="24"/>
        </w:rPr>
        <w:t xml:space="preserve">opy </w:t>
      </w:r>
      <w:r>
        <w:rPr>
          <w:rFonts w:ascii="Times New Roman" w:hAnsi="Times New Roman"/>
          <w:sz w:val="24"/>
          <w:szCs w:val="24"/>
        </w:rPr>
        <w:t>r</w:t>
      </w:r>
      <w:r w:rsidRPr="002A0A56">
        <w:rPr>
          <w:rFonts w:ascii="Times New Roman" w:hAnsi="Times New Roman"/>
          <w:sz w:val="24"/>
          <w:szCs w:val="24"/>
        </w:rPr>
        <w:t xml:space="preserve">ooms and </w:t>
      </w:r>
      <w:r>
        <w:rPr>
          <w:rFonts w:ascii="Times New Roman" w:hAnsi="Times New Roman"/>
          <w:sz w:val="24"/>
          <w:szCs w:val="24"/>
        </w:rPr>
        <w:t>b</w:t>
      </w:r>
      <w:r w:rsidRPr="002A0A56">
        <w:rPr>
          <w:rFonts w:ascii="Times New Roman" w:hAnsi="Times New Roman"/>
          <w:sz w:val="24"/>
          <w:szCs w:val="24"/>
        </w:rPr>
        <w:t xml:space="preserve">reak </w:t>
      </w:r>
      <w:r>
        <w:rPr>
          <w:rFonts w:ascii="Times New Roman" w:hAnsi="Times New Roman"/>
          <w:sz w:val="24"/>
          <w:szCs w:val="24"/>
        </w:rPr>
        <w:t>r</w:t>
      </w:r>
      <w:r w:rsidRPr="002A0A56">
        <w:rPr>
          <w:rFonts w:ascii="Times New Roman" w:hAnsi="Times New Roman"/>
          <w:sz w:val="24"/>
          <w:szCs w:val="24"/>
        </w:rPr>
        <w:t xml:space="preserve">ooms.  These containers must be emptied into the large 90-gallon mobile toters located outside the rear entrance to the building.  Recycling area is to the right of the building as you exit through the rear doors. </w:t>
      </w:r>
      <w:r>
        <w:rPr>
          <w:rFonts w:ascii="Times New Roman" w:hAnsi="Times New Roman"/>
          <w:sz w:val="24"/>
          <w:szCs w:val="24"/>
        </w:rPr>
        <w:t xml:space="preserve"> There are a number of green 90-</w:t>
      </w:r>
      <w:r w:rsidRPr="002A0A56">
        <w:rPr>
          <w:rFonts w:ascii="Times New Roman" w:hAnsi="Times New Roman"/>
          <w:sz w:val="24"/>
          <w:szCs w:val="24"/>
        </w:rPr>
        <w:t xml:space="preserve">gallon toters lined up and clearly marked for “Recycling”.  </w:t>
      </w:r>
      <w:r>
        <w:rPr>
          <w:rFonts w:ascii="Times New Roman" w:hAnsi="Times New Roman"/>
          <w:sz w:val="24"/>
          <w:szCs w:val="24"/>
        </w:rPr>
        <w:t>B</w:t>
      </w:r>
      <w:r w:rsidRPr="002A0A56">
        <w:rPr>
          <w:rFonts w:ascii="Times New Roman" w:hAnsi="Times New Roman"/>
          <w:sz w:val="24"/>
          <w:szCs w:val="24"/>
        </w:rPr>
        <w:t>uilding 661</w:t>
      </w:r>
      <w:r>
        <w:rPr>
          <w:rFonts w:ascii="Times New Roman" w:hAnsi="Times New Roman"/>
          <w:sz w:val="24"/>
          <w:szCs w:val="24"/>
        </w:rPr>
        <w:t xml:space="preserve"> occupants</w:t>
      </w:r>
      <w:r w:rsidRPr="002A0A56">
        <w:rPr>
          <w:rFonts w:ascii="Times New Roman" w:hAnsi="Times New Roman"/>
          <w:sz w:val="24"/>
          <w:szCs w:val="24"/>
        </w:rPr>
        <w:t xml:space="preserve"> </w:t>
      </w:r>
      <w:r>
        <w:rPr>
          <w:rFonts w:ascii="Times New Roman" w:hAnsi="Times New Roman"/>
          <w:sz w:val="24"/>
          <w:szCs w:val="24"/>
        </w:rPr>
        <w:t>can get additional information from the BC.</w:t>
      </w:r>
    </w:p>
    <w:p w:rsidR="001E1234" w:rsidRPr="002A0A56" w:rsidRDefault="001E1234" w:rsidP="001E1234">
      <w:pPr>
        <w:pStyle w:val="NoSpacing"/>
        <w:rPr>
          <w:rFonts w:ascii="Times New Roman" w:hAnsi="Times New Roman"/>
          <w:sz w:val="24"/>
          <w:szCs w:val="24"/>
        </w:rPr>
      </w:pPr>
    </w:p>
    <w:p w:rsidR="001E1234" w:rsidRPr="002A0A56"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w:t>
      </w:r>
      <w:r w:rsidR="006019F9">
        <w:rPr>
          <w:rFonts w:ascii="Times New Roman" w:hAnsi="Times New Roman"/>
          <w:sz w:val="24"/>
          <w:szCs w:val="24"/>
        </w:rPr>
        <w:t>i</w:t>
      </w:r>
      <w:r w:rsidRPr="002A0A56">
        <w:rPr>
          <w:rFonts w:ascii="Times New Roman" w:hAnsi="Times New Roman"/>
          <w:sz w:val="24"/>
          <w:szCs w:val="24"/>
        </w:rPr>
        <w:t xml:space="preserve">.  </w:t>
      </w:r>
      <w:r>
        <w:rPr>
          <w:rFonts w:ascii="Times New Roman" w:hAnsi="Times New Roman"/>
          <w:sz w:val="24"/>
          <w:szCs w:val="24"/>
        </w:rPr>
        <w:t xml:space="preserve">Use </w:t>
      </w:r>
      <w:r w:rsidRPr="002A0A56">
        <w:rPr>
          <w:rFonts w:ascii="Times New Roman" w:hAnsi="Times New Roman"/>
          <w:sz w:val="24"/>
          <w:szCs w:val="24"/>
        </w:rPr>
        <w:t>table</w:t>
      </w:r>
      <w:r>
        <w:rPr>
          <w:rFonts w:ascii="Times New Roman" w:hAnsi="Times New Roman"/>
          <w:sz w:val="24"/>
          <w:szCs w:val="24"/>
        </w:rPr>
        <w:t xml:space="preserve"> </w:t>
      </w:r>
      <w:r w:rsidR="004F3122">
        <w:rPr>
          <w:rFonts w:ascii="Times New Roman" w:hAnsi="Times New Roman"/>
          <w:sz w:val="24"/>
          <w:szCs w:val="24"/>
        </w:rPr>
        <w:t>E</w:t>
      </w:r>
      <w:r>
        <w:rPr>
          <w:rFonts w:ascii="Times New Roman" w:hAnsi="Times New Roman"/>
          <w:sz w:val="24"/>
          <w:szCs w:val="24"/>
        </w:rPr>
        <w:t>-1</w:t>
      </w:r>
      <w:r w:rsidR="004F3122">
        <w:rPr>
          <w:rFonts w:ascii="Times New Roman" w:hAnsi="Times New Roman"/>
          <w:sz w:val="24"/>
          <w:szCs w:val="24"/>
        </w:rPr>
        <w:t xml:space="preserve"> and figure E-5</w:t>
      </w:r>
      <w:r w:rsidRPr="002A0A56">
        <w:rPr>
          <w:rFonts w:ascii="Times New Roman" w:hAnsi="Times New Roman"/>
          <w:sz w:val="24"/>
          <w:szCs w:val="24"/>
        </w:rPr>
        <w:t xml:space="preserve"> as quick reference</w:t>
      </w:r>
      <w:r w:rsidR="004F3122">
        <w:rPr>
          <w:rFonts w:ascii="Times New Roman" w:hAnsi="Times New Roman"/>
          <w:sz w:val="24"/>
          <w:szCs w:val="24"/>
        </w:rPr>
        <w:t>s</w:t>
      </w:r>
      <w:r w:rsidRPr="002A0A56">
        <w:rPr>
          <w:rFonts w:ascii="Times New Roman" w:hAnsi="Times New Roman"/>
          <w:sz w:val="24"/>
          <w:szCs w:val="24"/>
        </w:rPr>
        <w:t xml:space="preserve"> for disposition of selected </w:t>
      </w:r>
      <w:r>
        <w:rPr>
          <w:rFonts w:ascii="Times New Roman" w:hAnsi="Times New Roman"/>
          <w:sz w:val="24"/>
          <w:szCs w:val="24"/>
        </w:rPr>
        <w:t>r</w:t>
      </w:r>
      <w:r w:rsidRPr="002A0A56">
        <w:rPr>
          <w:rFonts w:ascii="Times New Roman" w:hAnsi="Times New Roman"/>
          <w:sz w:val="24"/>
          <w:szCs w:val="24"/>
        </w:rPr>
        <w:t>ecyclable material.  Direct additional questions to the F</w:t>
      </w:r>
      <w:r>
        <w:rPr>
          <w:rFonts w:ascii="Times New Roman" w:hAnsi="Times New Roman"/>
          <w:sz w:val="24"/>
          <w:szCs w:val="24"/>
        </w:rPr>
        <w:t>MO or your BC/OC</w:t>
      </w:r>
      <w:r w:rsidRPr="002A0A56">
        <w:rPr>
          <w:rFonts w:ascii="Times New Roman" w:hAnsi="Times New Roman"/>
          <w:sz w:val="24"/>
          <w:szCs w:val="24"/>
        </w:rPr>
        <w:t>:</w:t>
      </w:r>
    </w:p>
    <w:p w:rsidR="001E1234" w:rsidRDefault="001E1234" w:rsidP="001E1234">
      <w:pPr>
        <w:pStyle w:val="NoSpacing"/>
        <w:rPr>
          <w:rFonts w:ascii="Times New Roman" w:hAnsi="Times New Roman"/>
          <w:sz w:val="24"/>
          <w:szCs w:val="24"/>
        </w:rPr>
      </w:pPr>
    </w:p>
    <w:p w:rsidR="007D463E" w:rsidRPr="002D2908" w:rsidRDefault="007D463E" w:rsidP="002D2908">
      <w:pPr>
        <w:pStyle w:val="JustaTable"/>
      </w:pPr>
      <w:bookmarkStart w:id="184" w:name="_Toc402946718"/>
      <w:bookmarkStart w:id="185" w:name="_Toc402947337"/>
      <w:bookmarkStart w:id="186" w:name="_Toc406596463"/>
      <w:r w:rsidRPr="002D2908">
        <w:t>Table E-1. Recyclable Material</w:t>
      </w:r>
      <w:bookmarkEnd w:id="184"/>
      <w:bookmarkEnd w:id="185"/>
      <w:bookmarkEnd w:id="186"/>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4788"/>
      </w:tblGrid>
      <w:tr w:rsidR="001E1234" w:rsidRPr="002A0A56" w:rsidTr="00244109">
        <w:trPr>
          <w:jc w:val="center"/>
        </w:trPr>
        <w:tc>
          <w:tcPr>
            <w:tcW w:w="2394" w:type="dxa"/>
          </w:tcPr>
          <w:p w:rsidR="001E1234" w:rsidRPr="002A0A56" w:rsidRDefault="001E1234" w:rsidP="00362B68">
            <w:pPr>
              <w:pStyle w:val="NoSpacing"/>
              <w:rPr>
                <w:rFonts w:ascii="Times New Roman" w:hAnsi="Times New Roman"/>
                <w:b/>
                <w:sz w:val="24"/>
                <w:szCs w:val="24"/>
              </w:rPr>
            </w:pPr>
            <w:r>
              <w:rPr>
                <w:rFonts w:ascii="Times New Roman" w:hAnsi="Times New Roman"/>
                <w:b/>
                <w:sz w:val="24"/>
                <w:szCs w:val="24"/>
              </w:rPr>
              <w:t>Type of w</w:t>
            </w:r>
            <w:r w:rsidRPr="002A0A56">
              <w:rPr>
                <w:rFonts w:ascii="Times New Roman" w:hAnsi="Times New Roman"/>
                <w:b/>
                <w:sz w:val="24"/>
                <w:szCs w:val="24"/>
              </w:rPr>
              <w:t>aste</w:t>
            </w:r>
          </w:p>
        </w:tc>
        <w:tc>
          <w:tcPr>
            <w:tcW w:w="2394" w:type="dxa"/>
          </w:tcPr>
          <w:p w:rsidR="001E1234" w:rsidRPr="002A0A56" w:rsidRDefault="001E1234" w:rsidP="00362B68">
            <w:pPr>
              <w:pStyle w:val="NoSpacing"/>
              <w:rPr>
                <w:rFonts w:ascii="Times New Roman" w:hAnsi="Times New Roman"/>
                <w:b/>
                <w:sz w:val="24"/>
                <w:szCs w:val="24"/>
              </w:rPr>
            </w:pPr>
            <w:r w:rsidRPr="002A0A56">
              <w:rPr>
                <w:rFonts w:ascii="Times New Roman" w:hAnsi="Times New Roman"/>
                <w:b/>
                <w:sz w:val="24"/>
                <w:szCs w:val="24"/>
              </w:rPr>
              <w:t xml:space="preserve">What </w:t>
            </w:r>
            <w:r>
              <w:rPr>
                <w:rFonts w:ascii="Times New Roman" w:hAnsi="Times New Roman"/>
                <w:b/>
                <w:sz w:val="24"/>
                <w:szCs w:val="24"/>
              </w:rPr>
              <w:t>to do with it</w:t>
            </w:r>
          </w:p>
        </w:tc>
        <w:tc>
          <w:tcPr>
            <w:tcW w:w="4788" w:type="dxa"/>
          </w:tcPr>
          <w:p w:rsidR="001E1234" w:rsidRPr="002A0A56" w:rsidRDefault="001E1234" w:rsidP="00362B68">
            <w:pPr>
              <w:pStyle w:val="NoSpacing"/>
              <w:rPr>
                <w:rFonts w:ascii="Times New Roman" w:hAnsi="Times New Roman"/>
                <w:b/>
                <w:sz w:val="24"/>
                <w:szCs w:val="24"/>
              </w:rPr>
            </w:pPr>
            <w:r w:rsidRPr="002A0A56">
              <w:rPr>
                <w:rFonts w:ascii="Times New Roman" w:hAnsi="Times New Roman"/>
                <w:b/>
                <w:sz w:val="24"/>
                <w:szCs w:val="24"/>
              </w:rPr>
              <w:t xml:space="preserve">Special </w:t>
            </w:r>
            <w:r>
              <w:rPr>
                <w:rFonts w:ascii="Times New Roman" w:hAnsi="Times New Roman"/>
                <w:b/>
                <w:sz w:val="24"/>
                <w:szCs w:val="24"/>
              </w:rPr>
              <w:t>i</w:t>
            </w:r>
            <w:r w:rsidRPr="002A0A56">
              <w:rPr>
                <w:rFonts w:ascii="Times New Roman" w:hAnsi="Times New Roman"/>
                <w:b/>
                <w:sz w:val="24"/>
                <w:szCs w:val="24"/>
              </w:rPr>
              <w:t>nstructions</w:t>
            </w: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Aerosol Cans</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Solid Waste Recycling and Pollution Prevention Center (SWRPPC)</w:t>
            </w:r>
          </w:p>
        </w:tc>
        <w:tc>
          <w:tcPr>
            <w:tcW w:w="4788"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No more than 25 within 30 days</w:t>
            </w: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DVDs &amp; CDs</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r w:rsidR="006B54C6">
              <w:rPr>
                <w:rFonts w:ascii="Times New Roman" w:hAnsi="Times New Roman"/>
                <w:sz w:val="20"/>
                <w:szCs w:val="20"/>
              </w:rPr>
              <w:t>*</w:t>
            </w:r>
          </w:p>
        </w:tc>
        <w:tc>
          <w:tcPr>
            <w:tcW w:w="4788"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Must be removed from inserts and cases</w:t>
            </w: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Filters, Large Air Types</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Fluorescent Light Bulbs</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Fluorescent Light Fixture Ballasts</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Wiring removed</w:t>
            </w: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Fluorescent light fixtures</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Ballasts, bulbs metal, and plastics removed</w:t>
            </w: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Furniture</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Metal and plastics removed</w:t>
            </w: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Computer Hard Drives</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Magnetic Disk, Tapes</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Must be removed from inserts and cases</w:t>
            </w: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Metal and Plastic Binders</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Plastic separated from metal</w:t>
            </w: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Pallets (one or more boards broken)</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Pallets (Serviceable but no longer needed)</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p>
        </w:tc>
      </w:tr>
      <w:tr w:rsidR="001E1234" w:rsidRPr="002A0A56" w:rsidTr="00244109">
        <w:trPr>
          <w:jc w:val="center"/>
        </w:trPr>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Scrap metal</w:t>
            </w:r>
          </w:p>
        </w:tc>
        <w:tc>
          <w:tcPr>
            <w:tcW w:w="2394"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SWRPPC</w:t>
            </w:r>
          </w:p>
        </w:tc>
        <w:tc>
          <w:tcPr>
            <w:tcW w:w="4788" w:type="dxa"/>
          </w:tcPr>
          <w:p w:rsidR="001E1234" w:rsidRPr="00702CAB" w:rsidRDefault="001E1234" w:rsidP="00362B68">
            <w:pPr>
              <w:pStyle w:val="NoSpacing"/>
              <w:rPr>
                <w:rFonts w:ascii="Times New Roman" w:hAnsi="Times New Roman"/>
                <w:sz w:val="20"/>
                <w:szCs w:val="20"/>
              </w:rPr>
            </w:pPr>
            <w:r w:rsidRPr="00702CAB">
              <w:rPr>
                <w:rFonts w:ascii="Times New Roman" w:hAnsi="Times New Roman"/>
                <w:sz w:val="20"/>
                <w:szCs w:val="20"/>
              </w:rPr>
              <w:t>Not larger than 8’ by 8’</w:t>
            </w:r>
          </w:p>
        </w:tc>
      </w:tr>
    </w:tbl>
    <w:p w:rsidR="002D2908" w:rsidRDefault="002D2908" w:rsidP="006B54C6">
      <w:pPr>
        <w:pStyle w:val="NoSpacing"/>
        <w:rPr>
          <w:rFonts w:ascii="Times New Roman" w:hAnsi="Times New Roman"/>
          <w:b/>
          <w:sz w:val="24"/>
          <w:szCs w:val="24"/>
        </w:rPr>
      </w:pPr>
    </w:p>
    <w:p w:rsidR="00E76626" w:rsidRPr="00175B7A" w:rsidRDefault="00175B7A" w:rsidP="006B54C6">
      <w:pPr>
        <w:pStyle w:val="NoSpacing"/>
        <w:rPr>
          <w:rFonts w:ascii="Times New Roman" w:hAnsi="Times New Roman"/>
          <w:b/>
          <w:sz w:val="24"/>
          <w:szCs w:val="24"/>
        </w:rPr>
      </w:pPr>
      <w:r w:rsidRPr="00175B7A">
        <w:rPr>
          <w:rFonts w:ascii="Times New Roman" w:hAnsi="Times New Roman"/>
          <w:b/>
          <w:sz w:val="24"/>
          <w:szCs w:val="24"/>
        </w:rPr>
        <w:lastRenderedPageBreak/>
        <w:t>Table E-1.  Recyclable Material, continued</w:t>
      </w:r>
    </w:p>
    <w:tbl>
      <w:tblPr>
        <w:tblStyle w:val="TableGrid"/>
        <w:tblW w:w="0" w:type="auto"/>
        <w:tblLook w:val="04A0" w:firstRow="1" w:lastRow="0" w:firstColumn="1" w:lastColumn="0" w:noHBand="0" w:noVBand="1"/>
      </w:tblPr>
      <w:tblGrid>
        <w:gridCol w:w="3119"/>
        <w:gridCol w:w="3108"/>
        <w:gridCol w:w="3123"/>
      </w:tblGrid>
      <w:tr w:rsidR="00175B7A" w:rsidTr="00244109">
        <w:tc>
          <w:tcPr>
            <w:tcW w:w="3192" w:type="dxa"/>
          </w:tcPr>
          <w:p w:rsidR="00175B7A" w:rsidRPr="002A0A56" w:rsidRDefault="00175B7A" w:rsidP="00EA1222">
            <w:pPr>
              <w:pStyle w:val="NoSpacing"/>
              <w:rPr>
                <w:rFonts w:ascii="Times New Roman" w:hAnsi="Times New Roman"/>
                <w:b/>
                <w:sz w:val="24"/>
                <w:szCs w:val="24"/>
              </w:rPr>
            </w:pPr>
            <w:r>
              <w:rPr>
                <w:rFonts w:ascii="Times New Roman" w:hAnsi="Times New Roman"/>
                <w:b/>
                <w:sz w:val="24"/>
                <w:szCs w:val="24"/>
              </w:rPr>
              <w:t>Type of w</w:t>
            </w:r>
            <w:r w:rsidRPr="002A0A56">
              <w:rPr>
                <w:rFonts w:ascii="Times New Roman" w:hAnsi="Times New Roman"/>
                <w:b/>
                <w:sz w:val="24"/>
                <w:szCs w:val="24"/>
              </w:rPr>
              <w:t>aste</w:t>
            </w:r>
          </w:p>
        </w:tc>
        <w:tc>
          <w:tcPr>
            <w:tcW w:w="3192" w:type="dxa"/>
          </w:tcPr>
          <w:p w:rsidR="00175B7A" w:rsidRPr="002A0A56" w:rsidRDefault="00175B7A" w:rsidP="00EA1222">
            <w:pPr>
              <w:pStyle w:val="NoSpacing"/>
              <w:rPr>
                <w:rFonts w:ascii="Times New Roman" w:hAnsi="Times New Roman"/>
                <w:b/>
                <w:sz w:val="24"/>
                <w:szCs w:val="24"/>
              </w:rPr>
            </w:pPr>
            <w:r w:rsidRPr="002A0A56">
              <w:rPr>
                <w:rFonts w:ascii="Times New Roman" w:hAnsi="Times New Roman"/>
                <w:b/>
                <w:sz w:val="24"/>
                <w:szCs w:val="24"/>
              </w:rPr>
              <w:t xml:space="preserve">What </w:t>
            </w:r>
            <w:r>
              <w:rPr>
                <w:rFonts w:ascii="Times New Roman" w:hAnsi="Times New Roman"/>
                <w:b/>
                <w:sz w:val="24"/>
                <w:szCs w:val="24"/>
              </w:rPr>
              <w:t>to do with it</w:t>
            </w:r>
          </w:p>
        </w:tc>
        <w:tc>
          <w:tcPr>
            <w:tcW w:w="3192" w:type="dxa"/>
          </w:tcPr>
          <w:p w:rsidR="00175B7A" w:rsidRPr="002A0A56" w:rsidRDefault="00175B7A" w:rsidP="00EA1222">
            <w:pPr>
              <w:pStyle w:val="NoSpacing"/>
              <w:rPr>
                <w:rFonts w:ascii="Times New Roman" w:hAnsi="Times New Roman"/>
                <w:b/>
                <w:sz w:val="24"/>
                <w:szCs w:val="24"/>
              </w:rPr>
            </w:pPr>
            <w:r w:rsidRPr="002A0A56">
              <w:rPr>
                <w:rFonts w:ascii="Times New Roman" w:hAnsi="Times New Roman"/>
                <w:b/>
                <w:sz w:val="24"/>
                <w:szCs w:val="24"/>
              </w:rPr>
              <w:t xml:space="preserve">Special </w:t>
            </w:r>
            <w:r>
              <w:rPr>
                <w:rFonts w:ascii="Times New Roman" w:hAnsi="Times New Roman"/>
                <w:b/>
                <w:sz w:val="24"/>
                <w:szCs w:val="24"/>
              </w:rPr>
              <w:t>i</w:t>
            </w:r>
            <w:r w:rsidRPr="002A0A56">
              <w:rPr>
                <w:rFonts w:ascii="Times New Roman" w:hAnsi="Times New Roman"/>
                <w:b/>
                <w:sz w:val="24"/>
                <w:szCs w:val="24"/>
              </w:rPr>
              <w:t>nstructions</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Tin/Steel Cans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SWRPPC</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Toners/Ink Jet Cartridges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SWRPPC</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Can also be placed in original boxes in Recycle Rooms</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Wood, over 3’ by 3’</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SWRPPC</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Aluminum Cans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Aluminum Foil</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Clean</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Glass (Brown, Green, Clear and Blue)</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Colored paper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Computer Paper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Copier Paper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Copier Paper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Fiber board boxes (cereal types)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Flattened</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Magazines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Manila/File Folders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Manuals Colored Paper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Small quantities</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Newspapers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Notebook Paper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Plastic bottles #1 and #2</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Empty with tops removed</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sidDel="000E4E2D">
              <w:rPr>
                <w:rFonts w:ascii="Times New Roman" w:hAnsi="Times New Roman"/>
                <w:sz w:val="20"/>
                <w:szCs w:val="20"/>
              </w:rPr>
              <w:t>Telephone Books</w:t>
            </w:r>
          </w:p>
        </w:tc>
        <w:tc>
          <w:tcPr>
            <w:tcW w:w="3192" w:type="dxa"/>
          </w:tcPr>
          <w:p w:rsidR="00175B7A" w:rsidRPr="00702CAB" w:rsidRDefault="00175B7A" w:rsidP="00EA1222">
            <w:pPr>
              <w:pStyle w:val="NoSpacing"/>
              <w:rPr>
                <w:rFonts w:ascii="Times New Roman" w:hAnsi="Times New Roman"/>
                <w:sz w:val="20"/>
                <w:szCs w:val="20"/>
              </w:rPr>
            </w:pPr>
            <w:r w:rsidRPr="00702CAB" w:rsidDel="000E4E2D">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Tin/bi-metal cans (rinsed)</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White Ledger Paper Notepaper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Recycle Totes</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Ashes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Dumpster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Must be outside of dumpster; bagged</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Cellophane</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Dumpster</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Cigarette or cigar butts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Dumpster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Bagged</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Coffee Grounds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Dumpster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Bagged</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Containers contaminated with food</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Dumpster</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Plastic coated paper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Dumpster</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 xml:space="preserve">Plastics #3 and above, (ex: plastic bags) </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Dumpster</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Styrofoam</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Dumpster</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Styrofoam peanuts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Dumpster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Bagged</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Wax or plastic coated paper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Dumpster</w:t>
            </w:r>
          </w:p>
        </w:tc>
        <w:tc>
          <w:tcPr>
            <w:tcW w:w="3192" w:type="dxa"/>
          </w:tcPr>
          <w:p w:rsidR="00175B7A" w:rsidRPr="00702CAB" w:rsidRDefault="00175B7A" w:rsidP="00EA1222">
            <w:pPr>
              <w:pStyle w:val="NoSpacing"/>
              <w:rPr>
                <w:rFonts w:ascii="Times New Roman" w:hAnsi="Times New Roman"/>
                <w:sz w:val="20"/>
                <w:szCs w:val="20"/>
              </w:rPr>
            </w:pP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Corrugated Cardboard</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Tilt trucks; or cardboard dumpsters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Flattened; inserts and all other materials removed</w:t>
            </w:r>
          </w:p>
        </w:tc>
      </w:tr>
      <w:tr w:rsidR="00175B7A" w:rsidTr="00244109">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Shredded Paper</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Tilt trucks</w:t>
            </w:r>
          </w:p>
        </w:tc>
        <w:tc>
          <w:tcPr>
            <w:tcW w:w="3192" w:type="dxa"/>
          </w:tcPr>
          <w:p w:rsidR="00175B7A" w:rsidRPr="00702CAB" w:rsidRDefault="00175B7A" w:rsidP="00EA1222">
            <w:pPr>
              <w:pStyle w:val="NoSpacing"/>
              <w:rPr>
                <w:rFonts w:ascii="Times New Roman" w:hAnsi="Times New Roman"/>
                <w:sz w:val="20"/>
                <w:szCs w:val="20"/>
              </w:rPr>
            </w:pPr>
            <w:r w:rsidRPr="00702CAB">
              <w:rPr>
                <w:rFonts w:ascii="Times New Roman" w:hAnsi="Times New Roman"/>
                <w:sz w:val="20"/>
                <w:szCs w:val="20"/>
              </w:rPr>
              <w:t>Use clear plastic bags</w:t>
            </w:r>
          </w:p>
        </w:tc>
      </w:tr>
    </w:tbl>
    <w:p w:rsidR="007D463E" w:rsidRDefault="007D463E" w:rsidP="006B54C6">
      <w:pPr>
        <w:pStyle w:val="NoSpacing"/>
        <w:rPr>
          <w:rFonts w:ascii="Times New Roman" w:hAnsi="Times New Roman"/>
          <w:sz w:val="24"/>
          <w:szCs w:val="24"/>
        </w:rPr>
      </w:pPr>
    </w:p>
    <w:p w:rsidR="006B54C6" w:rsidRPr="002A0A56" w:rsidRDefault="006B54C6" w:rsidP="006B54C6">
      <w:pPr>
        <w:pStyle w:val="NoSpacing"/>
        <w:rPr>
          <w:rFonts w:ascii="Times New Roman" w:hAnsi="Times New Roman"/>
          <w:sz w:val="24"/>
          <w:szCs w:val="24"/>
        </w:rPr>
      </w:pPr>
      <w:r>
        <w:rPr>
          <w:rFonts w:ascii="Times New Roman" w:hAnsi="Times New Roman"/>
          <w:sz w:val="24"/>
          <w:szCs w:val="24"/>
        </w:rPr>
        <w:t xml:space="preserve">Note:  </w:t>
      </w:r>
      <w:r w:rsidRPr="002A0A56">
        <w:rPr>
          <w:rFonts w:ascii="Times New Roman" w:hAnsi="Times New Roman"/>
          <w:sz w:val="24"/>
          <w:szCs w:val="24"/>
        </w:rPr>
        <w:t>SWRPPC</w:t>
      </w:r>
      <w:r>
        <w:rPr>
          <w:rFonts w:ascii="Times New Roman" w:hAnsi="Times New Roman"/>
          <w:sz w:val="24"/>
          <w:szCs w:val="24"/>
        </w:rPr>
        <w:t xml:space="preserve"> location is 1209 Taylor Avenue, Fort Eustis; </w:t>
      </w:r>
      <w:r w:rsidR="00E93125">
        <w:rPr>
          <w:rFonts w:ascii="Times New Roman" w:hAnsi="Times New Roman"/>
          <w:sz w:val="24"/>
          <w:szCs w:val="24"/>
        </w:rPr>
        <w:t xml:space="preserve">(757) </w:t>
      </w:r>
      <w:r w:rsidR="00633908">
        <w:rPr>
          <w:rFonts w:ascii="Times New Roman" w:hAnsi="Times New Roman"/>
          <w:sz w:val="24"/>
          <w:szCs w:val="24"/>
        </w:rPr>
        <w:t>878-4232</w:t>
      </w:r>
    </w:p>
    <w:p w:rsidR="001E1234" w:rsidRDefault="001E1234" w:rsidP="001E1234">
      <w:pPr>
        <w:pStyle w:val="NoSpacing"/>
        <w:rPr>
          <w:rFonts w:ascii="Times New Roman" w:hAnsi="Times New Roman"/>
          <w:sz w:val="24"/>
          <w:szCs w:val="24"/>
        </w:rPr>
      </w:pPr>
    </w:p>
    <w:p w:rsidR="006B54C6" w:rsidRDefault="006B54C6" w:rsidP="001E1234">
      <w:pPr>
        <w:pStyle w:val="NoSpacing"/>
        <w:rPr>
          <w:rFonts w:ascii="Times New Roman" w:hAnsi="Times New Roman"/>
          <w:sz w:val="24"/>
          <w:szCs w:val="24"/>
        </w:rPr>
      </w:pPr>
    </w:p>
    <w:p w:rsidR="004F3122" w:rsidRDefault="004F3122" w:rsidP="004F3122">
      <w:pPr>
        <w:pStyle w:val="NoSpacing"/>
        <w:jc w:val="center"/>
        <w:rPr>
          <w:rFonts w:ascii="Times New Roman" w:hAnsi="Times New Roman"/>
          <w:sz w:val="24"/>
          <w:szCs w:val="24"/>
        </w:rPr>
      </w:pPr>
      <w:r w:rsidRPr="004F3122">
        <w:rPr>
          <w:rFonts w:ascii="Times New Roman" w:hAnsi="Times New Roman"/>
          <w:noProof/>
          <w:sz w:val="24"/>
          <w:szCs w:val="24"/>
        </w:rPr>
        <w:lastRenderedPageBreak/>
        <w:drawing>
          <wp:inline distT="0" distB="0" distL="0" distR="0">
            <wp:extent cx="4304552" cy="3535680"/>
            <wp:effectExtent l="19050" t="0" r="748" b="0"/>
            <wp:docPr id="2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04552" cy="3535680"/>
                      <a:chOff x="2438400" y="731520"/>
                      <a:chExt cx="4304552" cy="3535680"/>
                    </a:xfrm>
                  </a:grpSpPr>
                  <a:grpSp>
                    <a:nvGrpSpPr>
                      <a:cNvPr id="10" name="Group 9"/>
                      <a:cNvGrpSpPr/>
                    </a:nvGrpSpPr>
                    <a:grpSpPr>
                      <a:xfrm>
                        <a:off x="2438400" y="731520"/>
                        <a:ext cx="4304552" cy="3535680"/>
                        <a:chOff x="949960" y="121919"/>
                        <a:chExt cx="4304552" cy="3535680"/>
                      </a:xfrm>
                    </a:grpSpPr>
                    <a:pic>
                      <a:nvPicPr>
                        <a:cNvPr id="4" name="Picture 3" descr="Recycle bin.jpg"/>
                        <a:cNvPicPr>
                          <a:picLocks noChangeAspect="1"/>
                        </a:cNvPicPr>
                      </a:nvPicPr>
                      <a:blipFill>
                        <a:blip r:embed="rId47"/>
                        <a:stretch>
                          <a:fillRect/>
                        </a:stretch>
                      </a:blipFill>
                      <a:spPr>
                        <a:xfrm rot="16200000">
                          <a:off x="508000" y="563879"/>
                          <a:ext cx="3535680" cy="2651760"/>
                        </a:xfrm>
                        <a:prstGeom prst="rect">
                          <a:avLst/>
                        </a:prstGeom>
                        <a:ln>
                          <a:solidFill>
                            <a:srgbClr val="C00000"/>
                          </a:solidFill>
                        </a:ln>
                      </a:spPr>
                    </a:pic>
                    <a:sp>
                      <a:nvSpPr>
                        <a:cNvPr id="5" name="TextBox 4"/>
                        <a:cNvSpPr txBox="1"/>
                      </a:nvSpPr>
                      <a:spPr>
                        <a:xfrm>
                          <a:off x="3657600" y="683568"/>
                          <a:ext cx="1596912" cy="230832"/>
                        </a:xfrm>
                        <a:prstGeom prst="rect">
                          <a:avLst/>
                        </a:prstGeom>
                        <a:ln>
                          <a:solidFill>
                            <a:srgbClr val="C00000"/>
                          </a:solidFill>
                        </a:ln>
                      </a:spPr>
                      <a:txSp>
                        <a:txBody>
                          <a:bodyPr wrap="non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900" b="1" dirty="0" smtClean="0"/>
                              <a:t>NO Styrofoam…place in trash</a:t>
                            </a:r>
                            <a:endParaRPr lang="en-US" sz="900" b="1" dirty="0"/>
                          </a:p>
                        </a:txBody>
                        <a:useSpRect/>
                      </a:txSp>
                      <a:style>
                        <a:lnRef idx="2">
                          <a:schemeClr val="accent2"/>
                        </a:lnRef>
                        <a:fillRef idx="1">
                          <a:schemeClr val="lt1"/>
                        </a:fillRef>
                        <a:effectRef idx="0">
                          <a:schemeClr val="accent2"/>
                        </a:effectRef>
                        <a:fontRef idx="minor">
                          <a:schemeClr val="dk1"/>
                        </a:fontRef>
                      </a:style>
                    </a:sp>
                    <a:sp>
                      <a:nvSpPr>
                        <a:cNvPr id="7" name="Freeform 6"/>
                        <a:cNvSpPr/>
                      </a:nvSpPr>
                      <a:spPr>
                        <a:xfrm>
                          <a:off x="2734235" y="183777"/>
                          <a:ext cx="1988670" cy="506505"/>
                        </a:xfrm>
                        <a:custGeom>
                          <a:avLst/>
                          <a:gdLst>
                            <a:gd name="connsiteX0" fmla="*/ 1712259 w 1988670"/>
                            <a:gd name="connsiteY0" fmla="*/ 479611 h 506505"/>
                            <a:gd name="connsiteX1" fmla="*/ 1703294 w 1988670"/>
                            <a:gd name="connsiteY1" fmla="*/ 4482 h 506505"/>
                            <a:gd name="connsiteX2" fmla="*/ 0 w 1988670"/>
                            <a:gd name="connsiteY2" fmla="*/ 506505 h 506505"/>
                          </a:gdLst>
                          <a:ahLst/>
                          <a:cxnLst>
                            <a:cxn ang="0">
                              <a:pos x="connsiteX0" y="connsiteY0"/>
                            </a:cxn>
                            <a:cxn ang="0">
                              <a:pos x="connsiteX1" y="connsiteY1"/>
                            </a:cxn>
                            <a:cxn ang="0">
                              <a:pos x="connsiteX2" y="connsiteY2"/>
                            </a:cxn>
                          </a:cxnLst>
                          <a:rect l="l" t="t" r="r" b="b"/>
                          <a:pathLst>
                            <a:path w="1988670" h="506505">
                              <a:moveTo>
                                <a:pt x="1712259" y="479611"/>
                              </a:moveTo>
                              <a:cubicBezTo>
                                <a:pt x="1850464" y="239805"/>
                                <a:pt x="1988670" y="0"/>
                                <a:pt x="1703294" y="4482"/>
                              </a:cubicBezTo>
                              <a:cubicBezTo>
                                <a:pt x="1417918" y="8964"/>
                                <a:pt x="708959" y="257734"/>
                                <a:pt x="0" y="506505"/>
                              </a:cubicBezTo>
                            </a:path>
                          </a:pathLst>
                        </a:custGeom>
                        <a:ln w="12700">
                          <a:solidFill>
                            <a:srgbClr val="C00000"/>
                          </a:solidFill>
                          <a:tailEnd type="stealt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 name="TextBox 7"/>
                        <a:cNvSpPr txBox="1"/>
                      </a:nvSpPr>
                      <a:spPr>
                        <a:xfrm>
                          <a:off x="3657600" y="1676400"/>
                          <a:ext cx="1361270" cy="646331"/>
                        </a:xfrm>
                        <a:prstGeom prst="rect">
                          <a:avLst/>
                        </a:prstGeom>
                        <a:ln>
                          <a:solidFill>
                            <a:srgbClr val="C00000"/>
                          </a:solidFill>
                        </a:ln>
                      </a:spPr>
                      <a:txSp>
                        <a:txBody>
                          <a:bodyPr wrap="non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900" b="1" dirty="0" smtClean="0"/>
                              <a:t>Keep shredded paper</a:t>
                            </a:r>
                          </a:p>
                          <a:p>
                            <a:r>
                              <a:rPr lang="en-US" sz="900" b="1" dirty="0"/>
                              <a:t>i</a:t>
                            </a:r>
                            <a:r>
                              <a:rPr lang="en-US" sz="900" b="1" dirty="0" smtClean="0"/>
                              <a:t>n plastic bag…do not</a:t>
                            </a:r>
                          </a:p>
                          <a:p>
                            <a:r>
                              <a:rPr lang="en-US" sz="900" b="1" dirty="0" smtClean="0"/>
                              <a:t>dump shreds in the </a:t>
                            </a:r>
                          </a:p>
                          <a:p>
                            <a:r>
                              <a:rPr lang="en-US" sz="900" b="1" dirty="0"/>
                              <a:t>r</a:t>
                            </a:r>
                            <a:r>
                              <a:rPr lang="en-US" sz="900" b="1" dirty="0" smtClean="0"/>
                              <a:t>ecycle bins or tilt trucks</a:t>
                            </a:r>
                            <a:endParaRPr lang="en-US" sz="900" b="1" dirty="0"/>
                          </a:p>
                        </a:txBody>
                        <a:useSpRect/>
                      </a:txSp>
                      <a:style>
                        <a:lnRef idx="2">
                          <a:schemeClr val="accent2"/>
                        </a:lnRef>
                        <a:fillRef idx="1">
                          <a:schemeClr val="lt1"/>
                        </a:fillRef>
                        <a:effectRef idx="0">
                          <a:schemeClr val="accent2"/>
                        </a:effectRef>
                        <a:fontRef idx="minor">
                          <a:schemeClr val="dk1"/>
                        </a:fontRef>
                      </a:style>
                    </a:sp>
                    <a:sp>
                      <a:nvSpPr>
                        <a:cNvPr id="9" name="Freeform 8"/>
                        <a:cNvSpPr/>
                      </a:nvSpPr>
                      <a:spPr>
                        <a:xfrm>
                          <a:off x="2716306" y="2250141"/>
                          <a:ext cx="1778000" cy="508000"/>
                        </a:xfrm>
                        <a:custGeom>
                          <a:avLst/>
                          <a:gdLst>
                            <a:gd name="connsiteX0" fmla="*/ 1524000 w 1778000"/>
                            <a:gd name="connsiteY0" fmla="*/ 89647 h 508000"/>
                            <a:gd name="connsiteX1" fmla="*/ 1524000 w 1778000"/>
                            <a:gd name="connsiteY1" fmla="*/ 493059 h 508000"/>
                            <a:gd name="connsiteX2" fmla="*/ 0 w 1778000"/>
                            <a:gd name="connsiteY2" fmla="*/ 0 h 508000"/>
                          </a:gdLst>
                          <a:ahLst/>
                          <a:cxnLst>
                            <a:cxn ang="0">
                              <a:pos x="connsiteX0" y="connsiteY0"/>
                            </a:cxn>
                            <a:cxn ang="0">
                              <a:pos x="connsiteX1" y="connsiteY1"/>
                            </a:cxn>
                            <a:cxn ang="0">
                              <a:pos x="connsiteX2" y="connsiteY2"/>
                            </a:cxn>
                          </a:cxnLst>
                          <a:rect l="l" t="t" r="r" b="b"/>
                          <a:pathLst>
                            <a:path w="1778000" h="508000">
                              <a:moveTo>
                                <a:pt x="1524000" y="89647"/>
                              </a:moveTo>
                              <a:cubicBezTo>
                                <a:pt x="1651000" y="298823"/>
                                <a:pt x="1778000" y="508000"/>
                                <a:pt x="1524000" y="493059"/>
                              </a:cubicBezTo>
                              <a:cubicBezTo>
                                <a:pt x="1270000" y="478118"/>
                                <a:pt x="635000" y="239059"/>
                                <a:pt x="0" y="0"/>
                              </a:cubicBezTo>
                            </a:path>
                          </a:pathLst>
                        </a:custGeom>
                        <a:ln w="12700">
                          <a:solidFill>
                            <a:srgbClr val="C00000"/>
                          </a:solidFill>
                          <a:tailEnd type="stealt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4F3122" w:rsidRDefault="00236F35" w:rsidP="004F3122">
      <w:pPr>
        <w:pStyle w:val="StyleTableofFiguresCentered"/>
      </w:pPr>
      <w:bookmarkStart w:id="187" w:name="_Toc402946710"/>
      <w:bookmarkStart w:id="188" w:name="_Toc406596455"/>
      <w:r>
        <w:t>Figure E-6</w:t>
      </w:r>
      <w:r w:rsidR="004F3122">
        <w:t xml:space="preserve">.  </w:t>
      </w:r>
      <w:r w:rsidR="00261D5D">
        <w:t>Example of what does not go in a tilt truck or recycle bin</w:t>
      </w:r>
      <w:bookmarkEnd w:id="187"/>
      <w:bookmarkEnd w:id="188"/>
    </w:p>
    <w:p w:rsidR="004F3122" w:rsidRDefault="004F3122" w:rsidP="001E1234">
      <w:pPr>
        <w:pStyle w:val="NoSpacing"/>
        <w:rPr>
          <w:rFonts w:ascii="Times New Roman" w:hAnsi="Times New Roman"/>
          <w:sz w:val="24"/>
          <w:szCs w:val="24"/>
        </w:rPr>
      </w:pPr>
    </w:p>
    <w:p w:rsidR="001E1234" w:rsidRPr="00DD7D19" w:rsidRDefault="00076E9F" w:rsidP="00DD7D19">
      <w:pPr>
        <w:rPr>
          <w:b/>
          <w:bCs/>
        </w:rPr>
      </w:pPr>
      <w:bookmarkStart w:id="189" w:name="_Toc355959653"/>
      <w:r w:rsidRPr="00DD7D19">
        <w:rPr>
          <w:b/>
          <w:bCs/>
        </w:rPr>
        <w:t>E-</w:t>
      </w:r>
      <w:r w:rsidR="00DD7D19" w:rsidRPr="00DD7D19">
        <w:rPr>
          <w:b/>
          <w:bCs/>
        </w:rPr>
        <w:t>5</w:t>
      </w:r>
      <w:r w:rsidR="001E1234" w:rsidRPr="00DD7D19">
        <w:rPr>
          <w:b/>
          <w:bCs/>
        </w:rPr>
        <w:t>.  Recycling training requirements</w:t>
      </w:r>
      <w:bookmarkEnd w:id="189"/>
    </w:p>
    <w:p w:rsidR="001E1234" w:rsidRPr="00076E9F" w:rsidRDefault="001E1234" w:rsidP="001E1234">
      <w:pPr>
        <w:pStyle w:val="NoSpacing"/>
        <w:rPr>
          <w:rFonts w:ascii="Times New Roman" w:hAnsi="Times New Roman"/>
          <w:sz w:val="24"/>
          <w:szCs w:val="24"/>
        </w:rPr>
      </w:pPr>
    </w:p>
    <w:p w:rsidR="001E1234" w:rsidRPr="002A0A56" w:rsidRDefault="001E1234" w:rsidP="001E1234">
      <w:pPr>
        <w:pStyle w:val="NoSpacing"/>
        <w:rPr>
          <w:rFonts w:ascii="Times New Roman" w:hAnsi="Times New Roman"/>
          <w:sz w:val="24"/>
          <w:szCs w:val="24"/>
        </w:rPr>
      </w:pPr>
      <w:r w:rsidRPr="00076E9F">
        <w:rPr>
          <w:rFonts w:ascii="Times New Roman" w:hAnsi="Times New Roman"/>
          <w:sz w:val="24"/>
          <w:szCs w:val="24"/>
        </w:rPr>
        <w:t xml:space="preserve">     a.  JBLE Instruction 32-101, Environmental</w:t>
      </w:r>
      <w:r w:rsidRPr="002A0A56">
        <w:rPr>
          <w:rFonts w:ascii="Times New Roman" w:hAnsi="Times New Roman"/>
          <w:sz w:val="24"/>
          <w:szCs w:val="24"/>
        </w:rPr>
        <w:t xml:space="preserve"> Management requires all personnel to complete Environmental Management Awareness Training annually.  This requirement is reportable and inspectable.</w:t>
      </w:r>
    </w:p>
    <w:p w:rsidR="001E1234" w:rsidRPr="002A0A56" w:rsidRDefault="001E1234" w:rsidP="001E1234">
      <w:pPr>
        <w:pStyle w:val="NoSpacing"/>
        <w:rPr>
          <w:rFonts w:ascii="Times New Roman" w:hAnsi="Times New Roman"/>
          <w:sz w:val="24"/>
          <w:szCs w:val="24"/>
        </w:rPr>
      </w:pPr>
    </w:p>
    <w:p w:rsidR="001E1234" w:rsidRPr="006B54C6" w:rsidRDefault="001E1234" w:rsidP="001E1234">
      <w:pPr>
        <w:pStyle w:val="NoSpacing"/>
        <w:rPr>
          <w:rFonts w:ascii="Times New Roman" w:hAnsi="Times New Roman"/>
          <w:sz w:val="24"/>
          <w:szCs w:val="24"/>
        </w:rPr>
      </w:pPr>
      <w:r>
        <w:rPr>
          <w:rFonts w:ascii="Times New Roman" w:hAnsi="Times New Roman"/>
          <w:sz w:val="24"/>
          <w:szCs w:val="24"/>
        </w:rPr>
        <w:t xml:space="preserve">     b.</w:t>
      </w:r>
      <w:r w:rsidRPr="002A0A56">
        <w:rPr>
          <w:rFonts w:ascii="Times New Roman" w:hAnsi="Times New Roman"/>
          <w:sz w:val="24"/>
          <w:szCs w:val="24"/>
        </w:rPr>
        <w:t xml:space="preserve">  Environmental Management Awareness Training is available at</w:t>
      </w:r>
      <w:r w:rsidRPr="006B54C6">
        <w:rPr>
          <w:rFonts w:ascii="Times New Roman" w:hAnsi="Times New Roman"/>
          <w:sz w:val="24"/>
          <w:szCs w:val="24"/>
        </w:rPr>
        <w:t>.</w:t>
      </w:r>
      <w:r w:rsidR="00076E9F" w:rsidRPr="006B54C6">
        <w:rPr>
          <w:rFonts w:ascii="Times New Roman" w:hAnsi="Times New Roman"/>
          <w:sz w:val="24"/>
          <w:szCs w:val="24"/>
        </w:rPr>
        <w:t xml:space="preserve"> </w:t>
      </w:r>
      <w:hyperlink r:id="rId48" w:history="1">
        <w:r w:rsidR="006B54C6" w:rsidRPr="006B54C6">
          <w:rPr>
            <w:rStyle w:val="Hyperlink"/>
            <w:rFonts w:ascii="Times New Roman" w:hAnsi="Times New Roman"/>
            <w:sz w:val="24"/>
            <w:szCs w:val="24"/>
          </w:rPr>
          <w:t>https://esohtn.com/</w:t>
        </w:r>
      </w:hyperlink>
    </w:p>
    <w:p w:rsidR="001E1234" w:rsidRPr="002A0A56" w:rsidRDefault="001E1234" w:rsidP="001E1234">
      <w:pPr>
        <w:pStyle w:val="NoSpacing"/>
        <w:rPr>
          <w:rFonts w:ascii="Times New Roman" w:hAnsi="Times New Roman"/>
          <w:sz w:val="24"/>
          <w:szCs w:val="24"/>
        </w:rPr>
      </w:pPr>
    </w:p>
    <w:p w:rsidR="001E1234" w:rsidRPr="002A0A56" w:rsidRDefault="008103D0" w:rsidP="001E1234">
      <w:pPr>
        <w:pStyle w:val="NoSpacing"/>
        <w:rPr>
          <w:rFonts w:ascii="Times New Roman" w:hAnsi="Times New Roman"/>
          <w:sz w:val="24"/>
          <w:szCs w:val="24"/>
        </w:rPr>
      </w:pPr>
      <w:r>
        <w:rPr>
          <w:rFonts w:ascii="Times New Roman" w:hAnsi="Times New Roman"/>
          <w:sz w:val="24"/>
          <w:szCs w:val="24"/>
        </w:rPr>
        <w:t xml:space="preserve">     c</w:t>
      </w:r>
      <w:r w:rsidR="001E1234">
        <w:rPr>
          <w:rFonts w:ascii="Times New Roman" w:hAnsi="Times New Roman"/>
          <w:sz w:val="24"/>
          <w:szCs w:val="24"/>
        </w:rPr>
        <w:t>.</w:t>
      </w:r>
      <w:r w:rsidR="001E1234" w:rsidRPr="002A0A56">
        <w:rPr>
          <w:rFonts w:ascii="Times New Roman" w:hAnsi="Times New Roman"/>
          <w:sz w:val="24"/>
          <w:szCs w:val="24"/>
        </w:rPr>
        <w:t xml:space="preserve">  Basic Environmental Management Awareness</w:t>
      </w:r>
      <w:r w:rsidR="001E1234">
        <w:rPr>
          <w:rFonts w:ascii="Times New Roman" w:hAnsi="Times New Roman"/>
          <w:sz w:val="24"/>
          <w:szCs w:val="24"/>
        </w:rPr>
        <w:t xml:space="preserve"> (BEMA)</w:t>
      </w:r>
      <w:r w:rsidR="001E1234" w:rsidRPr="002A0A56">
        <w:rPr>
          <w:rFonts w:ascii="Times New Roman" w:hAnsi="Times New Roman"/>
          <w:sz w:val="24"/>
          <w:szCs w:val="24"/>
        </w:rPr>
        <w:t xml:space="preserve"> training is required by all non-supervisory personnel within 30 days of reporting for duty using the same URL as above.  Incoming personnel</w:t>
      </w:r>
      <w:r w:rsidR="001E1234">
        <w:rPr>
          <w:rFonts w:ascii="Times New Roman" w:hAnsi="Times New Roman"/>
          <w:sz w:val="24"/>
          <w:szCs w:val="24"/>
        </w:rPr>
        <w:t xml:space="preserve"> receive this training while in</w:t>
      </w:r>
      <w:r w:rsidR="001E1234" w:rsidRPr="002A0A56">
        <w:rPr>
          <w:rFonts w:ascii="Times New Roman" w:hAnsi="Times New Roman"/>
          <w:sz w:val="24"/>
          <w:szCs w:val="24"/>
        </w:rPr>
        <w:t>processing.</w:t>
      </w:r>
    </w:p>
    <w:p w:rsidR="001E1234" w:rsidRPr="002A0A56" w:rsidRDefault="001E1234" w:rsidP="001E1234">
      <w:pPr>
        <w:pStyle w:val="NoSpacing"/>
        <w:rPr>
          <w:rFonts w:ascii="Times New Roman" w:hAnsi="Times New Roman"/>
          <w:sz w:val="24"/>
          <w:szCs w:val="24"/>
        </w:rPr>
      </w:pPr>
    </w:p>
    <w:p w:rsidR="001E1234" w:rsidRPr="002A0A56" w:rsidRDefault="008103D0" w:rsidP="001E1234">
      <w:pPr>
        <w:pStyle w:val="NoSpacing"/>
        <w:rPr>
          <w:rFonts w:ascii="Times New Roman" w:hAnsi="Times New Roman"/>
          <w:sz w:val="24"/>
          <w:szCs w:val="24"/>
        </w:rPr>
      </w:pPr>
      <w:r>
        <w:rPr>
          <w:rFonts w:ascii="Times New Roman" w:hAnsi="Times New Roman"/>
          <w:sz w:val="24"/>
          <w:szCs w:val="24"/>
        </w:rPr>
        <w:t xml:space="preserve">     d</w:t>
      </w:r>
      <w:r w:rsidR="001E1234">
        <w:rPr>
          <w:rFonts w:ascii="Times New Roman" w:hAnsi="Times New Roman"/>
          <w:sz w:val="24"/>
          <w:szCs w:val="24"/>
        </w:rPr>
        <w:t>.</w:t>
      </w:r>
      <w:r w:rsidR="001E1234" w:rsidRPr="002A0A56">
        <w:rPr>
          <w:rFonts w:ascii="Times New Roman" w:hAnsi="Times New Roman"/>
          <w:sz w:val="24"/>
          <w:szCs w:val="24"/>
        </w:rPr>
        <w:t xml:space="preserve">  Leadership Environmental Management Awareness</w:t>
      </w:r>
      <w:r w:rsidR="001E1234">
        <w:rPr>
          <w:rFonts w:ascii="Times New Roman" w:hAnsi="Times New Roman"/>
          <w:sz w:val="24"/>
          <w:szCs w:val="24"/>
        </w:rPr>
        <w:t xml:space="preserve"> (LEMA)</w:t>
      </w:r>
      <w:r w:rsidR="001E1234" w:rsidRPr="002A0A56">
        <w:rPr>
          <w:rFonts w:ascii="Times New Roman" w:hAnsi="Times New Roman"/>
          <w:sz w:val="24"/>
          <w:szCs w:val="24"/>
        </w:rPr>
        <w:t xml:space="preserve"> </w:t>
      </w:r>
      <w:r w:rsidR="001E1234">
        <w:rPr>
          <w:rFonts w:ascii="Times New Roman" w:hAnsi="Times New Roman"/>
          <w:sz w:val="24"/>
          <w:szCs w:val="24"/>
        </w:rPr>
        <w:t>training is required by all o</w:t>
      </w:r>
      <w:r w:rsidR="001E1234" w:rsidRPr="002A0A56">
        <w:rPr>
          <w:rFonts w:ascii="Times New Roman" w:hAnsi="Times New Roman"/>
          <w:sz w:val="24"/>
          <w:szCs w:val="24"/>
        </w:rPr>
        <w:t>fficers, NCOs, and civilian managers and supervisors, to include contractors, within 30 days of reporting for duty.</w:t>
      </w:r>
    </w:p>
    <w:p w:rsidR="001E1234" w:rsidRPr="002A0A56" w:rsidRDefault="001E1234" w:rsidP="001E1234">
      <w:pPr>
        <w:pStyle w:val="NoSpacing"/>
        <w:rPr>
          <w:rFonts w:ascii="Times New Roman" w:hAnsi="Times New Roman"/>
          <w:sz w:val="24"/>
          <w:szCs w:val="24"/>
        </w:rPr>
      </w:pPr>
    </w:p>
    <w:p w:rsidR="001E1234" w:rsidRPr="00DD7D19" w:rsidRDefault="00684C7A" w:rsidP="00DD7D19">
      <w:pPr>
        <w:rPr>
          <w:b/>
          <w:bCs/>
        </w:rPr>
      </w:pPr>
      <w:bookmarkStart w:id="190" w:name="_Toc334768214"/>
      <w:bookmarkStart w:id="191" w:name="_Toc355959654"/>
      <w:r w:rsidRPr="00DD7D19">
        <w:rPr>
          <w:b/>
          <w:bCs/>
        </w:rPr>
        <w:t>E-</w:t>
      </w:r>
      <w:r w:rsidR="00DD7D19">
        <w:rPr>
          <w:b/>
          <w:bCs/>
        </w:rPr>
        <w:t>6</w:t>
      </w:r>
      <w:r w:rsidR="001E1234" w:rsidRPr="00DD7D19">
        <w:rPr>
          <w:b/>
          <w:bCs/>
        </w:rPr>
        <w:t>.  Trash and trash pick up</w:t>
      </w:r>
      <w:bookmarkEnd w:id="190"/>
      <w:bookmarkEnd w:id="191"/>
    </w:p>
    <w:p w:rsidR="001E1234" w:rsidRPr="002A0A56" w:rsidRDefault="001E1234" w:rsidP="001E1234">
      <w:pPr>
        <w:pStyle w:val="NoSpacing"/>
        <w:rPr>
          <w:rFonts w:ascii="Times New Roman" w:hAnsi="Times New Roman"/>
          <w:sz w:val="24"/>
          <w:szCs w:val="24"/>
        </w:rPr>
      </w:pPr>
    </w:p>
    <w:p w:rsidR="001E1234" w:rsidRPr="002A0A56"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a.  Trash.  Trash pickup is conducted twice per week</w:t>
      </w:r>
      <w:r w:rsidR="000E6FF5">
        <w:rPr>
          <w:rFonts w:ascii="Times New Roman" w:hAnsi="Times New Roman"/>
          <w:sz w:val="24"/>
          <w:szCs w:val="24"/>
        </w:rPr>
        <w:t xml:space="preserve"> for B</w:t>
      </w:r>
      <w:r>
        <w:rPr>
          <w:rFonts w:ascii="Times New Roman" w:hAnsi="Times New Roman"/>
          <w:sz w:val="24"/>
          <w:szCs w:val="24"/>
        </w:rPr>
        <w:t>uildings</w:t>
      </w:r>
      <w:r w:rsidRPr="002A0A56">
        <w:rPr>
          <w:rFonts w:ascii="Times New Roman" w:hAnsi="Times New Roman"/>
          <w:sz w:val="24"/>
          <w:szCs w:val="24"/>
        </w:rPr>
        <w:t xml:space="preserve"> 950, 661, and 210</w:t>
      </w:r>
      <w:r>
        <w:rPr>
          <w:rFonts w:ascii="Times New Roman" w:hAnsi="Times New Roman"/>
          <w:sz w:val="24"/>
          <w:szCs w:val="24"/>
        </w:rPr>
        <w:t>,</w:t>
      </w:r>
      <w:r w:rsidRPr="002A0A56">
        <w:rPr>
          <w:rFonts w:ascii="Times New Roman" w:hAnsi="Times New Roman"/>
          <w:sz w:val="24"/>
          <w:szCs w:val="24"/>
        </w:rPr>
        <w:t xml:space="preserve"> and once per week for </w:t>
      </w:r>
      <w:r w:rsidR="000E6FF5">
        <w:rPr>
          <w:rFonts w:ascii="Times New Roman" w:hAnsi="Times New Roman"/>
          <w:sz w:val="24"/>
          <w:szCs w:val="24"/>
        </w:rPr>
        <w:t>B</w:t>
      </w:r>
      <w:r>
        <w:rPr>
          <w:rFonts w:ascii="Times New Roman" w:hAnsi="Times New Roman"/>
          <w:sz w:val="24"/>
          <w:szCs w:val="24"/>
        </w:rPr>
        <w:t>uildings</w:t>
      </w:r>
      <w:r w:rsidRPr="002A0A56">
        <w:rPr>
          <w:rFonts w:ascii="Times New Roman" w:hAnsi="Times New Roman"/>
          <w:sz w:val="24"/>
          <w:szCs w:val="24"/>
        </w:rPr>
        <w:t xml:space="preserve"> 700 and </w:t>
      </w:r>
      <w:r>
        <w:rPr>
          <w:rFonts w:ascii="Times New Roman" w:hAnsi="Times New Roman"/>
          <w:sz w:val="24"/>
          <w:szCs w:val="24"/>
        </w:rPr>
        <w:t>213</w:t>
      </w:r>
      <w:r w:rsidRPr="002A0A56">
        <w:rPr>
          <w:rFonts w:ascii="Times New Roman" w:hAnsi="Times New Roman"/>
          <w:sz w:val="24"/>
          <w:szCs w:val="24"/>
        </w:rPr>
        <w:t xml:space="preserve">.  Metal or wood is not to be placed in any of the office trash cans or dumpsters.  If you have metal or wood that needs to be disposed of, please contact the </w:t>
      </w:r>
      <w:r w:rsidR="007A7227">
        <w:rPr>
          <w:rFonts w:ascii="Times New Roman" w:hAnsi="Times New Roman"/>
          <w:sz w:val="24"/>
          <w:szCs w:val="24"/>
        </w:rPr>
        <w:t>FMO.</w:t>
      </w:r>
    </w:p>
    <w:p w:rsidR="001E1234" w:rsidRPr="002A0A56" w:rsidRDefault="001E1234" w:rsidP="001E1234">
      <w:pPr>
        <w:pStyle w:val="NoSpacing"/>
        <w:rPr>
          <w:rFonts w:ascii="Times New Roman" w:hAnsi="Times New Roman"/>
          <w:sz w:val="24"/>
          <w:szCs w:val="24"/>
        </w:rPr>
      </w:pPr>
    </w:p>
    <w:p w:rsidR="001E1234" w:rsidRPr="002A0A56" w:rsidRDefault="001E1234" w:rsidP="001E1234">
      <w:pPr>
        <w:pStyle w:val="NoSpacing"/>
        <w:rPr>
          <w:rFonts w:ascii="Times New Roman" w:hAnsi="Times New Roman"/>
          <w:sz w:val="24"/>
          <w:szCs w:val="24"/>
        </w:rPr>
      </w:pPr>
      <w:r w:rsidRPr="002A0A56">
        <w:rPr>
          <w:rFonts w:ascii="Times New Roman" w:hAnsi="Times New Roman"/>
          <w:sz w:val="24"/>
          <w:szCs w:val="24"/>
        </w:rPr>
        <w:t xml:space="preserve">     b.  The following distribution of equipment and locations apply, by building:</w:t>
      </w:r>
    </w:p>
    <w:p w:rsidR="001E1234" w:rsidRPr="002A0A56" w:rsidRDefault="001E1234" w:rsidP="001E1234">
      <w:pPr>
        <w:pStyle w:val="NoSpacing"/>
        <w:rPr>
          <w:rFonts w:ascii="Times New Roman" w:hAnsi="Times New Roman"/>
          <w:sz w:val="24"/>
          <w:szCs w:val="24"/>
        </w:rPr>
      </w:pPr>
    </w:p>
    <w:p w:rsidR="001E1234" w:rsidRPr="002A0A56" w:rsidRDefault="001E1234" w:rsidP="001E1234">
      <w:pPr>
        <w:pStyle w:val="NoSpacing"/>
        <w:numPr>
          <w:ilvl w:val="0"/>
          <w:numId w:val="10"/>
        </w:numPr>
        <w:rPr>
          <w:rFonts w:ascii="Times New Roman" w:hAnsi="Times New Roman"/>
          <w:sz w:val="24"/>
          <w:szCs w:val="24"/>
        </w:rPr>
      </w:pPr>
      <w:r>
        <w:rPr>
          <w:rFonts w:ascii="Times New Roman" w:hAnsi="Times New Roman"/>
          <w:sz w:val="24"/>
          <w:szCs w:val="24"/>
        </w:rPr>
        <w:t>B950:  Two 8-yard trash dumpsters and two 8-</w:t>
      </w:r>
      <w:r w:rsidRPr="002A0A56">
        <w:rPr>
          <w:rFonts w:ascii="Times New Roman" w:hAnsi="Times New Roman"/>
          <w:sz w:val="24"/>
          <w:szCs w:val="24"/>
        </w:rPr>
        <w:t>yard cardboard dumpsters.  These are located within the enclosed area behind the building.</w:t>
      </w:r>
    </w:p>
    <w:p w:rsidR="001E1234" w:rsidRPr="002A0A56" w:rsidRDefault="001E1234" w:rsidP="001E1234">
      <w:pPr>
        <w:pStyle w:val="NoSpacing"/>
        <w:numPr>
          <w:ilvl w:val="0"/>
          <w:numId w:val="10"/>
        </w:numPr>
        <w:rPr>
          <w:rFonts w:ascii="Times New Roman" w:hAnsi="Times New Roman"/>
          <w:sz w:val="24"/>
          <w:szCs w:val="24"/>
        </w:rPr>
      </w:pPr>
      <w:r>
        <w:rPr>
          <w:rFonts w:ascii="Times New Roman" w:hAnsi="Times New Roman"/>
          <w:sz w:val="24"/>
          <w:szCs w:val="24"/>
        </w:rPr>
        <w:t>B661:  Two 8-yard trash dumpsters and one 8-</w:t>
      </w:r>
      <w:r w:rsidRPr="002A0A56">
        <w:rPr>
          <w:rFonts w:ascii="Times New Roman" w:hAnsi="Times New Roman"/>
          <w:sz w:val="24"/>
          <w:szCs w:val="24"/>
        </w:rPr>
        <w:t xml:space="preserve">yard cardboard dumpster.  These are located at </w:t>
      </w:r>
      <w:r>
        <w:rPr>
          <w:rFonts w:ascii="Times New Roman" w:hAnsi="Times New Roman"/>
          <w:sz w:val="24"/>
          <w:szCs w:val="24"/>
        </w:rPr>
        <w:t>the rear of the building.  The c</w:t>
      </w:r>
      <w:r w:rsidRPr="002A0A56">
        <w:rPr>
          <w:rFonts w:ascii="Times New Roman" w:hAnsi="Times New Roman"/>
          <w:sz w:val="24"/>
          <w:szCs w:val="24"/>
        </w:rPr>
        <w:t xml:space="preserve">ontractor may relocate these dumpsters based on </w:t>
      </w:r>
      <w:r w:rsidR="001D5252" w:rsidRPr="001D5252">
        <w:rPr>
          <w:rFonts w:ascii="Times New Roman" w:hAnsi="Times New Roman"/>
          <w:bCs/>
          <w:sz w:val="24"/>
          <w:szCs w:val="24"/>
        </w:rPr>
        <w:t>force protection condition</w:t>
      </w:r>
      <w:r>
        <w:rPr>
          <w:rFonts w:ascii="Times New Roman" w:hAnsi="Times New Roman"/>
          <w:sz w:val="24"/>
          <w:szCs w:val="24"/>
        </w:rPr>
        <w:t xml:space="preserve"> </w:t>
      </w:r>
      <w:r w:rsidRPr="002A0A56">
        <w:rPr>
          <w:rFonts w:ascii="Times New Roman" w:hAnsi="Times New Roman"/>
          <w:sz w:val="24"/>
          <w:szCs w:val="24"/>
        </w:rPr>
        <w:t>level.</w:t>
      </w:r>
    </w:p>
    <w:p w:rsidR="001E1234" w:rsidRPr="002A0A56" w:rsidRDefault="001E1234" w:rsidP="001E1234">
      <w:pPr>
        <w:pStyle w:val="NoSpacing"/>
        <w:numPr>
          <w:ilvl w:val="0"/>
          <w:numId w:val="10"/>
        </w:numPr>
        <w:rPr>
          <w:rFonts w:ascii="Times New Roman" w:hAnsi="Times New Roman"/>
          <w:sz w:val="24"/>
          <w:szCs w:val="24"/>
        </w:rPr>
      </w:pPr>
      <w:r>
        <w:rPr>
          <w:rFonts w:ascii="Times New Roman" w:hAnsi="Times New Roman"/>
          <w:sz w:val="24"/>
          <w:szCs w:val="24"/>
        </w:rPr>
        <w:t>B700:  One 8-yard trash dumpster and one 8-</w:t>
      </w:r>
      <w:r w:rsidRPr="002A0A56">
        <w:rPr>
          <w:rFonts w:ascii="Times New Roman" w:hAnsi="Times New Roman"/>
          <w:sz w:val="24"/>
          <w:szCs w:val="24"/>
        </w:rPr>
        <w:t>yard cardboard dumpster.  Located at the rear of the building in the enclosed area provided for refuse dumpsters.</w:t>
      </w:r>
    </w:p>
    <w:p w:rsidR="001E1234" w:rsidRPr="005B665F" w:rsidRDefault="001E1234" w:rsidP="001E1234">
      <w:pPr>
        <w:pStyle w:val="NoSpacing"/>
        <w:numPr>
          <w:ilvl w:val="0"/>
          <w:numId w:val="10"/>
        </w:numPr>
        <w:rPr>
          <w:rFonts w:ascii="Times New Roman" w:hAnsi="Times New Roman"/>
          <w:sz w:val="24"/>
          <w:szCs w:val="24"/>
        </w:rPr>
      </w:pPr>
      <w:r>
        <w:rPr>
          <w:rFonts w:ascii="Times New Roman" w:hAnsi="Times New Roman"/>
          <w:sz w:val="24"/>
          <w:szCs w:val="24"/>
        </w:rPr>
        <w:t>B210:  One 8-yard trash dumpster and one 8-</w:t>
      </w:r>
      <w:r w:rsidRPr="002A0A56">
        <w:rPr>
          <w:rFonts w:ascii="Times New Roman" w:hAnsi="Times New Roman"/>
          <w:sz w:val="24"/>
          <w:szCs w:val="24"/>
        </w:rPr>
        <w:t>yard cardboard dumpster.  These are located on the east end of the building.</w:t>
      </w:r>
    </w:p>
    <w:p w:rsidR="001E1234" w:rsidRPr="005B665F" w:rsidRDefault="001E1234" w:rsidP="001E1234">
      <w:pPr>
        <w:pStyle w:val="NoSpacing"/>
        <w:numPr>
          <w:ilvl w:val="0"/>
          <w:numId w:val="10"/>
        </w:numPr>
        <w:rPr>
          <w:rFonts w:ascii="Times New Roman" w:hAnsi="Times New Roman"/>
          <w:sz w:val="24"/>
          <w:szCs w:val="24"/>
        </w:rPr>
      </w:pPr>
      <w:r w:rsidRPr="005B665F">
        <w:rPr>
          <w:rFonts w:ascii="Times New Roman" w:hAnsi="Times New Roman"/>
          <w:sz w:val="24"/>
          <w:szCs w:val="24"/>
        </w:rPr>
        <w:t>B213:  One 8-yard trash dumpster located at the rear, east end of the building.</w:t>
      </w:r>
    </w:p>
    <w:p w:rsidR="001E1234" w:rsidRPr="005B665F" w:rsidRDefault="001E1234" w:rsidP="001E1234">
      <w:pPr>
        <w:pStyle w:val="NoSpacing"/>
        <w:rPr>
          <w:rFonts w:ascii="Times New Roman" w:hAnsi="Times New Roman"/>
          <w:sz w:val="24"/>
          <w:szCs w:val="24"/>
        </w:rPr>
      </w:pPr>
    </w:p>
    <w:p w:rsidR="001E1234" w:rsidRPr="00DD7D19" w:rsidRDefault="001E1234" w:rsidP="00DD7D19">
      <w:pPr>
        <w:rPr>
          <w:b/>
          <w:bCs/>
        </w:rPr>
      </w:pPr>
      <w:bookmarkStart w:id="192" w:name="_Toc355959655"/>
      <w:r w:rsidRPr="00DD7D19">
        <w:rPr>
          <w:b/>
          <w:bCs/>
        </w:rPr>
        <w:t>E-</w:t>
      </w:r>
      <w:r w:rsidR="00DD7D19">
        <w:rPr>
          <w:b/>
          <w:bCs/>
        </w:rPr>
        <w:t>7</w:t>
      </w:r>
      <w:r w:rsidRPr="00DD7D19">
        <w:rPr>
          <w:b/>
          <w:bCs/>
        </w:rPr>
        <w:t>.  Shower facilities</w:t>
      </w:r>
      <w:bookmarkEnd w:id="192"/>
    </w:p>
    <w:p w:rsidR="001E1234" w:rsidRPr="005B665F" w:rsidRDefault="001E1234" w:rsidP="001E1234">
      <w:pPr>
        <w:pStyle w:val="NoSpacing"/>
        <w:rPr>
          <w:rFonts w:ascii="Times New Roman" w:hAnsi="Times New Roman"/>
          <w:b/>
          <w:sz w:val="24"/>
          <w:szCs w:val="24"/>
          <w:u w:val="single"/>
        </w:rPr>
      </w:pPr>
    </w:p>
    <w:p w:rsidR="001E1234" w:rsidRPr="002A0A56" w:rsidRDefault="006F4462" w:rsidP="001E1234">
      <w:pPr>
        <w:pStyle w:val="NoSpacing"/>
        <w:rPr>
          <w:rFonts w:ascii="Times New Roman" w:hAnsi="Times New Roman"/>
          <w:sz w:val="24"/>
          <w:szCs w:val="24"/>
        </w:rPr>
      </w:pPr>
      <w:r>
        <w:rPr>
          <w:rFonts w:ascii="Times New Roman" w:hAnsi="Times New Roman"/>
          <w:sz w:val="24"/>
          <w:szCs w:val="24"/>
        </w:rPr>
        <w:t xml:space="preserve">     </w:t>
      </w:r>
      <w:r w:rsidR="001E1234" w:rsidRPr="005B665F">
        <w:rPr>
          <w:rFonts w:ascii="Times New Roman" w:hAnsi="Times New Roman"/>
          <w:sz w:val="24"/>
          <w:szCs w:val="24"/>
        </w:rPr>
        <w:t>a.  Se</w:t>
      </w:r>
      <w:r w:rsidR="001E1234" w:rsidRPr="002A0A56">
        <w:rPr>
          <w:rFonts w:ascii="Times New Roman" w:hAnsi="Times New Roman"/>
          <w:sz w:val="24"/>
          <w:szCs w:val="24"/>
        </w:rPr>
        <w:t xml:space="preserve">parate men and women shower facilities are located in </w:t>
      </w:r>
      <w:r w:rsidR="000E6FF5">
        <w:rPr>
          <w:rFonts w:ascii="Times New Roman" w:hAnsi="Times New Roman"/>
          <w:sz w:val="24"/>
          <w:szCs w:val="24"/>
        </w:rPr>
        <w:t>B</w:t>
      </w:r>
      <w:r w:rsidR="001E1234">
        <w:rPr>
          <w:rFonts w:ascii="Times New Roman" w:hAnsi="Times New Roman"/>
          <w:sz w:val="24"/>
          <w:szCs w:val="24"/>
        </w:rPr>
        <w:t>uilding</w:t>
      </w:r>
      <w:r w:rsidR="001E1234" w:rsidRPr="002A0A56">
        <w:rPr>
          <w:rFonts w:ascii="Times New Roman" w:hAnsi="Times New Roman"/>
          <w:sz w:val="24"/>
          <w:szCs w:val="24"/>
        </w:rPr>
        <w:t xml:space="preserve"> 950 on the first floor. There are two men and two women showers in the A wing in ARCIC</w:t>
      </w:r>
      <w:r w:rsidR="001E1234">
        <w:rPr>
          <w:rFonts w:ascii="Times New Roman" w:hAnsi="Times New Roman"/>
          <w:sz w:val="24"/>
          <w:szCs w:val="24"/>
        </w:rPr>
        <w:t xml:space="preserve"> </w:t>
      </w:r>
      <w:r w:rsidR="001E1234" w:rsidRPr="002A0A56">
        <w:rPr>
          <w:rFonts w:ascii="Times New Roman" w:hAnsi="Times New Roman"/>
          <w:sz w:val="24"/>
          <w:szCs w:val="24"/>
        </w:rPr>
        <w:t xml:space="preserve">area and two men and two women showers in the C wing in </w:t>
      </w:r>
      <w:r w:rsidR="001E1234">
        <w:rPr>
          <w:rFonts w:ascii="Times New Roman" w:hAnsi="Times New Roman"/>
          <w:sz w:val="24"/>
          <w:szCs w:val="24"/>
        </w:rPr>
        <w:t xml:space="preserve">the TRADOC </w:t>
      </w:r>
      <w:r w:rsidR="001E1234" w:rsidRPr="002A0A56">
        <w:rPr>
          <w:rFonts w:ascii="Times New Roman" w:hAnsi="Times New Roman"/>
          <w:sz w:val="24"/>
          <w:szCs w:val="24"/>
        </w:rPr>
        <w:t xml:space="preserve">G-3/5/7 area.  </w:t>
      </w:r>
    </w:p>
    <w:p w:rsidR="001E1234" w:rsidRPr="002A0A56" w:rsidRDefault="001E1234" w:rsidP="001E1234">
      <w:pPr>
        <w:pStyle w:val="NoSpacing"/>
        <w:rPr>
          <w:rFonts w:ascii="Times New Roman" w:hAnsi="Times New Roman"/>
          <w:sz w:val="24"/>
          <w:szCs w:val="24"/>
        </w:rPr>
      </w:pPr>
    </w:p>
    <w:p w:rsidR="001E1234" w:rsidRPr="002A0A56" w:rsidRDefault="009D23F1" w:rsidP="001E1234">
      <w:pPr>
        <w:pStyle w:val="NoSpacing"/>
        <w:rPr>
          <w:rFonts w:ascii="Times New Roman" w:hAnsi="Times New Roman"/>
          <w:sz w:val="24"/>
          <w:szCs w:val="24"/>
        </w:rPr>
      </w:pPr>
      <w:r>
        <w:rPr>
          <w:rFonts w:ascii="Times New Roman" w:hAnsi="Times New Roman"/>
          <w:sz w:val="24"/>
          <w:szCs w:val="24"/>
        </w:rPr>
        <w:t xml:space="preserve">     </w:t>
      </w:r>
      <w:r w:rsidR="001E1234" w:rsidRPr="002A0A56">
        <w:rPr>
          <w:rFonts w:ascii="Times New Roman" w:hAnsi="Times New Roman"/>
          <w:sz w:val="24"/>
          <w:szCs w:val="24"/>
        </w:rPr>
        <w:t>b.  Shower facilities and lockers are for daily use only.  Once finished working out and showering, ensure the lockers are available for the next user by removing locks.</w:t>
      </w:r>
    </w:p>
    <w:p w:rsidR="001E1234" w:rsidRPr="002A0A56" w:rsidRDefault="001E1234" w:rsidP="001E1234">
      <w:pPr>
        <w:pStyle w:val="NoSpacing"/>
        <w:rPr>
          <w:rFonts w:ascii="Times New Roman" w:hAnsi="Times New Roman"/>
          <w:sz w:val="24"/>
          <w:szCs w:val="24"/>
        </w:rPr>
      </w:pPr>
    </w:p>
    <w:p w:rsidR="001E1234" w:rsidRPr="002A0A56" w:rsidRDefault="009D23F1" w:rsidP="001E1234">
      <w:pPr>
        <w:pStyle w:val="NoSpacing"/>
        <w:rPr>
          <w:rFonts w:ascii="Times New Roman" w:hAnsi="Times New Roman"/>
          <w:sz w:val="24"/>
          <w:szCs w:val="24"/>
        </w:rPr>
      </w:pPr>
      <w:r>
        <w:rPr>
          <w:rFonts w:ascii="Times New Roman" w:hAnsi="Times New Roman"/>
          <w:sz w:val="24"/>
          <w:szCs w:val="24"/>
        </w:rPr>
        <w:t xml:space="preserve">    </w:t>
      </w:r>
      <w:r w:rsidR="001E1234" w:rsidRPr="002A0A56">
        <w:rPr>
          <w:rFonts w:ascii="Times New Roman" w:hAnsi="Times New Roman"/>
          <w:sz w:val="24"/>
          <w:szCs w:val="24"/>
        </w:rPr>
        <w:t>c.  Wor</w:t>
      </w:r>
      <w:r w:rsidR="001E1234">
        <w:rPr>
          <w:rFonts w:ascii="Times New Roman" w:hAnsi="Times New Roman"/>
          <w:sz w:val="24"/>
          <w:szCs w:val="24"/>
        </w:rPr>
        <w:t>k o</w:t>
      </w:r>
      <w:r w:rsidR="001E1234" w:rsidRPr="002A0A56">
        <w:rPr>
          <w:rFonts w:ascii="Times New Roman" w:hAnsi="Times New Roman"/>
          <w:sz w:val="24"/>
          <w:szCs w:val="24"/>
        </w:rPr>
        <w:t xml:space="preserve">rders </w:t>
      </w:r>
      <w:r w:rsidR="001E1234">
        <w:rPr>
          <w:rFonts w:ascii="Times New Roman" w:hAnsi="Times New Roman"/>
          <w:sz w:val="24"/>
          <w:szCs w:val="24"/>
        </w:rPr>
        <w:t>will be processed by the ARCIC OC</w:t>
      </w:r>
      <w:r w:rsidR="001E1234" w:rsidRPr="002A0A56">
        <w:rPr>
          <w:rFonts w:ascii="Times New Roman" w:hAnsi="Times New Roman"/>
          <w:sz w:val="24"/>
          <w:szCs w:val="24"/>
        </w:rPr>
        <w:t xml:space="preserve">s and the </w:t>
      </w:r>
      <w:r w:rsidR="00E93125">
        <w:rPr>
          <w:rFonts w:ascii="Times New Roman" w:hAnsi="Times New Roman"/>
          <w:sz w:val="24"/>
          <w:szCs w:val="24"/>
        </w:rPr>
        <w:t xml:space="preserve">HQ </w:t>
      </w:r>
      <w:r w:rsidR="001E1234" w:rsidRPr="002A0A56">
        <w:rPr>
          <w:rFonts w:ascii="Times New Roman" w:hAnsi="Times New Roman"/>
          <w:sz w:val="24"/>
          <w:szCs w:val="24"/>
        </w:rPr>
        <w:t>TRADOC G</w:t>
      </w:r>
      <w:r w:rsidR="001E1234">
        <w:rPr>
          <w:rFonts w:ascii="Times New Roman" w:hAnsi="Times New Roman"/>
          <w:sz w:val="24"/>
          <w:szCs w:val="24"/>
        </w:rPr>
        <w:t>-</w:t>
      </w:r>
      <w:r w:rsidR="001E1234" w:rsidRPr="002A0A56">
        <w:rPr>
          <w:rFonts w:ascii="Times New Roman" w:hAnsi="Times New Roman"/>
          <w:sz w:val="24"/>
          <w:szCs w:val="24"/>
        </w:rPr>
        <w:t>3/5/7 OCs in these two respective areas.</w:t>
      </w:r>
    </w:p>
    <w:p w:rsidR="001E1234" w:rsidRPr="002A0A56" w:rsidRDefault="001E1234" w:rsidP="001E1234">
      <w:pPr>
        <w:pStyle w:val="NoSpacing"/>
        <w:rPr>
          <w:rFonts w:ascii="Times New Roman" w:hAnsi="Times New Roman"/>
          <w:sz w:val="24"/>
          <w:szCs w:val="24"/>
        </w:rPr>
      </w:pPr>
    </w:p>
    <w:p w:rsidR="001E1234" w:rsidRPr="00DD7D19" w:rsidRDefault="001E1234" w:rsidP="00DD7D19">
      <w:pPr>
        <w:rPr>
          <w:b/>
          <w:bCs/>
        </w:rPr>
      </w:pPr>
      <w:bookmarkStart w:id="193" w:name="_Toc334768215"/>
      <w:bookmarkStart w:id="194" w:name="_Toc355959657"/>
      <w:r w:rsidRPr="00DD7D19">
        <w:rPr>
          <w:b/>
          <w:bCs/>
        </w:rPr>
        <w:t>E-</w:t>
      </w:r>
      <w:r w:rsidR="00DD7D19" w:rsidRPr="00DD7D19">
        <w:rPr>
          <w:b/>
          <w:bCs/>
        </w:rPr>
        <w:t>8</w:t>
      </w:r>
      <w:r w:rsidRPr="00DD7D19">
        <w:rPr>
          <w:b/>
          <w:bCs/>
        </w:rPr>
        <w:t>.  Energy conservation</w:t>
      </w:r>
      <w:bookmarkEnd w:id="193"/>
      <w:bookmarkEnd w:id="194"/>
    </w:p>
    <w:p w:rsidR="001E1234" w:rsidRPr="002A0A56" w:rsidRDefault="001E1234" w:rsidP="001E1234">
      <w:pPr>
        <w:pStyle w:val="NoSpacing"/>
        <w:rPr>
          <w:rFonts w:ascii="Times New Roman" w:hAnsi="Times New Roman"/>
          <w:sz w:val="24"/>
          <w:szCs w:val="24"/>
        </w:rPr>
      </w:pPr>
    </w:p>
    <w:p w:rsidR="001E1234" w:rsidRPr="002A0A56" w:rsidRDefault="009D23F1" w:rsidP="001E1234">
      <w:pPr>
        <w:pStyle w:val="NoSpacing"/>
        <w:rPr>
          <w:rFonts w:ascii="Times New Roman" w:hAnsi="Times New Roman"/>
          <w:sz w:val="24"/>
          <w:szCs w:val="24"/>
        </w:rPr>
      </w:pPr>
      <w:r>
        <w:rPr>
          <w:rFonts w:ascii="Times New Roman" w:hAnsi="Times New Roman"/>
          <w:sz w:val="24"/>
          <w:szCs w:val="24"/>
        </w:rPr>
        <w:t xml:space="preserve">     </w:t>
      </w:r>
      <w:r w:rsidR="001E1234" w:rsidRPr="002A0A56">
        <w:rPr>
          <w:rFonts w:ascii="Times New Roman" w:hAnsi="Times New Roman"/>
          <w:sz w:val="24"/>
          <w:szCs w:val="24"/>
        </w:rPr>
        <w:t xml:space="preserve">a.  </w:t>
      </w:r>
      <w:r w:rsidR="001E1234" w:rsidRPr="002A0A56">
        <w:rPr>
          <w:rFonts w:ascii="Times New Roman" w:hAnsi="Times New Roman"/>
          <w:b/>
          <w:sz w:val="24"/>
          <w:szCs w:val="24"/>
        </w:rPr>
        <w:t>Lighting</w:t>
      </w:r>
      <w:r w:rsidR="001E1234" w:rsidRPr="002A0A56">
        <w:rPr>
          <w:rFonts w:ascii="Times New Roman" w:hAnsi="Times New Roman"/>
          <w:sz w:val="24"/>
          <w:szCs w:val="24"/>
        </w:rPr>
        <w:t xml:space="preserve">.  Most buildings occupied by </w:t>
      </w:r>
      <w:r w:rsidR="00E93125">
        <w:rPr>
          <w:rFonts w:ascii="Times New Roman" w:hAnsi="Times New Roman"/>
          <w:sz w:val="24"/>
          <w:szCs w:val="24"/>
        </w:rPr>
        <w:t xml:space="preserve">HQ </w:t>
      </w:r>
      <w:r w:rsidR="001E1234" w:rsidRPr="002A0A56">
        <w:rPr>
          <w:rFonts w:ascii="Times New Roman" w:hAnsi="Times New Roman"/>
          <w:sz w:val="24"/>
          <w:szCs w:val="24"/>
        </w:rPr>
        <w:t>TRADOC are equipped with a security lighting system that will maintain a minimum lighting level throughout the facility, day and night..  All additional lighting in building</w:t>
      </w:r>
      <w:r w:rsidR="001E1234">
        <w:rPr>
          <w:rFonts w:ascii="Times New Roman" w:hAnsi="Times New Roman"/>
          <w:sz w:val="24"/>
          <w:szCs w:val="24"/>
        </w:rPr>
        <w:t>s</w:t>
      </w:r>
      <w:r w:rsidR="001E1234" w:rsidRPr="002A0A56">
        <w:rPr>
          <w:rFonts w:ascii="Times New Roman" w:hAnsi="Times New Roman"/>
          <w:sz w:val="24"/>
          <w:szCs w:val="24"/>
        </w:rPr>
        <w:t xml:space="preserve"> occupied by </w:t>
      </w:r>
      <w:r w:rsidR="00E93125">
        <w:rPr>
          <w:rFonts w:ascii="Times New Roman" w:hAnsi="Times New Roman"/>
          <w:sz w:val="24"/>
          <w:szCs w:val="24"/>
        </w:rPr>
        <w:t xml:space="preserve">HQ </w:t>
      </w:r>
      <w:r w:rsidR="001E1234" w:rsidRPr="002A0A56">
        <w:rPr>
          <w:rFonts w:ascii="Times New Roman" w:hAnsi="Times New Roman"/>
          <w:sz w:val="24"/>
          <w:szCs w:val="24"/>
        </w:rPr>
        <w:t>TRADOC will be turned off when not in use.</w:t>
      </w:r>
    </w:p>
    <w:p w:rsidR="001E1234" w:rsidRPr="002A0A56" w:rsidRDefault="001E1234" w:rsidP="001E1234">
      <w:pPr>
        <w:pStyle w:val="NoSpacing"/>
        <w:rPr>
          <w:rFonts w:ascii="Times New Roman" w:hAnsi="Times New Roman"/>
          <w:sz w:val="24"/>
          <w:szCs w:val="24"/>
        </w:rPr>
      </w:pPr>
    </w:p>
    <w:p w:rsidR="001E1234" w:rsidRDefault="009D23F1" w:rsidP="001E1234">
      <w:pPr>
        <w:pStyle w:val="NoSpacing"/>
        <w:rPr>
          <w:rFonts w:ascii="Times New Roman" w:hAnsi="Times New Roman"/>
          <w:sz w:val="24"/>
          <w:szCs w:val="24"/>
        </w:rPr>
      </w:pPr>
      <w:r>
        <w:rPr>
          <w:rFonts w:ascii="Times New Roman" w:hAnsi="Times New Roman"/>
          <w:sz w:val="24"/>
          <w:szCs w:val="24"/>
        </w:rPr>
        <w:t xml:space="preserve">     </w:t>
      </w:r>
      <w:r w:rsidR="001E1234" w:rsidRPr="002A0A56">
        <w:rPr>
          <w:rFonts w:ascii="Times New Roman" w:hAnsi="Times New Roman"/>
          <w:sz w:val="24"/>
          <w:szCs w:val="24"/>
        </w:rPr>
        <w:t xml:space="preserve">b.  </w:t>
      </w:r>
      <w:r w:rsidR="001E1234" w:rsidRPr="002A0A56">
        <w:rPr>
          <w:rFonts w:ascii="Times New Roman" w:hAnsi="Times New Roman"/>
          <w:b/>
          <w:sz w:val="24"/>
          <w:szCs w:val="24"/>
        </w:rPr>
        <w:t>Thermostat and Temperature Settings</w:t>
      </w:r>
      <w:r w:rsidR="001E1234" w:rsidRPr="002A0A56">
        <w:rPr>
          <w:rFonts w:ascii="Times New Roman" w:hAnsi="Times New Roman"/>
          <w:sz w:val="24"/>
          <w:szCs w:val="24"/>
        </w:rPr>
        <w:t>.  Current DA energy guidelines dictate space temperatures will be maintained as follows:  72 degrees F. (Winter Mode); 74 degrees F. (Summer Mode).  Due to the design of the temperature control system, actual space temperatures may fluctuate.  Only if the space temperatures fluctuate more than 6 degrees above or below the temperature range, should a work order be submitted.</w:t>
      </w:r>
    </w:p>
    <w:p w:rsidR="00495194" w:rsidRPr="002A0A56" w:rsidRDefault="00495194" w:rsidP="001E1234">
      <w:pPr>
        <w:pStyle w:val="NoSpacing"/>
        <w:rPr>
          <w:rFonts w:ascii="Times New Roman" w:hAnsi="Times New Roman"/>
          <w:sz w:val="24"/>
          <w:szCs w:val="24"/>
        </w:rPr>
      </w:pPr>
    </w:p>
    <w:p w:rsidR="001E1234" w:rsidRDefault="00A22954" w:rsidP="001E1234">
      <w:r>
        <w:pict>
          <v:rect id="_x0000_i1028" style="width:468pt;height:1pt" o:hralign="center" o:hrstd="t" o:hrnoshade="t" o:hr="t" fillcolor="black [3213]" stroked="f"/>
        </w:pict>
      </w:r>
    </w:p>
    <w:p w:rsidR="001E1234" w:rsidRDefault="001E1234" w:rsidP="001E1234"/>
    <w:p w:rsidR="00FB17FA" w:rsidRDefault="00FB17FA" w:rsidP="000D1E7A">
      <w:pPr>
        <w:pStyle w:val="Heading1"/>
      </w:pPr>
      <w:bookmarkStart w:id="195" w:name="_Toc402946681"/>
      <w:bookmarkStart w:id="196" w:name="_Toc406596387"/>
      <w:r>
        <w:t xml:space="preserve">Appendix </w:t>
      </w:r>
      <w:r w:rsidR="0031371B">
        <w:t>F</w:t>
      </w:r>
      <w:bookmarkEnd w:id="195"/>
      <w:bookmarkEnd w:id="196"/>
    </w:p>
    <w:p w:rsidR="00FB17FA" w:rsidRPr="00FB17FA" w:rsidRDefault="00FB17FA" w:rsidP="000D1E7A">
      <w:pPr>
        <w:pStyle w:val="Heading1"/>
      </w:pPr>
      <w:bookmarkStart w:id="197" w:name="_Toc402946682"/>
      <w:bookmarkStart w:id="198" w:name="_Toc406596388"/>
      <w:r>
        <w:t>Conference Rooms</w:t>
      </w:r>
      <w:r w:rsidR="0089017B">
        <w:t xml:space="preserve"> (CRs)</w:t>
      </w:r>
      <w:bookmarkEnd w:id="197"/>
      <w:bookmarkEnd w:id="198"/>
    </w:p>
    <w:p w:rsidR="00FB17FA" w:rsidRPr="002A0A56" w:rsidRDefault="00FB17FA" w:rsidP="00A05934"/>
    <w:p w:rsidR="000F24DF" w:rsidRPr="00DD7D19" w:rsidRDefault="0031371B" w:rsidP="00DD7D19">
      <w:pPr>
        <w:rPr>
          <w:b/>
          <w:bCs/>
        </w:rPr>
      </w:pPr>
      <w:bookmarkStart w:id="199" w:name="_Toc334768201"/>
      <w:bookmarkStart w:id="200" w:name="_Toc355959636"/>
      <w:r w:rsidRPr="00DD7D19">
        <w:rPr>
          <w:b/>
          <w:bCs/>
        </w:rPr>
        <w:t>F</w:t>
      </w:r>
      <w:r w:rsidR="000F24DF" w:rsidRPr="00DD7D19">
        <w:rPr>
          <w:b/>
          <w:bCs/>
        </w:rPr>
        <w:t>-</w:t>
      </w:r>
      <w:r w:rsidR="004A14E7" w:rsidRPr="00DD7D19">
        <w:rPr>
          <w:b/>
          <w:bCs/>
        </w:rPr>
        <w:t>1</w:t>
      </w:r>
      <w:r w:rsidR="00DE7BDE" w:rsidRPr="00DD7D19">
        <w:rPr>
          <w:b/>
          <w:bCs/>
        </w:rPr>
        <w:t>.</w:t>
      </w:r>
      <w:r w:rsidR="000F24DF" w:rsidRPr="00DD7D19">
        <w:rPr>
          <w:b/>
          <w:bCs/>
        </w:rPr>
        <w:t xml:space="preserve">  </w:t>
      </w:r>
      <w:r w:rsidR="00A05934" w:rsidRPr="00DD7D19">
        <w:rPr>
          <w:b/>
          <w:bCs/>
        </w:rPr>
        <w:t xml:space="preserve">Management of </w:t>
      </w:r>
      <w:bookmarkEnd w:id="199"/>
      <w:bookmarkEnd w:id="200"/>
      <w:r w:rsidR="00B67E6F" w:rsidRPr="00DD7D19">
        <w:rPr>
          <w:b/>
          <w:bCs/>
        </w:rPr>
        <w:t>CRs</w:t>
      </w:r>
      <w:r w:rsidR="00E93125" w:rsidRPr="00DD7D19">
        <w:rPr>
          <w:b/>
          <w:bCs/>
        </w:rPr>
        <w:t xml:space="preserve">, </w:t>
      </w:r>
      <w:r w:rsidR="0089017B">
        <w:rPr>
          <w:b/>
          <w:bCs/>
        </w:rPr>
        <w:t>t</w:t>
      </w:r>
      <w:r w:rsidR="00E93125" w:rsidRPr="00DD7D19">
        <w:rPr>
          <w:b/>
          <w:bCs/>
        </w:rPr>
        <w:t xml:space="preserve">eam </w:t>
      </w:r>
      <w:r w:rsidR="0089017B">
        <w:rPr>
          <w:b/>
          <w:bCs/>
        </w:rPr>
        <w:t>r</w:t>
      </w:r>
      <w:r w:rsidR="00E93125" w:rsidRPr="00DD7D19">
        <w:rPr>
          <w:b/>
          <w:bCs/>
        </w:rPr>
        <w:t>ooms</w:t>
      </w:r>
      <w:r w:rsidR="0089017B">
        <w:rPr>
          <w:b/>
          <w:bCs/>
        </w:rPr>
        <w:t xml:space="preserve"> (TRs)</w:t>
      </w:r>
      <w:r w:rsidR="00E93125" w:rsidRPr="00DD7D19">
        <w:rPr>
          <w:b/>
          <w:bCs/>
        </w:rPr>
        <w:t xml:space="preserve">, and </w:t>
      </w:r>
      <w:r w:rsidR="0089017B">
        <w:rPr>
          <w:b/>
          <w:bCs/>
        </w:rPr>
        <w:t>v</w:t>
      </w:r>
      <w:r w:rsidR="00E93125" w:rsidRPr="00DD7D19">
        <w:rPr>
          <w:b/>
          <w:bCs/>
        </w:rPr>
        <w:t xml:space="preserve">ideo </w:t>
      </w:r>
      <w:r w:rsidR="0089017B">
        <w:rPr>
          <w:b/>
          <w:bCs/>
        </w:rPr>
        <w:t>t</w:t>
      </w:r>
      <w:r w:rsidR="00E93125" w:rsidRPr="00DD7D19">
        <w:rPr>
          <w:b/>
          <w:bCs/>
        </w:rPr>
        <w:t>eleconference</w:t>
      </w:r>
      <w:r w:rsidR="0089017B">
        <w:rPr>
          <w:b/>
          <w:bCs/>
        </w:rPr>
        <w:t xml:space="preserve"> (VTC)</w:t>
      </w:r>
      <w:r w:rsidR="00E93125" w:rsidRPr="00DD7D19">
        <w:rPr>
          <w:b/>
          <w:bCs/>
        </w:rPr>
        <w:t xml:space="preserve"> </w:t>
      </w:r>
      <w:r w:rsidR="0089017B">
        <w:rPr>
          <w:b/>
          <w:bCs/>
        </w:rPr>
        <w:t>r</w:t>
      </w:r>
      <w:r w:rsidR="00E93125" w:rsidRPr="00DD7D19">
        <w:rPr>
          <w:b/>
          <w:bCs/>
        </w:rPr>
        <w:t>ooms</w:t>
      </w:r>
    </w:p>
    <w:p w:rsidR="00787A06" w:rsidRPr="00787A06" w:rsidRDefault="00787A06" w:rsidP="00787A06"/>
    <w:p w:rsidR="000F24DF" w:rsidRDefault="000F24DF" w:rsidP="000F24DF">
      <w:r>
        <w:t xml:space="preserve">     a.  The FMO Operations and Maintenance Division is responsible for the maintenance of furniture and building fixtures (lights, outlets)</w:t>
      </w:r>
      <w:r w:rsidR="00371DD7">
        <w:t xml:space="preserve"> within the</w:t>
      </w:r>
      <w:r>
        <w:t xml:space="preserve"> </w:t>
      </w:r>
      <w:r w:rsidR="00B67E6F">
        <w:t>CR</w:t>
      </w:r>
      <w:r w:rsidR="00B07157">
        <w:t>s</w:t>
      </w:r>
      <w:r>
        <w:t xml:space="preserve"> and </w:t>
      </w:r>
      <w:r w:rsidR="00B67E6F">
        <w:t>TR</w:t>
      </w:r>
      <w:r w:rsidR="00B07157">
        <w:t>s</w:t>
      </w:r>
      <w:r w:rsidR="00B67E6F">
        <w:t>.</w:t>
      </w:r>
    </w:p>
    <w:p w:rsidR="000F24DF" w:rsidRDefault="000F24DF" w:rsidP="000F24DF"/>
    <w:p w:rsidR="000F24DF" w:rsidRDefault="000F24DF" w:rsidP="000F24DF">
      <w:r>
        <w:t xml:space="preserve">     b.  VTC operations is the responsibility of DCS</w:t>
      </w:r>
      <w:r w:rsidR="00440D38">
        <w:t>,</w:t>
      </w:r>
      <w:r w:rsidR="00F02AF1">
        <w:t xml:space="preserve"> </w:t>
      </w:r>
      <w:r>
        <w:t>G</w:t>
      </w:r>
      <w:r w:rsidR="00440D38">
        <w:t>-</w:t>
      </w:r>
      <w:r>
        <w:t>6.</w:t>
      </w:r>
    </w:p>
    <w:p w:rsidR="000F24DF" w:rsidRDefault="000F24DF" w:rsidP="000F24DF"/>
    <w:p w:rsidR="000F24DF" w:rsidRDefault="000F24DF" w:rsidP="000F24DF">
      <w:r>
        <w:t xml:space="preserve">     c.  VTC scheduling is conducte</w:t>
      </w:r>
      <w:r w:rsidR="002B0F9D">
        <w:t>d by the RO</w:t>
      </w:r>
      <w:r>
        <w:t xml:space="preserve"> through the use of the VTC portal.  The VTC portal is maintained by the DCS</w:t>
      </w:r>
      <w:r w:rsidR="00440D38">
        <w:t xml:space="preserve">, </w:t>
      </w:r>
      <w:r>
        <w:t>G</w:t>
      </w:r>
      <w:r w:rsidR="00440D38">
        <w:t>-</w:t>
      </w:r>
      <w:r>
        <w:t>6.</w:t>
      </w:r>
    </w:p>
    <w:p w:rsidR="000F24DF" w:rsidRDefault="000F24DF" w:rsidP="000F24DF"/>
    <w:p w:rsidR="000F24DF" w:rsidRDefault="000F24DF" w:rsidP="000F24DF">
      <w:r>
        <w:t xml:space="preserve">     d.  VTC equipment maintenance is</w:t>
      </w:r>
      <w:r w:rsidR="00371DD7">
        <w:t xml:space="preserve"> coordinated by the respective </w:t>
      </w:r>
      <w:r w:rsidR="009727EB">
        <w:t>CR</w:t>
      </w:r>
      <w:r>
        <w:t>/</w:t>
      </w:r>
      <w:r w:rsidR="0089017B">
        <w:t>TR</w:t>
      </w:r>
      <w:r>
        <w:t xml:space="preserve"> owner </w:t>
      </w:r>
      <w:r w:rsidR="00371DD7">
        <w:t xml:space="preserve">and the DCS, </w:t>
      </w:r>
      <w:r>
        <w:t>G</w:t>
      </w:r>
      <w:r w:rsidR="00371DD7">
        <w:t>-</w:t>
      </w:r>
      <w:r>
        <w:t>6.</w:t>
      </w:r>
    </w:p>
    <w:p w:rsidR="00FF1195" w:rsidRDefault="00FF1195" w:rsidP="000F24DF"/>
    <w:p w:rsidR="00FF1195" w:rsidRDefault="00FF1195" w:rsidP="000F24DF">
      <w:r>
        <w:t xml:space="preserve">     e.  CR maintenance (outlets, furniture, etc) is coordinated by the respective CR/</w:t>
      </w:r>
      <w:r w:rsidR="0089017B">
        <w:t>TR</w:t>
      </w:r>
      <w:r>
        <w:t xml:space="preserve"> owner and FMO.</w:t>
      </w:r>
    </w:p>
    <w:p w:rsidR="00FF1195" w:rsidRDefault="00FF1195" w:rsidP="000F24DF"/>
    <w:p w:rsidR="00FF1195" w:rsidRDefault="00FF1195" w:rsidP="000F24DF">
      <w:r>
        <w:t xml:space="preserve">     </w:t>
      </w:r>
      <w:r w:rsidR="00B67E6F">
        <w:t>f</w:t>
      </w:r>
      <w:r>
        <w:t xml:space="preserve">.  CR owners are identified at Tables </w:t>
      </w:r>
      <w:r w:rsidR="002F71EB">
        <w:t>F-1</w:t>
      </w:r>
      <w:r>
        <w:t xml:space="preserve">, </w:t>
      </w:r>
      <w:r w:rsidR="002F71EB">
        <w:t>F-2</w:t>
      </w:r>
      <w:r>
        <w:t xml:space="preserve">, and </w:t>
      </w:r>
      <w:r w:rsidR="002F71EB">
        <w:t>F-3</w:t>
      </w:r>
      <w:r>
        <w:t>.  CR owners have first rights in terms of reserving their CR for internal meetings, etc.  However; coordination must be effected through FMO to block a CR for an extend</w:t>
      </w:r>
      <w:r w:rsidR="00F02AF1">
        <w:t>ed period of time (more than 1</w:t>
      </w:r>
      <w:r>
        <w:t xml:space="preserve"> week).  These CRs are limited and high use.  Preserving their availability is paramount to </w:t>
      </w:r>
      <w:r w:rsidR="001A6779">
        <w:t xml:space="preserve">their </w:t>
      </w:r>
      <w:r>
        <w:t>efficient distribution and use</w:t>
      </w:r>
      <w:r w:rsidR="001A6779">
        <w:t>.</w:t>
      </w:r>
    </w:p>
    <w:p w:rsidR="000F24DF" w:rsidRDefault="000F24DF" w:rsidP="000F24DF"/>
    <w:p w:rsidR="000F24DF" w:rsidRPr="00DD7D19" w:rsidRDefault="0031371B" w:rsidP="00DD7D19">
      <w:pPr>
        <w:rPr>
          <w:b/>
          <w:bCs/>
        </w:rPr>
      </w:pPr>
      <w:bookmarkStart w:id="201" w:name="_Toc334768203"/>
      <w:bookmarkStart w:id="202" w:name="_Toc355959637"/>
      <w:r w:rsidRPr="00DD7D19">
        <w:rPr>
          <w:b/>
          <w:bCs/>
        </w:rPr>
        <w:t>F</w:t>
      </w:r>
      <w:r w:rsidR="000F24DF" w:rsidRPr="00DD7D19">
        <w:rPr>
          <w:b/>
          <w:bCs/>
        </w:rPr>
        <w:t>-</w:t>
      </w:r>
      <w:r w:rsidR="00FB17FA" w:rsidRPr="00DD7D19">
        <w:rPr>
          <w:b/>
          <w:bCs/>
        </w:rPr>
        <w:t>2</w:t>
      </w:r>
      <w:r w:rsidR="000F24DF" w:rsidRPr="00DD7D19">
        <w:rPr>
          <w:b/>
          <w:bCs/>
        </w:rPr>
        <w:t xml:space="preserve">.  </w:t>
      </w:r>
      <w:r w:rsidR="0089017B">
        <w:rPr>
          <w:b/>
          <w:bCs/>
        </w:rPr>
        <w:t>CRs</w:t>
      </w:r>
      <w:r w:rsidR="000F24DF" w:rsidRPr="00DD7D19">
        <w:rPr>
          <w:b/>
          <w:bCs/>
        </w:rPr>
        <w:t>/</w:t>
      </w:r>
      <w:r w:rsidR="0089017B">
        <w:rPr>
          <w:b/>
          <w:bCs/>
        </w:rPr>
        <w:t>TR</w:t>
      </w:r>
      <w:r w:rsidR="00317930" w:rsidRPr="00DD7D19">
        <w:rPr>
          <w:b/>
          <w:bCs/>
        </w:rPr>
        <w:t xml:space="preserve">s </w:t>
      </w:r>
      <w:r w:rsidR="000F24DF" w:rsidRPr="00DD7D19">
        <w:rPr>
          <w:b/>
          <w:bCs/>
        </w:rPr>
        <w:t>with VTC capability</w:t>
      </w:r>
      <w:bookmarkEnd w:id="201"/>
      <w:bookmarkEnd w:id="202"/>
    </w:p>
    <w:p w:rsidR="000F24DF" w:rsidRPr="002A0A56" w:rsidRDefault="000F24DF" w:rsidP="000F24DF">
      <w:pPr>
        <w:pStyle w:val="NoSpacing"/>
        <w:rPr>
          <w:rFonts w:ascii="Times New Roman" w:hAnsi="Times New Roman"/>
          <w:sz w:val="24"/>
          <w:szCs w:val="24"/>
        </w:rPr>
      </w:pPr>
    </w:p>
    <w:p w:rsidR="000F24DF" w:rsidRDefault="000F24DF" w:rsidP="000F24DF">
      <w:pPr>
        <w:pStyle w:val="NoSpacing"/>
        <w:rPr>
          <w:rFonts w:ascii="Times New Roman" w:hAnsi="Times New Roman"/>
          <w:sz w:val="24"/>
          <w:szCs w:val="24"/>
        </w:rPr>
      </w:pPr>
      <w:r w:rsidRPr="002A0A56">
        <w:rPr>
          <w:rFonts w:ascii="Times New Roman" w:hAnsi="Times New Roman"/>
          <w:sz w:val="24"/>
          <w:szCs w:val="24"/>
        </w:rPr>
        <w:t xml:space="preserve">     a.  C</w:t>
      </w:r>
      <w:r w:rsidR="009727EB">
        <w:rPr>
          <w:rFonts w:ascii="Times New Roman" w:hAnsi="Times New Roman"/>
          <w:sz w:val="24"/>
          <w:szCs w:val="24"/>
        </w:rPr>
        <w:t>R</w:t>
      </w:r>
      <w:r>
        <w:rPr>
          <w:rFonts w:ascii="Times New Roman" w:hAnsi="Times New Roman"/>
          <w:sz w:val="24"/>
          <w:szCs w:val="24"/>
        </w:rPr>
        <w:t>/</w:t>
      </w:r>
      <w:r w:rsidR="0089017B">
        <w:rPr>
          <w:rFonts w:ascii="Times New Roman" w:hAnsi="Times New Roman"/>
          <w:sz w:val="24"/>
          <w:szCs w:val="24"/>
        </w:rPr>
        <w:t>TR</w:t>
      </w:r>
      <w:r>
        <w:rPr>
          <w:rFonts w:ascii="Times New Roman" w:hAnsi="Times New Roman"/>
          <w:sz w:val="24"/>
          <w:szCs w:val="24"/>
        </w:rPr>
        <w:t xml:space="preserve"> and VTC capability</w:t>
      </w:r>
      <w:r w:rsidRPr="002A0A56">
        <w:rPr>
          <w:rFonts w:ascii="Times New Roman" w:hAnsi="Times New Roman"/>
          <w:sz w:val="24"/>
          <w:szCs w:val="24"/>
        </w:rPr>
        <w:t xml:space="preserve"> are competing requirements; each with its own distinct capabilities, </w:t>
      </w:r>
      <w:r>
        <w:rPr>
          <w:rFonts w:ascii="Times New Roman" w:hAnsi="Times New Roman"/>
          <w:sz w:val="24"/>
          <w:szCs w:val="24"/>
        </w:rPr>
        <w:t xml:space="preserve">and as such, their </w:t>
      </w:r>
      <w:r w:rsidRPr="002A0A56">
        <w:rPr>
          <w:rFonts w:ascii="Times New Roman" w:hAnsi="Times New Roman"/>
          <w:sz w:val="24"/>
          <w:szCs w:val="24"/>
        </w:rPr>
        <w:t xml:space="preserve">availability </w:t>
      </w:r>
      <w:r>
        <w:rPr>
          <w:rFonts w:ascii="Times New Roman" w:hAnsi="Times New Roman"/>
          <w:sz w:val="24"/>
          <w:szCs w:val="24"/>
        </w:rPr>
        <w:t xml:space="preserve">is </w:t>
      </w:r>
      <w:r w:rsidRPr="002A0A56">
        <w:rPr>
          <w:rFonts w:ascii="Times New Roman" w:hAnsi="Times New Roman"/>
          <w:sz w:val="24"/>
          <w:szCs w:val="24"/>
        </w:rPr>
        <w:t xml:space="preserve">limited and the demand high.  As a result, they are </w:t>
      </w:r>
      <w:r>
        <w:rPr>
          <w:rFonts w:ascii="Times New Roman" w:hAnsi="Times New Roman"/>
          <w:sz w:val="24"/>
          <w:szCs w:val="24"/>
        </w:rPr>
        <w:t>scheduled with t</w:t>
      </w:r>
      <w:r w:rsidRPr="002A0A56">
        <w:rPr>
          <w:rFonts w:ascii="Times New Roman" w:hAnsi="Times New Roman"/>
          <w:sz w:val="24"/>
          <w:szCs w:val="24"/>
        </w:rPr>
        <w:t xml:space="preserve">he owning organization. </w:t>
      </w:r>
    </w:p>
    <w:p w:rsidR="000F24DF" w:rsidRPr="002A0A56" w:rsidRDefault="000F24DF" w:rsidP="000F24DF">
      <w:pPr>
        <w:pStyle w:val="NoSpacing"/>
        <w:rPr>
          <w:rFonts w:ascii="Times New Roman" w:hAnsi="Times New Roman"/>
          <w:sz w:val="24"/>
          <w:szCs w:val="24"/>
        </w:rPr>
      </w:pPr>
    </w:p>
    <w:p w:rsidR="000F24DF" w:rsidRPr="002A0A56" w:rsidRDefault="000F24DF" w:rsidP="000F24DF">
      <w:pPr>
        <w:pStyle w:val="NoSpacing"/>
        <w:rPr>
          <w:rFonts w:ascii="Times New Roman" w:hAnsi="Times New Roman"/>
          <w:sz w:val="24"/>
          <w:szCs w:val="24"/>
        </w:rPr>
      </w:pPr>
      <w:r w:rsidRPr="002A0A56">
        <w:rPr>
          <w:rFonts w:ascii="Times New Roman" w:hAnsi="Times New Roman"/>
          <w:sz w:val="24"/>
          <w:szCs w:val="24"/>
        </w:rPr>
        <w:t xml:space="preserve">     b.  </w:t>
      </w:r>
      <w:r>
        <w:rPr>
          <w:rFonts w:ascii="Times New Roman" w:hAnsi="Times New Roman"/>
          <w:sz w:val="24"/>
          <w:szCs w:val="24"/>
        </w:rPr>
        <w:t xml:space="preserve">The </w:t>
      </w:r>
      <w:r w:rsidRPr="002A0A56">
        <w:rPr>
          <w:rFonts w:ascii="Times New Roman" w:hAnsi="Times New Roman"/>
          <w:sz w:val="24"/>
          <w:szCs w:val="24"/>
        </w:rPr>
        <w:t xml:space="preserve">owning organizations will </w:t>
      </w:r>
      <w:r>
        <w:rPr>
          <w:rFonts w:ascii="Times New Roman" w:hAnsi="Times New Roman"/>
          <w:sz w:val="24"/>
          <w:szCs w:val="24"/>
        </w:rPr>
        <w:t xml:space="preserve">assign personnel to maintain availability of their </w:t>
      </w:r>
      <w:r w:rsidR="009727EB">
        <w:rPr>
          <w:rFonts w:ascii="Times New Roman" w:hAnsi="Times New Roman"/>
          <w:sz w:val="24"/>
          <w:szCs w:val="24"/>
        </w:rPr>
        <w:t>CR</w:t>
      </w:r>
      <w:r>
        <w:rPr>
          <w:rFonts w:ascii="Times New Roman" w:hAnsi="Times New Roman"/>
          <w:sz w:val="24"/>
          <w:szCs w:val="24"/>
        </w:rPr>
        <w:t>/</w:t>
      </w:r>
      <w:r w:rsidR="0089017B">
        <w:rPr>
          <w:rFonts w:ascii="Times New Roman" w:hAnsi="Times New Roman"/>
          <w:sz w:val="24"/>
          <w:szCs w:val="24"/>
        </w:rPr>
        <w:t>TR</w:t>
      </w:r>
      <w:r w:rsidRPr="002A0A56">
        <w:rPr>
          <w:rFonts w:ascii="Times New Roman" w:hAnsi="Times New Roman"/>
          <w:sz w:val="24"/>
          <w:szCs w:val="24"/>
        </w:rPr>
        <w:t xml:space="preserve"> on the VTC Scheduler located at</w:t>
      </w:r>
      <w:r w:rsidR="006B4746">
        <w:rPr>
          <w:rFonts w:ascii="Times New Roman" w:hAnsi="Times New Roman"/>
          <w:sz w:val="24"/>
          <w:szCs w:val="24"/>
        </w:rPr>
        <w:t xml:space="preserve"> </w:t>
      </w:r>
      <w:hyperlink r:id="rId49" w:history="1">
        <w:r w:rsidR="006B4746" w:rsidRPr="00D06562">
          <w:rPr>
            <w:rStyle w:val="Hyperlink"/>
            <w:rFonts w:ascii="Times New Roman" w:hAnsi="Times New Roman"/>
            <w:sz w:val="24"/>
            <w:szCs w:val="24"/>
          </w:rPr>
          <w:t>https://hq.tradoc.army.mil/sites/crs/SitePages/Home.aspx</w:t>
        </w:r>
      </w:hyperlink>
      <w:r w:rsidR="006B4746">
        <w:rPr>
          <w:rFonts w:ascii="Times New Roman" w:hAnsi="Times New Roman"/>
          <w:sz w:val="24"/>
          <w:szCs w:val="24"/>
        </w:rPr>
        <w:t xml:space="preserve">. </w:t>
      </w:r>
      <w:r w:rsidR="00742078">
        <w:rPr>
          <w:rFonts w:ascii="Times New Roman" w:hAnsi="Times New Roman"/>
          <w:sz w:val="24"/>
          <w:szCs w:val="24"/>
        </w:rPr>
        <w:t xml:space="preserve"> </w:t>
      </w:r>
      <w:r w:rsidRPr="002A0A56">
        <w:rPr>
          <w:rFonts w:ascii="Times New Roman" w:hAnsi="Times New Roman"/>
          <w:sz w:val="24"/>
          <w:szCs w:val="24"/>
        </w:rPr>
        <w:t xml:space="preserve">This calendar is viewable by all TRADOC </w:t>
      </w:r>
      <w:r>
        <w:rPr>
          <w:rFonts w:ascii="Times New Roman" w:hAnsi="Times New Roman"/>
          <w:sz w:val="24"/>
          <w:szCs w:val="24"/>
        </w:rPr>
        <w:t>personnel and residing contractors</w:t>
      </w:r>
      <w:r w:rsidRPr="002A0A56">
        <w:rPr>
          <w:rFonts w:ascii="Times New Roman" w:hAnsi="Times New Roman"/>
          <w:sz w:val="24"/>
          <w:szCs w:val="24"/>
        </w:rPr>
        <w:t>, and will reflect the ongo</w:t>
      </w:r>
      <w:r>
        <w:rPr>
          <w:rFonts w:ascii="Times New Roman" w:hAnsi="Times New Roman"/>
          <w:sz w:val="24"/>
          <w:szCs w:val="24"/>
        </w:rPr>
        <w:t xml:space="preserve">ing status and availability of </w:t>
      </w:r>
      <w:r w:rsidR="009727EB">
        <w:rPr>
          <w:rFonts w:ascii="Times New Roman" w:hAnsi="Times New Roman"/>
          <w:sz w:val="24"/>
          <w:szCs w:val="24"/>
        </w:rPr>
        <w:t>CR</w:t>
      </w:r>
      <w:r>
        <w:rPr>
          <w:rFonts w:ascii="Times New Roman" w:hAnsi="Times New Roman"/>
          <w:sz w:val="24"/>
          <w:szCs w:val="24"/>
        </w:rPr>
        <w:t>/</w:t>
      </w:r>
      <w:r w:rsidR="0089017B">
        <w:rPr>
          <w:rFonts w:ascii="Times New Roman" w:hAnsi="Times New Roman"/>
          <w:sz w:val="24"/>
          <w:szCs w:val="24"/>
        </w:rPr>
        <w:t>TR</w:t>
      </w:r>
      <w:r w:rsidRPr="002A0A56">
        <w:rPr>
          <w:rFonts w:ascii="Times New Roman" w:hAnsi="Times New Roman"/>
          <w:sz w:val="24"/>
          <w:szCs w:val="24"/>
        </w:rPr>
        <w:t xml:space="preserve">; and by default, VTCs.  Major </w:t>
      </w:r>
      <w:r w:rsidR="009727EB">
        <w:rPr>
          <w:rFonts w:ascii="Times New Roman" w:hAnsi="Times New Roman"/>
          <w:sz w:val="24"/>
          <w:szCs w:val="24"/>
        </w:rPr>
        <w:t>CR</w:t>
      </w:r>
      <w:r w:rsidRPr="002A0A56">
        <w:rPr>
          <w:rFonts w:ascii="Times New Roman" w:hAnsi="Times New Roman"/>
          <w:sz w:val="24"/>
          <w:szCs w:val="24"/>
        </w:rPr>
        <w:t>s have been assigned owners who have priority for scheduling.</w:t>
      </w:r>
    </w:p>
    <w:p w:rsidR="000F24DF" w:rsidRDefault="000F24DF" w:rsidP="000F24DF">
      <w:pPr>
        <w:pStyle w:val="NoSpacing"/>
        <w:rPr>
          <w:rFonts w:ascii="Times New Roman" w:hAnsi="Times New Roman"/>
          <w:sz w:val="24"/>
          <w:szCs w:val="24"/>
        </w:rPr>
      </w:pPr>
    </w:p>
    <w:p w:rsidR="000F24DF" w:rsidRDefault="000F24DF" w:rsidP="000F24DF">
      <w:pPr>
        <w:pStyle w:val="NoSpacing"/>
        <w:rPr>
          <w:rFonts w:ascii="Times New Roman" w:hAnsi="Times New Roman"/>
          <w:sz w:val="24"/>
          <w:szCs w:val="24"/>
        </w:rPr>
      </w:pPr>
      <w:r>
        <w:rPr>
          <w:rFonts w:ascii="Times New Roman" w:hAnsi="Times New Roman"/>
          <w:sz w:val="24"/>
          <w:szCs w:val="24"/>
        </w:rPr>
        <w:t xml:space="preserve">     c.  </w:t>
      </w:r>
      <w:r w:rsidR="009727EB">
        <w:rPr>
          <w:rFonts w:ascii="Times New Roman" w:hAnsi="Times New Roman"/>
          <w:sz w:val="24"/>
          <w:szCs w:val="24"/>
        </w:rPr>
        <w:t>CR</w:t>
      </w:r>
      <w:r w:rsidR="00296FC7">
        <w:rPr>
          <w:rFonts w:ascii="Times New Roman" w:hAnsi="Times New Roman"/>
          <w:sz w:val="24"/>
          <w:szCs w:val="24"/>
        </w:rPr>
        <w:t>/</w:t>
      </w:r>
      <w:r w:rsidR="0089017B">
        <w:rPr>
          <w:rFonts w:ascii="Times New Roman" w:hAnsi="Times New Roman"/>
          <w:sz w:val="24"/>
          <w:szCs w:val="24"/>
        </w:rPr>
        <w:t>TR</w:t>
      </w:r>
      <w:r>
        <w:rPr>
          <w:rFonts w:ascii="Times New Roman" w:hAnsi="Times New Roman"/>
          <w:sz w:val="24"/>
          <w:szCs w:val="24"/>
        </w:rPr>
        <w:t xml:space="preserve"> owners can display </w:t>
      </w:r>
      <w:r w:rsidR="00742078">
        <w:rPr>
          <w:rFonts w:ascii="Times New Roman" w:hAnsi="Times New Roman"/>
          <w:sz w:val="24"/>
          <w:szCs w:val="24"/>
        </w:rPr>
        <w:t>b</w:t>
      </w:r>
      <w:r>
        <w:rPr>
          <w:rFonts w:ascii="Times New Roman" w:hAnsi="Times New Roman"/>
          <w:sz w:val="24"/>
          <w:szCs w:val="24"/>
        </w:rPr>
        <w:t>ranch</w:t>
      </w:r>
      <w:r w:rsidR="00742078">
        <w:rPr>
          <w:rFonts w:ascii="Times New Roman" w:hAnsi="Times New Roman"/>
          <w:sz w:val="24"/>
          <w:szCs w:val="24"/>
        </w:rPr>
        <w:t>-</w:t>
      </w:r>
      <w:r>
        <w:rPr>
          <w:rFonts w:ascii="Times New Roman" w:hAnsi="Times New Roman"/>
          <w:sz w:val="24"/>
          <w:szCs w:val="24"/>
        </w:rPr>
        <w:t xml:space="preserve"> or </w:t>
      </w:r>
      <w:r w:rsidR="00742078">
        <w:rPr>
          <w:rFonts w:ascii="Times New Roman" w:hAnsi="Times New Roman"/>
          <w:sz w:val="24"/>
          <w:szCs w:val="24"/>
        </w:rPr>
        <w:t>d</w:t>
      </w:r>
      <w:r>
        <w:rPr>
          <w:rFonts w:ascii="Times New Roman" w:hAnsi="Times New Roman"/>
          <w:sz w:val="24"/>
          <w:szCs w:val="24"/>
        </w:rPr>
        <w:t>irectorate-specifi</w:t>
      </w:r>
      <w:r w:rsidR="00742078">
        <w:rPr>
          <w:rFonts w:ascii="Times New Roman" w:hAnsi="Times New Roman"/>
          <w:sz w:val="24"/>
          <w:szCs w:val="24"/>
        </w:rPr>
        <w:t xml:space="preserve">c logos or emblems on walls or </w:t>
      </w:r>
      <w:r w:rsidR="009727EB">
        <w:rPr>
          <w:rFonts w:ascii="Times New Roman" w:hAnsi="Times New Roman"/>
          <w:sz w:val="24"/>
          <w:szCs w:val="24"/>
        </w:rPr>
        <w:t>CR</w:t>
      </w:r>
      <w:r w:rsidR="00742078">
        <w:rPr>
          <w:rFonts w:ascii="Times New Roman" w:hAnsi="Times New Roman"/>
          <w:sz w:val="24"/>
          <w:szCs w:val="24"/>
        </w:rPr>
        <w:t xml:space="preserve"> t</w:t>
      </w:r>
      <w:r>
        <w:rPr>
          <w:rFonts w:ascii="Times New Roman" w:hAnsi="Times New Roman"/>
          <w:sz w:val="24"/>
          <w:szCs w:val="24"/>
        </w:rPr>
        <w:t xml:space="preserve">ables when conducting VTCs.  However, all such displays will not be permanently affixed to the wall </w:t>
      </w:r>
      <w:r w:rsidR="00742078">
        <w:rPr>
          <w:rFonts w:ascii="Times New Roman" w:hAnsi="Times New Roman"/>
          <w:sz w:val="24"/>
          <w:szCs w:val="24"/>
        </w:rPr>
        <w:t xml:space="preserve">or the table, </w:t>
      </w:r>
      <w:r>
        <w:rPr>
          <w:rFonts w:ascii="Times New Roman" w:hAnsi="Times New Roman"/>
          <w:sz w:val="24"/>
          <w:szCs w:val="24"/>
        </w:rPr>
        <w:t>and must be easily and readily removable.</w:t>
      </w:r>
    </w:p>
    <w:p w:rsidR="000F24DF" w:rsidRPr="002A0A56" w:rsidRDefault="000F24DF" w:rsidP="000F24DF">
      <w:pPr>
        <w:pStyle w:val="NoSpacing"/>
        <w:rPr>
          <w:rFonts w:ascii="Times New Roman" w:hAnsi="Times New Roman"/>
          <w:sz w:val="24"/>
          <w:szCs w:val="24"/>
        </w:rPr>
      </w:pPr>
    </w:p>
    <w:p w:rsidR="00D435B7" w:rsidRDefault="00D435B7" w:rsidP="000F24DF">
      <w:pPr>
        <w:pStyle w:val="NoSpacing"/>
        <w:rPr>
          <w:rFonts w:ascii="Times New Roman" w:hAnsi="Times New Roman"/>
          <w:sz w:val="24"/>
          <w:szCs w:val="24"/>
        </w:rPr>
      </w:pPr>
      <w:r>
        <w:rPr>
          <w:rFonts w:ascii="Times New Roman" w:hAnsi="Times New Roman"/>
          <w:sz w:val="24"/>
          <w:szCs w:val="24"/>
        </w:rPr>
        <w:t xml:space="preserve">     </w:t>
      </w:r>
      <w:r w:rsidR="006D27DC">
        <w:rPr>
          <w:rFonts w:ascii="Times New Roman" w:hAnsi="Times New Roman"/>
          <w:sz w:val="24"/>
          <w:szCs w:val="24"/>
        </w:rPr>
        <w:t>d</w:t>
      </w:r>
      <w:r>
        <w:rPr>
          <w:rFonts w:ascii="Times New Roman" w:hAnsi="Times New Roman"/>
          <w:sz w:val="24"/>
          <w:szCs w:val="24"/>
        </w:rPr>
        <w:t xml:space="preserve">.  All beverages will be covered while in any </w:t>
      </w:r>
      <w:r w:rsidR="002F71EB">
        <w:rPr>
          <w:rFonts w:ascii="Times New Roman" w:hAnsi="Times New Roman"/>
          <w:sz w:val="24"/>
          <w:szCs w:val="24"/>
        </w:rPr>
        <w:t xml:space="preserve">HQ </w:t>
      </w:r>
      <w:r>
        <w:rPr>
          <w:rFonts w:ascii="Times New Roman" w:hAnsi="Times New Roman"/>
          <w:sz w:val="24"/>
          <w:szCs w:val="24"/>
        </w:rPr>
        <w:t xml:space="preserve">TRADOC </w:t>
      </w:r>
      <w:r w:rsidR="009727EB">
        <w:rPr>
          <w:rFonts w:ascii="Times New Roman" w:hAnsi="Times New Roman"/>
          <w:sz w:val="24"/>
          <w:szCs w:val="24"/>
        </w:rPr>
        <w:t>CR</w:t>
      </w:r>
      <w:r w:rsidR="002F71EB">
        <w:rPr>
          <w:rFonts w:ascii="Times New Roman" w:hAnsi="Times New Roman"/>
          <w:sz w:val="24"/>
          <w:szCs w:val="24"/>
        </w:rPr>
        <w:t xml:space="preserve"> or </w:t>
      </w:r>
      <w:r w:rsidR="0089017B">
        <w:rPr>
          <w:rFonts w:ascii="Times New Roman" w:hAnsi="Times New Roman"/>
          <w:sz w:val="24"/>
          <w:szCs w:val="24"/>
        </w:rPr>
        <w:t>TR</w:t>
      </w:r>
      <w:r w:rsidR="002F71EB">
        <w:rPr>
          <w:rFonts w:ascii="Times New Roman" w:hAnsi="Times New Roman"/>
          <w:sz w:val="24"/>
          <w:szCs w:val="24"/>
        </w:rPr>
        <w:t>.</w:t>
      </w:r>
    </w:p>
    <w:p w:rsidR="00696BF7" w:rsidRDefault="00696BF7" w:rsidP="000F24DF">
      <w:pPr>
        <w:pStyle w:val="NoSpacing"/>
        <w:rPr>
          <w:rFonts w:ascii="Times New Roman" w:hAnsi="Times New Roman"/>
          <w:sz w:val="24"/>
          <w:szCs w:val="24"/>
        </w:rPr>
      </w:pPr>
    </w:p>
    <w:p w:rsidR="00696BF7" w:rsidRDefault="00696BF7" w:rsidP="000F24DF">
      <w:pPr>
        <w:pStyle w:val="NoSpacing"/>
        <w:rPr>
          <w:rFonts w:ascii="Times New Roman" w:hAnsi="Times New Roman"/>
          <w:sz w:val="24"/>
          <w:szCs w:val="24"/>
        </w:rPr>
      </w:pPr>
      <w:r>
        <w:rPr>
          <w:rFonts w:ascii="Times New Roman" w:hAnsi="Times New Roman"/>
          <w:sz w:val="24"/>
          <w:szCs w:val="24"/>
        </w:rPr>
        <w:t xml:space="preserve">     </w:t>
      </w:r>
      <w:r w:rsidR="006D27DC">
        <w:rPr>
          <w:rFonts w:ascii="Times New Roman" w:hAnsi="Times New Roman"/>
          <w:sz w:val="24"/>
          <w:szCs w:val="24"/>
        </w:rPr>
        <w:t>e</w:t>
      </w:r>
      <w:r>
        <w:rPr>
          <w:rFonts w:ascii="Times New Roman" w:hAnsi="Times New Roman"/>
          <w:sz w:val="24"/>
          <w:szCs w:val="24"/>
        </w:rPr>
        <w:t xml:space="preserve">.  CR owners will </w:t>
      </w:r>
      <w:r w:rsidR="00B07157">
        <w:rPr>
          <w:rFonts w:ascii="Times New Roman" w:hAnsi="Times New Roman"/>
          <w:sz w:val="24"/>
          <w:szCs w:val="24"/>
        </w:rPr>
        <w:t>conduct daily end of day security checks</w:t>
      </w:r>
      <w:r>
        <w:rPr>
          <w:rFonts w:ascii="Times New Roman" w:hAnsi="Times New Roman"/>
          <w:sz w:val="24"/>
          <w:szCs w:val="24"/>
        </w:rPr>
        <w:t xml:space="preserve"> utilizing the SF 701 (Activity Security Checklist).</w:t>
      </w:r>
    </w:p>
    <w:p w:rsidR="00696BF7" w:rsidRDefault="00696BF7" w:rsidP="000F24DF">
      <w:pPr>
        <w:pStyle w:val="NoSpacing"/>
        <w:rPr>
          <w:rFonts w:ascii="Times New Roman" w:hAnsi="Times New Roman"/>
          <w:sz w:val="24"/>
          <w:szCs w:val="24"/>
        </w:rPr>
      </w:pPr>
    </w:p>
    <w:p w:rsidR="00696BF7" w:rsidRDefault="00696BF7" w:rsidP="000F24DF">
      <w:pPr>
        <w:pStyle w:val="NoSpacing"/>
        <w:rPr>
          <w:rFonts w:ascii="Times New Roman" w:hAnsi="Times New Roman"/>
          <w:sz w:val="24"/>
          <w:szCs w:val="24"/>
        </w:rPr>
      </w:pPr>
      <w:r>
        <w:rPr>
          <w:rFonts w:ascii="Times New Roman" w:hAnsi="Times New Roman"/>
          <w:sz w:val="24"/>
          <w:szCs w:val="24"/>
        </w:rPr>
        <w:t xml:space="preserve">     </w:t>
      </w:r>
      <w:r w:rsidR="006D27DC">
        <w:rPr>
          <w:rFonts w:ascii="Times New Roman" w:hAnsi="Times New Roman"/>
          <w:sz w:val="24"/>
          <w:szCs w:val="24"/>
        </w:rPr>
        <w:t>f</w:t>
      </w:r>
      <w:r>
        <w:rPr>
          <w:rFonts w:ascii="Times New Roman" w:hAnsi="Times New Roman"/>
          <w:sz w:val="24"/>
          <w:szCs w:val="24"/>
        </w:rPr>
        <w:t>.  End of day security checks will also be conducted utilizing the SF 702 (Security Container Check Sheet) for any SIPRNET lock boxes and VTC/</w:t>
      </w:r>
      <w:r w:rsidR="00F918CA">
        <w:rPr>
          <w:rFonts w:ascii="Times New Roman" w:hAnsi="Times New Roman"/>
          <w:sz w:val="24"/>
          <w:szCs w:val="24"/>
        </w:rPr>
        <w:t>audiovisual (</w:t>
      </w:r>
      <w:r>
        <w:rPr>
          <w:rFonts w:ascii="Times New Roman" w:hAnsi="Times New Roman"/>
          <w:sz w:val="24"/>
          <w:szCs w:val="24"/>
        </w:rPr>
        <w:t>AV</w:t>
      </w:r>
      <w:r w:rsidR="00F918CA">
        <w:rPr>
          <w:rFonts w:ascii="Times New Roman" w:hAnsi="Times New Roman"/>
          <w:sz w:val="24"/>
          <w:szCs w:val="24"/>
        </w:rPr>
        <w:t>)</w:t>
      </w:r>
      <w:r>
        <w:rPr>
          <w:rFonts w:ascii="Times New Roman" w:hAnsi="Times New Roman"/>
          <w:sz w:val="24"/>
          <w:szCs w:val="24"/>
        </w:rPr>
        <w:t xml:space="preserve"> rooms located with</w:t>
      </w:r>
      <w:r w:rsidR="00836FE4">
        <w:rPr>
          <w:rFonts w:ascii="Times New Roman" w:hAnsi="Times New Roman"/>
          <w:sz w:val="24"/>
          <w:szCs w:val="24"/>
        </w:rPr>
        <w:t>i</w:t>
      </w:r>
      <w:r>
        <w:rPr>
          <w:rFonts w:ascii="Times New Roman" w:hAnsi="Times New Roman"/>
          <w:sz w:val="24"/>
          <w:szCs w:val="24"/>
        </w:rPr>
        <w:t>n the CR/TR.</w:t>
      </w:r>
    </w:p>
    <w:p w:rsidR="00AA09DA" w:rsidRDefault="00AA09DA" w:rsidP="000F24DF">
      <w:pPr>
        <w:pStyle w:val="NoSpacing"/>
        <w:rPr>
          <w:rFonts w:ascii="Times New Roman" w:hAnsi="Times New Roman"/>
          <w:sz w:val="24"/>
          <w:szCs w:val="24"/>
        </w:rPr>
      </w:pPr>
    </w:p>
    <w:p w:rsidR="006D27DC" w:rsidRDefault="006D27DC" w:rsidP="006D27DC">
      <w:pPr>
        <w:pStyle w:val="NoSpacing"/>
        <w:rPr>
          <w:rFonts w:ascii="Times New Roman" w:hAnsi="Times New Roman"/>
          <w:sz w:val="24"/>
          <w:szCs w:val="24"/>
        </w:rPr>
      </w:pPr>
      <w:r>
        <w:rPr>
          <w:rFonts w:ascii="Times New Roman" w:hAnsi="Times New Roman"/>
          <w:sz w:val="24"/>
          <w:szCs w:val="24"/>
        </w:rPr>
        <w:t xml:space="preserve">     </w:t>
      </w:r>
      <w:r w:rsidR="00F9452E">
        <w:rPr>
          <w:rFonts w:ascii="Times New Roman" w:hAnsi="Times New Roman"/>
          <w:sz w:val="24"/>
          <w:szCs w:val="24"/>
        </w:rPr>
        <w:t>g</w:t>
      </w:r>
      <w:r>
        <w:rPr>
          <w:rFonts w:ascii="Times New Roman" w:hAnsi="Times New Roman"/>
          <w:sz w:val="24"/>
          <w:szCs w:val="24"/>
        </w:rPr>
        <w:t xml:space="preserve">.  See </w:t>
      </w:r>
      <w:r w:rsidRPr="00CA14CD">
        <w:rPr>
          <w:rFonts w:ascii="Times New Roman" w:hAnsi="Times New Roman"/>
          <w:sz w:val="24"/>
          <w:szCs w:val="24"/>
        </w:rPr>
        <w:t xml:space="preserve">table </w:t>
      </w:r>
      <w:r w:rsidR="000928EE">
        <w:rPr>
          <w:rFonts w:ascii="Times New Roman" w:hAnsi="Times New Roman"/>
          <w:sz w:val="24"/>
          <w:szCs w:val="24"/>
        </w:rPr>
        <w:t>F-1</w:t>
      </w:r>
      <w:r w:rsidR="000E6FF5">
        <w:rPr>
          <w:rFonts w:ascii="Times New Roman" w:hAnsi="Times New Roman"/>
          <w:sz w:val="24"/>
          <w:szCs w:val="24"/>
        </w:rPr>
        <w:t>, for B</w:t>
      </w:r>
      <w:r>
        <w:rPr>
          <w:rFonts w:ascii="Times New Roman" w:hAnsi="Times New Roman"/>
          <w:sz w:val="24"/>
          <w:szCs w:val="24"/>
        </w:rPr>
        <w:t>uilding 950 CR</w:t>
      </w:r>
      <w:r w:rsidR="00296FC7">
        <w:rPr>
          <w:rFonts w:ascii="Times New Roman" w:hAnsi="Times New Roman"/>
          <w:sz w:val="24"/>
          <w:szCs w:val="24"/>
        </w:rPr>
        <w:t>/</w:t>
      </w:r>
      <w:r>
        <w:rPr>
          <w:rFonts w:ascii="Times New Roman" w:hAnsi="Times New Roman"/>
          <w:sz w:val="24"/>
          <w:szCs w:val="24"/>
        </w:rPr>
        <w:t>TR</w:t>
      </w:r>
      <w:r w:rsidR="00296FC7">
        <w:rPr>
          <w:rFonts w:ascii="Times New Roman" w:hAnsi="Times New Roman"/>
          <w:sz w:val="24"/>
          <w:szCs w:val="24"/>
        </w:rPr>
        <w:t xml:space="preserve"> (with VTC capability)</w:t>
      </w:r>
      <w:r>
        <w:rPr>
          <w:rFonts w:ascii="Times New Roman" w:hAnsi="Times New Roman"/>
          <w:sz w:val="24"/>
          <w:szCs w:val="24"/>
        </w:rPr>
        <w:t>.</w:t>
      </w:r>
    </w:p>
    <w:p w:rsidR="00175B7A" w:rsidRDefault="00175B7A" w:rsidP="006D27DC">
      <w:pPr>
        <w:pStyle w:val="NoSpacing"/>
        <w:rPr>
          <w:rFonts w:ascii="Times New Roman" w:hAnsi="Times New Roman"/>
          <w:sz w:val="24"/>
          <w:szCs w:val="24"/>
        </w:rPr>
      </w:pPr>
    </w:p>
    <w:p w:rsidR="00495194" w:rsidRDefault="00495194" w:rsidP="006D27DC">
      <w:pPr>
        <w:pStyle w:val="NoSpacing"/>
        <w:rPr>
          <w:rFonts w:ascii="Times New Roman" w:hAnsi="Times New Roman"/>
          <w:sz w:val="24"/>
          <w:szCs w:val="24"/>
        </w:rPr>
      </w:pPr>
    </w:p>
    <w:p w:rsidR="00495194" w:rsidRDefault="00495194" w:rsidP="006D27DC">
      <w:pPr>
        <w:pStyle w:val="NoSpacing"/>
        <w:rPr>
          <w:rFonts w:ascii="Times New Roman" w:hAnsi="Times New Roman"/>
          <w:sz w:val="24"/>
          <w:szCs w:val="24"/>
        </w:rPr>
      </w:pPr>
    </w:p>
    <w:p w:rsidR="00495194" w:rsidRDefault="00495194" w:rsidP="006D27DC">
      <w:pPr>
        <w:pStyle w:val="NoSpacing"/>
        <w:rPr>
          <w:rFonts w:ascii="Times New Roman" w:hAnsi="Times New Roman"/>
          <w:sz w:val="24"/>
          <w:szCs w:val="24"/>
        </w:rPr>
      </w:pPr>
    </w:p>
    <w:p w:rsidR="00495194" w:rsidRDefault="00495194" w:rsidP="006D27DC">
      <w:pPr>
        <w:pStyle w:val="NoSpacing"/>
        <w:rPr>
          <w:rFonts w:ascii="Times New Roman" w:hAnsi="Times New Roman"/>
          <w:sz w:val="24"/>
          <w:szCs w:val="24"/>
        </w:rPr>
      </w:pPr>
    </w:p>
    <w:p w:rsidR="00495194" w:rsidRDefault="00495194" w:rsidP="006D27DC">
      <w:pPr>
        <w:pStyle w:val="NoSpacing"/>
        <w:rPr>
          <w:rFonts w:ascii="Times New Roman" w:hAnsi="Times New Roman"/>
          <w:sz w:val="24"/>
          <w:szCs w:val="24"/>
        </w:rPr>
      </w:pPr>
    </w:p>
    <w:p w:rsidR="00175B7A" w:rsidRPr="002D2908" w:rsidRDefault="00175B7A" w:rsidP="002D2908">
      <w:pPr>
        <w:pStyle w:val="JustaTable"/>
      </w:pPr>
      <w:bookmarkStart w:id="203" w:name="_Toc402947338"/>
      <w:bookmarkStart w:id="204" w:name="_Toc406596464"/>
      <w:r w:rsidRPr="002D2908">
        <w:lastRenderedPageBreak/>
        <w:t>Table F-1.  Building 950 CR/TR w/VTC capability</w:t>
      </w:r>
      <w:bookmarkEnd w:id="203"/>
      <w:bookmarkEnd w:id="204"/>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276"/>
        <w:gridCol w:w="1274"/>
        <w:gridCol w:w="2600"/>
        <w:gridCol w:w="1682"/>
        <w:gridCol w:w="1528"/>
      </w:tblGrid>
      <w:tr w:rsidR="000F24DF" w:rsidRPr="00C34AC8" w:rsidTr="00244109">
        <w:trPr>
          <w:tblHeader/>
        </w:trPr>
        <w:tc>
          <w:tcPr>
            <w:tcW w:w="2276" w:type="dxa"/>
            <w:shd w:val="solid" w:color="000000" w:fill="FFFFFF"/>
          </w:tcPr>
          <w:p w:rsidR="000F24DF" w:rsidRPr="00C34AC8" w:rsidRDefault="009727EB" w:rsidP="00C34AC8">
            <w:pPr>
              <w:pStyle w:val="NoSpacing"/>
              <w:jc w:val="center"/>
              <w:rPr>
                <w:rFonts w:ascii="Times New Roman" w:hAnsi="Times New Roman"/>
                <w:b/>
                <w:bCs/>
                <w:sz w:val="24"/>
                <w:szCs w:val="24"/>
              </w:rPr>
            </w:pPr>
            <w:r w:rsidRPr="00C34AC8">
              <w:rPr>
                <w:rFonts w:ascii="Times New Roman" w:hAnsi="Times New Roman"/>
                <w:b/>
                <w:bCs/>
                <w:sz w:val="24"/>
                <w:szCs w:val="24"/>
              </w:rPr>
              <w:t>CR</w:t>
            </w:r>
          </w:p>
        </w:tc>
        <w:tc>
          <w:tcPr>
            <w:tcW w:w="1274" w:type="dxa"/>
            <w:shd w:val="solid" w:color="000000" w:fill="FFFFFF"/>
          </w:tcPr>
          <w:p w:rsidR="000F24DF" w:rsidRPr="00C34AC8" w:rsidRDefault="000F24DF" w:rsidP="00C34AC8">
            <w:pPr>
              <w:pStyle w:val="NoSpacing"/>
              <w:jc w:val="center"/>
              <w:rPr>
                <w:rFonts w:ascii="Times New Roman" w:hAnsi="Times New Roman"/>
                <w:b/>
                <w:bCs/>
                <w:sz w:val="24"/>
                <w:szCs w:val="24"/>
              </w:rPr>
            </w:pPr>
            <w:r w:rsidRPr="00C34AC8">
              <w:rPr>
                <w:rFonts w:ascii="Times New Roman" w:hAnsi="Times New Roman"/>
                <w:b/>
                <w:bCs/>
                <w:sz w:val="24"/>
                <w:szCs w:val="24"/>
              </w:rPr>
              <w:t>Capacity</w:t>
            </w:r>
          </w:p>
        </w:tc>
        <w:tc>
          <w:tcPr>
            <w:tcW w:w="2600" w:type="dxa"/>
            <w:tcBorders>
              <w:right w:val="single" w:sz="18" w:space="0" w:color="000000"/>
            </w:tcBorders>
            <w:shd w:val="solid" w:color="000000" w:fill="FFFFFF"/>
          </w:tcPr>
          <w:p w:rsidR="000F24DF" w:rsidRPr="00C34AC8" w:rsidRDefault="000F24DF"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c>
          <w:tcPr>
            <w:tcW w:w="1682" w:type="dxa"/>
            <w:tcBorders>
              <w:left w:val="single" w:sz="18" w:space="0" w:color="000000"/>
            </w:tcBorders>
            <w:shd w:val="solid" w:color="000000" w:fill="FFFFFF"/>
          </w:tcPr>
          <w:p w:rsidR="000F24DF" w:rsidRPr="00C34AC8" w:rsidRDefault="009727EB" w:rsidP="00C34AC8">
            <w:pPr>
              <w:pStyle w:val="NoSpacing"/>
              <w:jc w:val="center"/>
              <w:rPr>
                <w:rFonts w:ascii="Times New Roman" w:hAnsi="Times New Roman"/>
                <w:b/>
                <w:bCs/>
                <w:sz w:val="24"/>
                <w:szCs w:val="24"/>
              </w:rPr>
            </w:pPr>
            <w:r w:rsidRPr="00C34AC8">
              <w:rPr>
                <w:rFonts w:ascii="Times New Roman" w:hAnsi="Times New Roman"/>
                <w:b/>
                <w:bCs/>
                <w:sz w:val="24"/>
                <w:szCs w:val="24"/>
              </w:rPr>
              <w:t>TR</w:t>
            </w:r>
            <w:r w:rsidR="00296FC7" w:rsidRPr="00C34AC8">
              <w:rPr>
                <w:rFonts w:ascii="Times New Roman" w:hAnsi="Times New Roman"/>
                <w:b/>
                <w:bCs/>
                <w:sz w:val="24"/>
                <w:szCs w:val="24"/>
              </w:rPr>
              <w:t xml:space="preserve"> </w:t>
            </w:r>
            <w:r w:rsidR="00296FC7" w:rsidRPr="00C34AC8">
              <w:rPr>
                <w:rFonts w:ascii="Times New Roman" w:hAnsi="Times New Roman"/>
                <w:b/>
                <w:bCs/>
                <w:sz w:val="20"/>
                <w:szCs w:val="24"/>
              </w:rPr>
              <w:t>(with VTC)</w:t>
            </w:r>
          </w:p>
        </w:tc>
        <w:tc>
          <w:tcPr>
            <w:tcW w:w="1528" w:type="dxa"/>
            <w:shd w:val="solid" w:color="000000" w:fill="FFFFFF"/>
          </w:tcPr>
          <w:p w:rsidR="000F24DF" w:rsidRPr="00C34AC8" w:rsidRDefault="000F24DF"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r>
      <w:tr w:rsidR="00103695" w:rsidRPr="00C34AC8" w:rsidTr="00244109">
        <w:tc>
          <w:tcPr>
            <w:tcW w:w="2276" w:type="dxa"/>
            <w:shd w:val="clear" w:color="auto" w:fill="auto"/>
          </w:tcPr>
          <w:p w:rsidR="00103695" w:rsidRPr="00702CAB" w:rsidRDefault="00103695" w:rsidP="00C34AC8">
            <w:pPr>
              <w:pStyle w:val="NoSpacing"/>
              <w:jc w:val="center"/>
              <w:rPr>
                <w:rFonts w:ascii="Times New Roman" w:hAnsi="Times New Roman"/>
                <w:sz w:val="20"/>
                <w:szCs w:val="20"/>
              </w:rPr>
            </w:pPr>
            <w:r w:rsidRPr="00702CAB">
              <w:rPr>
                <w:rFonts w:ascii="Times New Roman" w:hAnsi="Times New Roman"/>
                <w:sz w:val="20"/>
                <w:szCs w:val="20"/>
              </w:rPr>
              <w:t>1004</w:t>
            </w:r>
          </w:p>
        </w:tc>
        <w:tc>
          <w:tcPr>
            <w:tcW w:w="1274" w:type="dxa"/>
            <w:shd w:val="clear" w:color="auto" w:fill="auto"/>
          </w:tcPr>
          <w:p w:rsidR="00103695" w:rsidRPr="00702CAB" w:rsidRDefault="00103695" w:rsidP="00C34AC8">
            <w:pPr>
              <w:pStyle w:val="NoSpacing"/>
              <w:jc w:val="center"/>
              <w:rPr>
                <w:rFonts w:ascii="Times New Roman" w:hAnsi="Times New Roman"/>
                <w:sz w:val="20"/>
                <w:szCs w:val="20"/>
              </w:rPr>
            </w:pPr>
            <w:r w:rsidRPr="00702CAB">
              <w:rPr>
                <w:rFonts w:ascii="Times New Roman" w:hAnsi="Times New Roman"/>
                <w:sz w:val="20"/>
                <w:szCs w:val="20"/>
              </w:rPr>
              <w:t>24</w:t>
            </w:r>
          </w:p>
        </w:tc>
        <w:tc>
          <w:tcPr>
            <w:tcW w:w="2600" w:type="dxa"/>
            <w:tcBorders>
              <w:right w:val="single" w:sz="18" w:space="0" w:color="000000"/>
            </w:tcBorders>
            <w:shd w:val="clear" w:color="auto" w:fill="auto"/>
          </w:tcPr>
          <w:p w:rsidR="00103695" w:rsidRPr="00702CAB" w:rsidRDefault="00103695" w:rsidP="0013278C">
            <w:pPr>
              <w:pStyle w:val="NoSpacing"/>
              <w:rPr>
                <w:rFonts w:ascii="Times New Roman" w:hAnsi="Times New Roman"/>
                <w:sz w:val="20"/>
                <w:szCs w:val="20"/>
              </w:rPr>
            </w:pPr>
            <w:r w:rsidRPr="00702CAB">
              <w:rPr>
                <w:rFonts w:ascii="Times New Roman" w:hAnsi="Times New Roman"/>
                <w:sz w:val="20"/>
                <w:szCs w:val="20"/>
              </w:rPr>
              <w:t>Security Assistance and Training Field Activity</w:t>
            </w:r>
          </w:p>
        </w:tc>
        <w:tc>
          <w:tcPr>
            <w:tcW w:w="1682" w:type="dxa"/>
            <w:tcBorders>
              <w:left w:val="single" w:sz="18" w:space="0" w:color="000000"/>
            </w:tcBorders>
            <w:shd w:val="clear" w:color="auto" w:fill="auto"/>
          </w:tcPr>
          <w:p w:rsidR="00103695" w:rsidRPr="00702CAB" w:rsidRDefault="00103695" w:rsidP="00C34AC8">
            <w:pPr>
              <w:pStyle w:val="NoSpacing"/>
              <w:jc w:val="center"/>
              <w:rPr>
                <w:rFonts w:ascii="Times New Roman" w:hAnsi="Times New Roman"/>
                <w:sz w:val="20"/>
                <w:szCs w:val="20"/>
              </w:rPr>
            </w:pPr>
            <w:r w:rsidRPr="00702CAB">
              <w:rPr>
                <w:rFonts w:ascii="Times New Roman" w:hAnsi="Times New Roman"/>
                <w:sz w:val="20"/>
                <w:szCs w:val="20"/>
              </w:rPr>
              <w:t>1075</w:t>
            </w:r>
          </w:p>
        </w:tc>
        <w:tc>
          <w:tcPr>
            <w:tcW w:w="1528" w:type="dxa"/>
            <w:shd w:val="clear" w:color="auto" w:fill="auto"/>
          </w:tcPr>
          <w:p w:rsidR="00103695" w:rsidRPr="00702CAB" w:rsidRDefault="00103695" w:rsidP="00296FC7">
            <w:pPr>
              <w:pStyle w:val="NoSpacing"/>
              <w:rPr>
                <w:rFonts w:ascii="Times New Roman" w:hAnsi="Times New Roman"/>
                <w:sz w:val="20"/>
                <w:szCs w:val="20"/>
              </w:rPr>
            </w:pPr>
            <w:r w:rsidRPr="00702CAB">
              <w:rPr>
                <w:rFonts w:ascii="Times New Roman" w:hAnsi="Times New Roman"/>
                <w:sz w:val="20"/>
                <w:szCs w:val="20"/>
              </w:rPr>
              <w:t>ARCIC</w:t>
            </w:r>
          </w:p>
        </w:tc>
      </w:tr>
      <w:tr w:rsidR="00103695" w:rsidRPr="00C34AC8" w:rsidTr="00244109">
        <w:tc>
          <w:tcPr>
            <w:tcW w:w="2276" w:type="dxa"/>
            <w:shd w:val="clear" w:color="auto" w:fill="auto"/>
          </w:tcPr>
          <w:p w:rsidR="00103695" w:rsidRPr="00702CAB" w:rsidRDefault="00103695" w:rsidP="00C34AC8">
            <w:pPr>
              <w:pStyle w:val="NoSpacing"/>
              <w:jc w:val="center"/>
              <w:rPr>
                <w:rFonts w:ascii="Times New Roman" w:hAnsi="Times New Roman"/>
                <w:sz w:val="20"/>
                <w:szCs w:val="20"/>
              </w:rPr>
            </w:pPr>
            <w:r w:rsidRPr="00702CAB">
              <w:rPr>
                <w:rFonts w:ascii="Times New Roman" w:hAnsi="Times New Roman"/>
                <w:sz w:val="20"/>
                <w:szCs w:val="20"/>
              </w:rPr>
              <w:t>1023</w:t>
            </w:r>
          </w:p>
        </w:tc>
        <w:tc>
          <w:tcPr>
            <w:tcW w:w="1274" w:type="dxa"/>
            <w:shd w:val="clear" w:color="auto" w:fill="auto"/>
          </w:tcPr>
          <w:p w:rsidR="00103695" w:rsidRPr="00702CAB" w:rsidRDefault="00103695" w:rsidP="00C34AC8">
            <w:pPr>
              <w:pStyle w:val="NoSpacing"/>
              <w:jc w:val="center"/>
              <w:rPr>
                <w:rFonts w:ascii="Times New Roman" w:hAnsi="Times New Roman"/>
                <w:sz w:val="20"/>
                <w:szCs w:val="20"/>
              </w:rPr>
            </w:pPr>
            <w:r w:rsidRPr="00702CAB">
              <w:rPr>
                <w:rFonts w:ascii="Times New Roman" w:hAnsi="Times New Roman"/>
                <w:sz w:val="20"/>
                <w:szCs w:val="20"/>
              </w:rPr>
              <w:t>35</w:t>
            </w:r>
          </w:p>
        </w:tc>
        <w:tc>
          <w:tcPr>
            <w:tcW w:w="2600" w:type="dxa"/>
            <w:tcBorders>
              <w:right w:val="single" w:sz="18" w:space="0" w:color="000000"/>
            </w:tcBorders>
            <w:shd w:val="clear" w:color="auto" w:fill="auto"/>
          </w:tcPr>
          <w:p w:rsidR="00103695" w:rsidRPr="00702CAB" w:rsidRDefault="00103695" w:rsidP="0013278C">
            <w:pPr>
              <w:pStyle w:val="NoSpacing"/>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33 – C</w:t>
            </w:r>
            <w:r w:rsidR="00ED4FAB" w:rsidRPr="00702CAB">
              <w:rPr>
                <w:rFonts w:ascii="Times New Roman" w:hAnsi="Times New Roman"/>
                <w:sz w:val="20"/>
                <w:szCs w:val="20"/>
              </w:rPr>
              <w:t xml:space="preserve">risis </w:t>
            </w:r>
            <w:r w:rsidRPr="00702CAB">
              <w:rPr>
                <w:rFonts w:ascii="Times New Roman" w:hAnsi="Times New Roman"/>
                <w:sz w:val="20"/>
                <w:szCs w:val="20"/>
              </w:rPr>
              <w:t>A</w:t>
            </w:r>
            <w:r w:rsidR="00ED4FAB" w:rsidRPr="00702CAB">
              <w:rPr>
                <w:rFonts w:ascii="Times New Roman" w:hAnsi="Times New Roman"/>
                <w:sz w:val="20"/>
                <w:szCs w:val="20"/>
              </w:rPr>
              <w:t xml:space="preserve">ction </w:t>
            </w:r>
            <w:r w:rsidRPr="00702CAB">
              <w:rPr>
                <w:rFonts w:ascii="Times New Roman" w:hAnsi="Times New Roman"/>
                <w:sz w:val="20"/>
                <w:szCs w:val="20"/>
              </w:rPr>
              <w:t>T</w:t>
            </w:r>
            <w:r w:rsidR="00ED4FAB" w:rsidRPr="00702CAB">
              <w:rPr>
                <w:rFonts w:ascii="Times New Roman" w:hAnsi="Times New Roman"/>
                <w:sz w:val="20"/>
                <w:szCs w:val="20"/>
              </w:rPr>
              <w:t>eam</w:t>
            </w:r>
            <w:r w:rsidRPr="00702CAB">
              <w:rPr>
                <w:rFonts w:ascii="Times New Roman" w:hAnsi="Times New Roman"/>
                <w:sz w:val="20"/>
                <w:szCs w:val="20"/>
              </w:rPr>
              <w:t xml:space="preserve"> (Only)</w:t>
            </w:r>
          </w:p>
        </w:tc>
        <w:tc>
          <w:tcPr>
            <w:tcW w:w="1682" w:type="dxa"/>
            <w:tcBorders>
              <w:left w:val="single" w:sz="18" w:space="0" w:color="000000"/>
            </w:tcBorders>
            <w:shd w:val="clear" w:color="auto" w:fill="auto"/>
          </w:tcPr>
          <w:p w:rsidR="00103695" w:rsidRPr="00702CAB" w:rsidRDefault="00103695" w:rsidP="004B311A">
            <w:pPr>
              <w:pStyle w:val="NoSpacing"/>
              <w:jc w:val="center"/>
              <w:rPr>
                <w:rFonts w:ascii="Times New Roman" w:hAnsi="Times New Roman"/>
                <w:sz w:val="20"/>
                <w:szCs w:val="20"/>
              </w:rPr>
            </w:pPr>
            <w:r w:rsidRPr="00702CAB">
              <w:rPr>
                <w:rFonts w:ascii="Times New Roman" w:hAnsi="Times New Roman"/>
                <w:sz w:val="20"/>
                <w:szCs w:val="20"/>
              </w:rPr>
              <w:t>111</w:t>
            </w:r>
            <w:r w:rsidR="004B311A">
              <w:rPr>
                <w:rFonts w:ascii="Times New Roman" w:hAnsi="Times New Roman"/>
                <w:sz w:val="20"/>
                <w:szCs w:val="20"/>
              </w:rPr>
              <w:t>4</w:t>
            </w:r>
          </w:p>
        </w:tc>
        <w:tc>
          <w:tcPr>
            <w:tcW w:w="1528" w:type="dxa"/>
            <w:shd w:val="clear" w:color="auto" w:fill="auto"/>
          </w:tcPr>
          <w:p w:rsidR="00103695" w:rsidRPr="00702CAB" w:rsidRDefault="00103695" w:rsidP="0013278C">
            <w:pPr>
              <w:pStyle w:val="NoSpacing"/>
              <w:rPr>
                <w:rFonts w:ascii="Times New Roman" w:hAnsi="Times New Roman"/>
                <w:sz w:val="20"/>
                <w:szCs w:val="20"/>
              </w:rPr>
            </w:pPr>
            <w:r w:rsidRPr="00702CAB">
              <w:rPr>
                <w:rFonts w:ascii="Times New Roman" w:hAnsi="Times New Roman"/>
                <w:sz w:val="20"/>
                <w:szCs w:val="20"/>
              </w:rPr>
              <w:t>ARCIC</w:t>
            </w:r>
          </w:p>
        </w:tc>
      </w:tr>
      <w:tr w:rsidR="000F24DF" w:rsidRPr="00C34AC8" w:rsidTr="00244109">
        <w:tc>
          <w:tcPr>
            <w:tcW w:w="227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1033</w:t>
            </w:r>
          </w:p>
        </w:tc>
        <w:tc>
          <w:tcPr>
            <w:tcW w:w="127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24</w:t>
            </w:r>
          </w:p>
        </w:tc>
        <w:tc>
          <w:tcPr>
            <w:tcW w:w="2600" w:type="dxa"/>
            <w:tcBorders>
              <w:right w:val="single" w:sz="18" w:space="0" w:color="000000"/>
            </w:tcBorders>
            <w:shd w:val="clear" w:color="auto" w:fill="auto"/>
          </w:tcPr>
          <w:p w:rsidR="000F24DF" w:rsidRPr="00702CAB" w:rsidRDefault="000F24DF" w:rsidP="00ED4FAB">
            <w:pPr>
              <w:pStyle w:val="NoSpacing"/>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33 – E</w:t>
            </w:r>
            <w:r w:rsidR="00ED4FAB" w:rsidRPr="00702CAB">
              <w:rPr>
                <w:rFonts w:ascii="Times New Roman" w:hAnsi="Times New Roman"/>
                <w:sz w:val="20"/>
                <w:szCs w:val="20"/>
              </w:rPr>
              <w:t>mergency Operations Center</w:t>
            </w:r>
            <w:r w:rsidRPr="00702CAB">
              <w:rPr>
                <w:rFonts w:ascii="Times New Roman" w:hAnsi="Times New Roman"/>
                <w:sz w:val="20"/>
                <w:szCs w:val="20"/>
              </w:rPr>
              <w:t xml:space="preserve"> (Only)</w:t>
            </w:r>
          </w:p>
        </w:tc>
        <w:tc>
          <w:tcPr>
            <w:tcW w:w="1682" w:type="dxa"/>
            <w:tcBorders>
              <w:lef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p>
        </w:tc>
        <w:tc>
          <w:tcPr>
            <w:tcW w:w="1528" w:type="dxa"/>
            <w:shd w:val="clear" w:color="auto" w:fill="auto"/>
          </w:tcPr>
          <w:p w:rsidR="000F24DF" w:rsidRPr="00702CAB" w:rsidRDefault="000F24DF" w:rsidP="0013278C">
            <w:pPr>
              <w:pStyle w:val="NoSpacing"/>
              <w:rPr>
                <w:rFonts w:ascii="Times New Roman" w:hAnsi="Times New Roman"/>
                <w:sz w:val="20"/>
                <w:szCs w:val="20"/>
              </w:rPr>
            </w:pPr>
          </w:p>
        </w:tc>
      </w:tr>
      <w:tr w:rsidR="000F24DF" w:rsidRPr="00C34AC8" w:rsidTr="00244109">
        <w:tc>
          <w:tcPr>
            <w:tcW w:w="2276" w:type="dxa"/>
            <w:shd w:val="clear" w:color="auto" w:fill="auto"/>
          </w:tcPr>
          <w:p w:rsidR="000F24DF" w:rsidRPr="00702CAB" w:rsidRDefault="000F24DF" w:rsidP="00C34AC8">
            <w:pPr>
              <w:pStyle w:val="NoSpacing"/>
              <w:jc w:val="center"/>
              <w:rPr>
                <w:rFonts w:ascii="Times New Roman" w:hAnsi="Times New Roman"/>
                <w:sz w:val="20"/>
                <w:szCs w:val="20"/>
              </w:rPr>
            </w:pPr>
          </w:p>
        </w:tc>
        <w:tc>
          <w:tcPr>
            <w:tcW w:w="1274" w:type="dxa"/>
            <w:shd w:val="clear" w:color="auto" w:fill="auto"/>
          </w:tcPr>
          <w:p w:rsidR="000F24DF" w:rsidRPr="00702CAB" w:rsidRDefault="000F24DF" w:rsidP="00C34AC8">
            <w:pPr>
              <w:pStyle w:val="NoSpacing"/>
              <w:jc w:val="center"/>
              <w:rPr>
                <w:rFonts w:ascii="Times New Roman" w:hAnsi="Times New Roman"/>
                <w:sz w:val="20"/>
                <w:szCs w:val="20"/>
              </w:rPr>
            </w:pPr>
          </w:p>
        </w:tc>
        <w:tc>
          <w:tcPr>
            <w:tcW w:w="2600" w:type="dxa"/>
            <w:tcBorders>
              <w:right w:val="single" w:sz="18" w:space="0" w:color="000000"/>
            </w:tcBorders>
            <w:shd w:val="clear" w:color="auto" w:fill="auto"/>
          </w:tcPr>
          <w:p w:rsidR="000F24DF" w:rsidRPr="00702CAB" w:rsidRDefault="000F24DF" w:rsidP="0013278C">
            <w:pPr>
              <w:pStyle w:val="NoSpacing"/>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33</w:t>
            </w:r>
          </w:p>
        </w:tc>
        <w:tc>
          <w:tcPr>
            <w:tcW w:w="1682" w:type="dxa"/>
            <w:tcBorders>
              <w:lef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p>
        </w:tc>
        <w:tc>
          <w:tcPr>
            <w:tcW w:w="1528" w:type="dxa"/>
            <w:shd w:val="clear" w:color="auto" w:fill="auto"/>
          </w:tcPr>
          <w:p w:rsidR="000F24DF" w:rsidRPr="00702CAB" w:rsidRDefault="000F24DF" w:rsidP="0013278C">
            <w:pPr>
              <w:pStyle w:val="NoSpacing"/>
              <w:rPr>
                <w:rFonts w:ascii="Times New Roman" w:hAnsi="Times New Roman"/>
                <w:sz w:val="20"/>
                <w:szCs w:val="20"/>
              </w:rPr>
            </w:pPr>
          </w:p>
        </w:tc>
      </w:tr>
      <w:tr w:rsidR="000F24DF" w:rsidRPr="00C34AC8" w:rsidTr="00244109">
        <w:tc>
          <w:tcPr>
            <w:tcW w:w="227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1048</w:t>
            </w:r>
          </w:p>
        </w:tc>
        <w:tc>
          <w:tcPr>
            <w:tcW w:w="127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1</w:t>
            </w:r>
            <w:r w:rsidR="003D55F6" w:rsidRPr="00702CAB">
              <w:rPr>
                <w:rFonts w:ascii="Times New Roman" w:hAnsi="Times New Roman"/>
                <w:sz w:val="20"/>
                <w:szCs w:val="20"/>
              </w:rPr>
              <w:t>2</w:t>
            </w:r>
            <w:r w:rsidRPr="00702CAB">
              <w:rPr>
                <w:rFonts w:ascii="Times New Roman" w:hAnsi="Times New Roman"/>
                <w:sz w:val="20"/>
                <w:szCs w:val="20"/>
              </w:rPr>
              <w:t>5</w:t>
            </w:r>
          </w:p>
        </w:tc>
        <w:tc>
          <w:tcPr>
            <w:tcW w:w="2600" w:type="dxa"/>
            <w:tcBorders>
              <w:right w:val="single" w:sz="18" w:space="0" w:color="000000"/>
            </w:tcBorders>
            <w:shd w:val="clear" w:color="auto" w:fill="auto"/>
          </w:tcPr>
          <w:p w:rsidR="000F24DF" w:rsidRPr="00702CAB" w:rsidRDefault="000F24DF" w:rsidP="0013278C">
            <w:pPr>
              <w:pStyle w:val="NoSpacing"/>
              <w:rPr>
                <w:rFonts w:ascii="Times New Roman" w:hAnsi="Times New Roman"/>
                <w:sz w:val="20"/>
                <w:szCs w:val="20"/>
              </w:rPr>
            </w:pPr>
            <w:r w:rsidRPr="00702CAB">
              <w:rPr>
                <w:rFonts w:ascii="Times New Roman" w:hAnsi="Times New Roman"/>
                <w:sz w:val="20"/>
                <w:szCs w:val="20"/>
              </w:rPr>
              <w:t>ESO</w:t>
            </w:r>
          </w:p>
        </w:tc>
        <w:tc>
          <w:tcPr>
            <w:tcW w:w="1682" w:type="dxa"/>
            <w:tcBorders>
              <w:lef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p>
        </w:tc>
        <w:tc>
          <w:tcPr>
            <w:tcW w:w="1528" w:type="dxa"/>
            <w:shd w:val="clear" w:color="auto" w:fill="auto"/>
          </w:tcPr>
          <w:p w:rsidR="000F24DF" w:rsidRPr="00702CAB" w:rsidRDefault="000F24DF" w:rsidP="0013278C">
            <w:pPr>
              <w:pStyle w:val="NoSpacing"/>
              <w:rPr>
                <w:rFonts w:ascii="Times New Roman" w:hAnsi="Times New Roman"/>
                <w:sz w:val="20"/>
                <w:szCs w:val="20"/>
              </w:rPr>
            </w:pPr>
          </w:p>
        </w:tc>
      </w:tr>
      <w:tr w:rsidR="000F24DF" w:rsidRPr="00C34AC8" w:rsidTr="00244109">
        <w:tc>
          <w:tcPr>
            <w:tcW w:w="227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1064</w:t>
            </w:r>
          </w:p>
        </w:tc>
        <w:tc>
          <w:tcPr>
            <w:tcW w:w="127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18</w:t>
            </w:r>
          </w:p>
        </w:tc>
        <w:tc>
          <w:tcPr>
            <w:tcW w:w="2600" w:type="dxa"/>
            <w:tcBorders>
              <w:right w:val="single" w:sz="18" w:space="0" w:color="000000"/>
            </w:tcBorders>
            <w:shd w:val="clear" w:color="auto" w:fill="auto"/>
          </w:tcPr>
          <w:p w:rsidR="000F24DF" w:rsidRPr="00702CAB" w:rsidRDefault="000F24DF" w:rsidP="0013278C">
            <w:pPr>
              <w:pStyle w:val="NoSpacing"/>
              <w:rPr>
                <w:rFonts w:ascii="Times New Roman" w:hAnsi="Times New Roman"/>
                <w:sz w:val="20"/>
                <w:szCs w:val="20"/>
              </w:rPr>
            </w:pPr>
            <w:r w:rsidRPr="00702CAB">
              <w:rPr>
                <w:rFonts w:ascii="Times New Roman" w:hAnsi="Times New Roman"/>
                <w:sz w:val="20"/>
                <w:szCs w:val="20"/>
              </w:rPr>
              <w:t>ARCIC</w:t>
            </w:r>
          </w:p>
        </w:tc>
        <w:tc>
          <w:tcPr>
            <w:tcW w:w="1682" w:type="dxa"/>
            <w:tcBorders>
              <w:lef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p>
        </w:tc>
        <w:tc>
          <w:tcPr>
            <w:tcW w:w="1528" w:type="dxa"/>
            <w:shd w:val="clear" w:color="auto" w:fill="auto"/>
          </w:tcPr>
          <w:p w:rsidR="000F24DF" w:rsidRPr="00702CAB" w:rsidRDefault="000F24DF" w:rsidP="0013278C">
            <w:pPr>
              <w:pStyle w:val="NoSpacing"/>
              <w:rPr>
                <w:rFonts w:ascii="Times New Roman" w:hAnsi="Times New Roman"/>
                <w:sz w:val="20"/>
                <w:szCs w:val="20"/>
              </w:rPr>
            </w:pPr>
          </w:p>
        </w:tc>
      </w:tr>
      <w:tr w:rsidR="000F24DF" w:rsidRPr="00C34AC8" w:rsidTr="00244109">
        <w:tc>
          <w:tcPr>
            <w:tcW w:w="227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2014</w:t>
            </w:r>
          </w:p>
        </w:tc>
        <w:tc>
          <w:tcPr>
            <w:tcW w:w="127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24</w:t>
            </w:r>
          </w:p>
        </w:tc>
        <w:tc>
          <w:tcPr>
            <w:tcW w:w="2600" w:type="dxa"/>
            <w:tcBorders>
              <w:right w:val="single" w:sz="18" w:space="0" w:color="000000"/>
            </w:tcBorders>
            <w:shd w:val="clear" w:color="auto" w:fill="auto"/>
          </w:tcPr>
          <w:p w:rsidR="000F24DF" w:rsidRPr="00702CAB" w:rsidRDefault="000F24DF" w:rsidP="0013278C">
            <w:pPr>
              <w:pStyle w:val="NoSpacing"/>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3 Training</w:t>
            </w:r>
          </w:p>
        </w:tc>
        <w:tc>
          <w:tcPr>
            <w:tcW w:w="1682" w:type="dxa"/>
            <w:tcBorders>
              <w:lef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20</w:t>
            </w:r>
            <w:r w:rsidR="00296FC7" w:rsidRPr="00702CAB">
              <w:rPr>
                <w:rFonts w:ascii="Times New Roman" w:hAnsi="Times New Roman"/>
                <w:sz w:val="20"/>
                <w:szCs w:val="20"/>
              </w:rPr>
              <w:t>19</w:t>
            </w:r>
          </w:p>
        </w:tc>
        <w:tc>
          <w:tcPr>
            <w:tcW w:w="1528" w:type="dxa"/>
            <w:shd w:val="clear" w:color="auto" w:fill="auto"/>
          </w:tcPr>
          <w:p w:rsidR="000F24DF" w:rsidRPr="00702CAB" w:rsidRDefault="000F24DF" w:rsidP="0013278C">
            <w:pPr>
              <w:pStyle w:val="NoSpacing"/>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3 Training</w:t>
            </w: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2047</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28</w:t>
            </w:r>
          </w:p>
        </w:tc>
        <w:tc>
          <w:tcPr>
            <w:tcW w:w="2600" w:type="dxa"/>
            <w:tcBorders>
              <w:right w:val="single" w:sz="18" w:space="0" w:color="000000"/>
            </w:tcBorders>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3 Training</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2061</w:t>
            </w:r>
          </w:p>
        </w:tc>
        <w:tc>
          <w:tcPr>
            <w:tcW w:w="1528" w:type="dxa"/>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ARCIC</w:t>
            </w: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2067</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12</w:t>
            </w:r>
          </w:p>
        </w:tc>
        <w:tc>
          <w:tcPr>
            <w:tcW w:w="2600" w:type="dxa"/>
            <w:tcBorders>
              <w:right w:val="single" w:sz="18" w:space="0" w:color="000000"/>
            </w:tcBorders>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ARCIC</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2075</w:t>
            </w:r>
          </w:p>
        </w:tc>
        <w:tc>
          <w:tcPr>
            <w:tcW w:w="1528" w:type="dxa"/>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ARCIC</w:t>
            </w: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2070</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10</w:t>
            </w:r>
          </w:p>
        </w:tc>
        <w:tc>
          <w:tcPr>
            <w:tcW w:w="2600" w:type="dxa"/>
            <w:tcBorders>
              <w:right w:val="single" w:sz="18" w:space="0" w:color="000000"/>
            </w:tcBorders>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ARCIC S&amp;T (Only)</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p>
        </w:tc>
        <w:tc>
          <w:tcPr>
            <w:tcW w:w="1528" w:type="dxa"/>
            <w:shd w:val="clear" w:color="auto" w:fill="auto"/>
          </w:tcPr>
          <w:p w:rsidR="0009347B" w:rsidRPr="00702CAB" w:rsidRDefault="0009347B" w:rsidP="0013278C">
            <w:pPr>
              <w:pStyle w:val="NoSpacing"/>
              <w:rPr>
                <w:rFonts w:ascii="Times New Roman" w:hAnsi="Times New Roman"/>
                <w:sz w:val="20"/>
                <w:szCs w:val="20"/>
              </w:rPr>
            </w:pP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2084</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18</w:t>
            </w:r>
          </w:p>
        </w:tc>
        <w:tc>
          <w:tcPr>
            <w:tcW w:w="2600" w:type="dxa"/>
            <w:tcBorders>
              <w:right w:val="single" w:sz="18" w:space="0" w:color="000000"/>
            </w:tcBorders>
            <w:shd w:val="clear" w:color="auto" w:fill="auto"/>
          </w:tcPr>
          <w:p w:rsidR="0009347B" w:rsidRPr="00702CAB" w:rsidRDefault="0009347B" w:rsidP="0013278C">
            <w:pPr>
              <w:pStyle w:val="NoSpacing"/>
              <w:rPr>
                <w:rFonts w:ascii="Times New Roman" w:hAnsi="Times New Roman"/>
                <w:sz w:val="20"/>
                <w:szCs w:val="20"/>
              </w:rPr>
            </w:pPr>
            <w:r w:rsidRPr="00702CAB" w:rsidDel="0009347B">
              <w:rPr>
                <w:rFonts w:ascii="Times New Roman" w:hAnsi="Times New Roman"/>
                <w:sz w:val="20"/>
                <w:szCs w:val="20"/>
              </w:rPr>
              <w:t>ARCIC</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p>
        </w:tc>
        <w:tc>
          <w:tcPr>
            <w:tcW w:w="1528" w:type="dxa"/>
            <w:shd w:val="clear" w:color="auto" w:fill="auto"/>
          </w:tcPr>
          <w:p w:rsidR="0009347B" w:rsidRPr="00702CAB" w:rsidRDefault="0009347B" w:rsidP="0013278C">
            <w:pPr>
              <w:pStyle w:val="NoSpacing"/>
              <w:rPr>
                <w:rFonts w:ascii="Times New Roman" w:hAnsi="Times New Roman"/>
                <w:sz w:val="20"/>
                <w:szCs w:val="20"/>
              </w:rPr>
            </w:pP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3046</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35</w:t>
            </w:r>
          </w:p>
        </w:tc>
        <w:tc>
          <w:tcPr>
            <w:tcW w:w="2600" w:type="dxa"/>
            <w:tcBorders>
              <w:right w:val="single" w:sz="18" w:space="0" w:color="000000"/>
            </w:tcBorders>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3/5/7</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3041</w:t>
            </w:r>
          </w:p>
        </w:tc>
        <w:tc>
          <w:tcPr>
            <w:tcW w:w="1528" w:type="dxa"/>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3/5/7</w:t>
            </w: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3062</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12</w:t>
            </w:r>
          </w:p>
        </w:tc>
        <w:tc>
          <w:tcPr>
            <w:tcW w:w="2600" w:type="dxa"/>
            <w:tcBorders>
              <w:right w:val="single" w:sz="18" w:space="0" w:color="000000"/>
            </w:tcBorders>
            <w:shd w:val="clear" w:color="auto" w:fill="auto"/>
          </w:tcPr>
          <w:p w:rsidR="0009347B" w:rsidRPr="00702CAB" w:rsidRDefault="0009347B" w:rsidP="00296FC7">
            <w:pPr>
              <w:pStyle w:val="NoSpacing"/>
              <w:rPr>
                <w:rFonts w:ascii="Times New Roman" w:hAnsi="Times New Roman"/>
                <w:sz w:val="20"/>
                <w:szCs w:val="20"/>
              </w:rPr>
            </w:pPr>
            <w:r w:rsidRPr="00702CAB">
              <w:rPr>
                <w:rFonts w:ascii="Times New Roman" w:hAnsi="Times New Roman"/>
                <w:sz w:val="20"/>
                <w:szCs w:val="20"/>
              </w:rPr>
              <w:t>P</w:t>
            </w:r>
            <w:r w:rsidR="00DB3009">
              <w:rPr>
                <w:rFonts w:ascii="Times New Roman" w:hAnsi="Times New Roman"/>
                <w:sz w:val="20"/>
                <w:szCs w:val="20"/>
              </w:rPr>
              <w:t>ublic Affairs Office (P</w:t>
            </w:r>
            <w:r w:rsidRPr="00702CAB">
              <w:rPr>
                <w:rFonts w:ascii="Times New Roman" w:hAnsi="Times New Roman"/>
                <w:sz w:val="20"/>
                <w:szCs w:val="20"/>
              </w:rPr>
              <w:t>AO</w:t>
            </w:r>
            <w:r w:rsidR="00DB3009">
              <w:rPr>
                <w:rFonts w:ascii="Times New Roman" w:hAnsi="Times New Roman"/>
                <w:sz w:val="20"/>
                <w:szCs w:val="20"/>
              </w:rPr>
              <w:t>)</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3602</w:t>
            </w:r>
          </w:p>
        </w:tc>
        <w:tc>
          <w:tcPr>
            <w:tcW w:w="1528" w:type="dxa"/>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SJA</w:t>
            </w: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3075</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24</w:t>
            </w:r>
          </w:p>
        </w:tc>
        <w:tc>
          <w:tcPr>
            <w:tcW w:w="2600" w:type="dxa"/>
            <w:tcBorders>
              <w:right w:val="single" w:sz="18" w:space="0" w:color="000000"/>
            </w:tcBorders>
            <w:shd w:val="clear" w:color="auto" w:fill="auto"/>
          </w:tcPr>
          <w:p w:rsidR="0009347B" w:rsidRPr="00702CAB" w:rsidRDefault="004B311A" w:rsidP="0013278C">
            <w:pPr>
              <w:pStyle w:val="NoSpacing"/>
              <w:rPr>
                <w:rFonts w:ascii="Times New Roman" w:hAnsi="Times New Roman"/>
                <w:sz w:val="20"/>
                <w:szCs w:val="20"/>
              </w:rPr>
            </w:pPr>
            <w:r>
              <w:rPr>
                <w:rFonts w:ascii="Times New Roman" w:hAnsi="Times New Roman"/>
                <w:sz w:val="20"/>
                <w:szCs w:val="20"/>
              </w:rPr>
              <w:t>SJA</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3112</w:t>
            </w:r>
          </w:p>
        </w:tc>
        <w:tc>
          <w:tcPr>
            <w:tcW w:w="1528" w:type="dxa"/>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SJA</w:t>
            </w: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3094</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18</w:t>
            </w:r>
          </w:p>
        </w:tc>
        <w:tc>
          <w:tcPr>
            <w:tcW w:w="2600" w:type="dxa"/>
            <w:tcBorders>
              <w:right w:val="single" w:sz="18" w:space="0" w:color="000000"/>
            </w:tcBorders>
            <w:shd w:val="clear" w:color="auto" w:fill="auto"/>
          </w:tcPr>
          <w:p w:rsidR="0009347B" w:rsidRPr="00702CAB" w:rsidRDefault="004B311A" w:rsidP="0013278C">
            <w:pPr>
              <w:pStyle w:val="NoSpacing"/>
              <w:rPr>
                <w:rFonts w:ascii="Times New Roman" w:hAnsi="Times New Roman"/>
                <w:sz w:val="20"/>
                <w:szCs w:val="20"/>
              </w:rPr>
            </w:pPr>
            <w:r>
              <w:rPr>
                <w:rFonts w:ascii="Times New Roman" w:hAnsi="Times New Roman"/>
                <w:sz w:val="20"/>
                <w:szCs w:val="20"/>
              </w:rPr>
              <w:t>ARCIC</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p>
        </w:tc>
        <w:tc>
          <w:tcPr>
            <w:tcW w:w="1528" w:type="dxa"/>
            <w:shd w:val="clear" w:color="auto" w:fill="auto"/>
          </w:tcPr>
          <w:p w:rsidR="0009347B" w:rsidRPr="00702CAB" w:rsidRDefault="0009347B" w:rsidP="0013278C">
            <w:pPr>
              <w:pStyle w:val="NoSpacing"/>
              <w:rPr>
                <w:rFonts w:ascii="Times New Roman" w:hAnsi="Times New Roman"/>
                <w:sz w:val="20"/>
                <w:szCs w:val="20"/>
              </w:rPr>
            </w:pP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4009</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12</w:t>
            </w:r>
          </w:p>
        </w:tc>
        <w:tc>
          <w:tcPr>
            <w:tcW w:w="2600" w:type="dxa"/>
            <w:tcBorders>
              <w:right w:val="single" w:sz="18" w:space="0" w:color="000000"/>
            </w:tcBorders>
            <w:shd w:val="clear" w:color="auto" w:fill="auto"/>
          </w:tcPr>
          <w:p w:rsidR="0009347B" w:rsidRPr="00702CAB" w:rsidRDefault="0009347B" w:rsidP="004E3B31">
            <w:pPr>
              <w:pStyle w:val="NoSpacing"/>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2 SCIF (ONLY)</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p>
        </w:tc>
        <w:tc>
          <w:tcPr>
            <w:tcW w:w="1528" w:type="dxa"/>
            <w:shd w:val="clear" w:color="auto" w:fill="auto"/>
          </w:tcPr>
          <w:p w:rsidR="0009347B" w:rsidRPr="00702CAB" w:rsidRDefault="0009347B" w:rsidP="00F53325">
            <w:pPr>
              <w:pStyle w:val="NoSpacing"/>
              <w:rPr>
                <w:rFonts w:ascii="Times New Roman" w:hAnsi="Times New Roman"/>
                <w:sz w:val="20"/>
                <w:szCs w:val="20"/>
              </w:rPr>
            </w:pP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4031</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39</w:t>
            </w:r>
          </w:p>
        </w:tc>
        <w:tc>
          <w:tcPr>
            <w:tcW w:w="2600" w:type="dxa"/>
            <w:tcBorders>
              <w:right w:val="single" w:sz="18" w:space="0" w:color="000000"/>
            </w:tcBorders>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2</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4119</w:t>
            </w:r>
          </w:p>
        </w:tc>
        <w:tc>
          <w:tcPr>
            <w:tcW w:w="1528" w:type="dxa"/>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ARCIC</w:t>
            </w: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4036</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24</w:t>
            </w:r>
          </w:p>
        </w:tc>
        <w:tc>
          <w:tcPr>
            <w:tcW w:w="2600" w:type="dxa"/>
            <w:tcBorders>
              <w:right w:val="single" w:sz="18" w:space="0" w:color="000000"/>
            </w:tcBorders>
            <w:shd w:val="clear" w:color="auto" w:fill="auto"/>
          </w:tcPr>
          <w:p w:rsidR="0009347B" w:rsidRPr="00702CAB" w:rsidRDefault="0009347B" w:rsidP="0013278C">
            <w:pPr>
              <w:pStyle w:val="NoSpacing"/>
              <w:rPr>
                <w:rFonts w:ascii="Times New Roman" w:hAnsi="Times New Roman"/>
                <w:sz w:val="20"/>
                <w:szCs w:val="20"/>
              </w:rPr>
            </w:pPr>
            <w:r w:rsidRPr="00702CAB">
              <w:rPr>
                <w:rFonts w:ascii="Times New Roman" w:hAnsi="Times New Roman"/>
                <w:sz w:val="20"/>
                <w:szCs w:val="20"/>
              </w:rPr>
              <w:t>DCG-USAR</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p>
        </w:tc>
        <w:tc>
          <w:tcPr>
            <w:tcW w:w="1528" w:type="dxa"/>
            <w:shd w:val="clear" w:color="auto" w:fill="auto"/>
          </w:tcPr>
          <w:p w:rsidR="0009347B" w:rsidRPr="00702CAB" w:rsidRDefault="0009347B" w:rsidP="0013278C">
            <w:pPr>
              <w:pStyle w:val="NoSpacing"/>
              <w:rPr>
                <w:rFonts w:ascii="Times New Roman" w:hAnsi="Times New Roman"/>
                <w:sz w:val="20"/>
                <w:szCs w:val="20"/>
              </w:rPr>
            </w:pP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4064</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24</w:t>
            </w:r>
          </w:p>
        </w:tc>
        <w:tc>
          <w:tcPr>
            <w:tcW w:w="2600" w:type="dxa"/>
            <w:tcBorders>
              <w:right w:val="single" w:sz="18" w:space="0" w:color="000000"/>
            </w:tcBorders>
            <w:shd w:val="clear" w:color="auto" w:fill="auto"/>
          </w:tcPr>
          <w:p w:rsidR="0009347B" w:rsidRPr="00702CAB" w:rsidRDefault="0009347B" w:rsidP="00AD530E">
            <w:pPr>
              <w:pStyle w:val="NoSpacing"/>
              <w:rPr>
                <w:rFonts w:ascii="Times New Roman" w:hAnsi="Times New Roman"/>
                <w:sz w:val="20"/>
                <w:szCs w:val="20"/>
              </w:rPr>
            </w:pPr>
            <w:r w:rsidRPr="00702CAB">
              <w:rPr>
                <w:rFonts w:ascii="Times New Roman" w:hAnsi="Times New Roman"/>
                <w:sz w:val="20"/>
                <w:szCs w:val="20"/>
              </w:rPr>
              <w:t>ARCIC</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p>
        </w:tc>
        <w:tc>
          <w:tcPr>
            <w:tcW w:w="1528" w:type="dxa"/>
            <w:shd w:val="clear" w:color="auto" w:fill="auto"/>
          </w:tcPr>
          <w:p w:rsidR="0009347B" w:rsidRPr="00702CAB" w:rsidRDefault="0009347B" w:rsidP="0013278C">
            <w:pPr>
              <w:pStyle w:val="NoSpacing"/>
              <w:rPr>
                <w:rFonts w:ascii="Times New Roman" w:hAnsi="Times New Roman"/>
                <w:sz w:val="20"/>
                <w:szCs w:val="20"/>
              </w:rPr>
            </w:pP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4116</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25</w:t>
            </w:r>
          </w:p>
        </w:tc>
        <w:tc>
          <w:tcPr>
            <w:tcW w:w="2600" w:type="dxa"/>
            <w:tcBorders>
              <w:right w:val="single" w:sz="18" w:space="0" w:color="000000"/>
            </w:tcBorders>
            <w:shd w:val="clear" w:color="auto" w:fill="auto"/>
          </w:tcPr>
          <w:p w:rsidR="0009347B" w:rsidRPr="00702CAB" w:rsidRDefault="004B311A" w:rsidP="0013278C">
            <w:pPr>
              <w:pStyle w:val="NoSpacing"/>
              <w:rPr>
                <w:rFonts w:ascii="Times New Roman" w:hAnsi="Times New Roman"/>
                <w:sz w:val="20"/>
                <w:szCs w:val="20"/>
              </w:rPr>
            </w:pPr>
            <w:r>
              <w:rPr>
                <w:rFonts w:ascii="Times New Roman" w:hAnsi="Times New Roman"/>
                <w:sz w:val="20"/>
                <w:szCs w:val="20"/>
              </w:rPr>
              <w:t>ARCIC</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p>
        </w:tc>
        <w:tc>
          <w:tcPr>
            <w:tcW w:w="1528" w:type="dxa"/>
            <w:shd w:val="clear" w:color="auto" w:fill="auto"/>
          </w:tcPr>
          <w:p w:rsidR="0009347B" w:rsidRPr="00702CAB" w:rsidRDefault="0009347B" w:rsidP="0013278C">
            <w:pPr>
              <w:pStyle w:val="NoSpacing"/>
              <w:rPr>
                <w:rFonts w:ascii="Times New Roman" w:hAnsi="Times New Roman"/>
                <w:sz w:val="20"/>
                <w:szCs w:val="20"/>
              </w:rPr>
            </w:pP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5001</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28</w:t>
            </w:r>
          </w:p>
        </w:tc>
        <w:tc>
          <w:tcPr>
            <w:tcW w:w="2600" w:type="dxa"/>
            <w:tcBorders>
              <w:right w:val="single" w:sz="18" w:space="0" w:color="000000"/>
            </w:tcBorders>
            <w:shd w:val="clear" w:color="auto" w:fill="auto"/>
          </w:tcPr>
          <w:p w:rsidR="0009347B" w:rsidRPr="00702CAB" w:rsidRDefault="009B7E27" w:rsidP="003D55F6">
            <w:pPr>
              <w:pStyle w:val="NoSpacing"/>
              <w:rPr>
                <w:rFonts w:ascii="Times New Roman" w:hAnsi="Times New Roman"/>
                <w:sz w:val="20"/>
                <w:szCs w:val="20"/>
              </w:rPr>
            </w:pPr>
            <w:r>
              <w:rPr>
                <w:rFonts w:ascii="Times New Roman" w:hAnsi="Times New Roman"/>
                <w:sz w:val="20"/>
                <w:szCs w:val="20"/>
              </w:rPr>
              <w:t>SGS</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5015</w:t>
            </w:r>
          </w:p>
        </w:tc>
        <w:tc>
          <w:tcPr>
            <w:tcW w:w="1528" w:type="dxa"/>
            <w:shd w:val="clear" w:color="auto" w:fill="auto"/>
          </w:tcPr>
          <w:p w:rsidR="0009347B" w:rsidRPr="00702CAB" w:rsidRDefault="009B7E27" w:rsidP="0013278C">
            <w:pPr>
              <w:pStyle w:val="NoSpacing"/>
              <w:rPr>
                <w:rFonts w:ascii="Times New Roman" w:hAnsi="Times New Roman"/>
                <w:sz w:val="20"/>
                <w:szCs w:val="20"/>
              </w:rPr>
            </w:pPr>
            <w:r>
              <w:rPr>
                <w:rFonts w:ascii="Times New Roman" w:hAnsi="Times New Roman"/>
                <w:sz w:val="20"/>
                <w:szCs w:val="20"/>
              </w:rPr>
              <w:t>SGS</w:t>
            </w:r>
          </w:p>
        </w:tc>
      </w:tr>
      <w:tr w:rsidR="0009347B" w:rsidRPr="00C34AC8" w:rsidTr="00244109">
        <w:tc>
          <w:tcPr>
            <w:tcW w:w="2276"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5014</w:t>
            </w:r>
          </w:p>
        </w:tc>
        <w:tc>
          <w:tcPr>
            <w:tcW w:w="1274" w:type="dxa"/>
            <w:shd w:val="clear" w:color="auto" w:fill="auto"/>
          </w:tcPr>
          <w:p w:rsidR="0009347B" w:rsidRPr="00702CAB" w:rsidRDefault="0009347B" w:rsidP="00C34AC8">
            <w:pPr>
              <w:pStyle w:val="NoSpacing"/>
              <w:jc w:val="center"/>
              <w:rPr>
                <w:rFonts w:ascii="Times New Roman" w:hAnsi="Times New Roman"/>
                <w:sz w:val="20"/>
                <w:szCs w:val="20"/>
              </w:rPr>
            </w:pPr>
            <w:r w:rsidRPr="00702CAB">
              <w:rPr>
                <w:rFonts w:ascii="Times New Roman" w:hAnsi="Times New Roman"/>
                <w:sz w:val="20"/>
                <w:szCs w:val="20"/>
              </w:rPr>
              <w:t>12</w:t>
            </w:r>
          </w:p>
        </w:tc>
        <w:tc>
          <w:tcPr>
            <w:tcW w:w="2600" w:type="dxa"/>
            <w:tcBorders>
              <w:right w:val="single" w:sz="18" w:space="0" w:color="000000"/>
            </w:tcBorders>
            <w:shd w:val="clear" w:color="auto" w:fill="auto"/>
          </w:tcPr>
          <w:p w:rsidR="0009347B" w:rsidRPr="00702CAB" w:rsidRDefault="0011520B" w:rsidP="0013278C">
            <w:pPr>
              <w:pStyle w:val="NoSpacing"/>
              <w:rPr>
                <w:rFonts w:ascii="Times New Roman" w:hAnsi="Times New Roman"/>
                <w:sz w:val="20"/>
                <w:szCs w:val="20"/>
              </w:rPr>
            </w:pPr>
            <w:r w:rsidRPr="00702CAB">
              <w:rPr>
                <w:rFonts w:ascii="Times New Roman" w:hAnsi="Times New Roman"/>
                <w:sz w:val="20"/>
                <w:szCs w:val="20"/>
              </w:rPr>
              <w:t>OCG</w:t>
            </w:r>
          </w:p>
        </w:tc>
        <w:tc>
          <w:tcPr>
            <w:tcW w:w="1682" w:type="dxa"/>
            <w:tcBorders>
              <w:left w:val="single" w:sz="18" w:space="0" w:color="000000"/>
            </w:tcBorders>
            <w:shd w:val="clear" w:color="auto" w:fill="auto"/>
          </w:tcPr>
          <w:p w:rsidR="0009347B" w:rsidRPr="00702CAB" w:rsidRDefault="0009347B" w:rsidP="00C34AC8">
            <w:pPr>
              <w:pStyle w:val="NoSpacing"/>
              <w:jc w:val="center"/>
              <w:rPr>
                <w:rFonts w:ascii="Times New Roman" w:hAnsi="Times New Roman"/>
                <w:sz w:val="20"/>
                <w:szCs w:val="20"/>
              </w:rPr>
            </w:pPr>
          </w:p>
        </w:tc>
        <w:tc>
          <w:tcPr>
            <w:tcW w:w="1528" w:type="dxa"/>
            <w:shd w:val="clear" w:color="auto" w:fill="auto"/>
          </w:tcPr>
          <w:p w:rsidR="0009347B" w:rsidRPr="00702CAB" w:rsidRDefault="0009347B" w:rsidP="0013278C">
            <w:pPr>
              <w:pStyle w:val="NoSpacing"/>
              <w:rPr>
                <w:rFonts w:ascii="Times New Roman" w:hAnsi="Times New Roman"/>
                <w:sz w:val="20"/>
                <w:szCs w:val="20"/>
              </w:rPr>
            </w:pPr>
          </w:p>
        </w:tc>
      </w:tr>
    </w:tbl>
    <w:p w:rsidR="001F09B5" w:rsidRPr="001F09B5" w:rsidRDefault="001F09B5" w:rsidP="001F09B5">
      <w:pPr>
        <w:pStyle w:val="NoSpacing"/>
        <w:jc w:val="center"/>
        <w:rPr>
          <w:b/>
          <w:sz w:val="20"/>
          <w:szCs w:val="24"/>
        </w:rPr>
      </w:pPr>
    </w:p>
    <w:p w:rsidR="000F24DF" w:rsidRDefault="005C528A" w:rsidP="000F24DF">
      <w:pPr>
        <w:pStyle w:val="NoSpacing"/>
        <w:rPr>
          <w:rFonts w:ascii="Times New Roman" w:hAnsi="Times New Roman"/>
          <w:sz w:val="24"/>
          <w:szCs w:val="24"/>
        </w:rPr>
      </w:pPr>
      <w:r>
        <w:rPr>
          <w:rFonts w:ascii="Times New Roman" w:hAnsi="Times New Roman"/>
          <w:sz w:val="24"/>
          <w:szCs w:val="24"/>
        </w:rPr>
        <w:t xml:space="preserve">     </w:t>
      </w:r>
      <w:r w:rsidR="00716D6B">
        <w:rPr>
          <w:rFonts w:ascii="Times New Roman" w:hAnsi="Times New Roman"/>
          <w:sz w:val="24"/>
          <w:szCs w:val="24"/>
        </w:rPr>
        <w:t>h</w:t>
      </w:r>
      <w:r>
        <w:rPr>
          <w:rFonts w:ascii="Times New Roman" w:hAnsi="Times New Roman"/>
          <w:sz w:val="24"/>
          <w:szCs w:val="24"/>
        </w:rPr>
        <w:t xml:space="preserve">.  See </w:t>
      </w:r>
      <w:r w:rsidR="009D23F1">
        <w:rPr>
          <w:rFonts w:ascii="Times New Roman" w:hAnsi="Times New Roman"/>
          <w:sz w:val="24"/>
          <w:szCs w:val="24"/>
        </w:rPr>
        <w:t>T</w:t>
      </w:r>
      <w:r>
        <w:rPr>
          <w:rFonts w:ascii="Times New Roman" w:hAnsi="Times New Roman"/>
          <w:sz w:val="24"/>
          <w:szCs w:val="24"/>
        </w:rPr>
        <w:t xml:space="preserve">able </w:t>
      </w:r>
      <w:r w:rsidR="000928EE">
        <w:rPr>
          <w:rFonts w:ascii="Times New Roman" w:hAnsi="Times New Roman"/>
          <w:sz w:val="24"/>
          <w:szCs w:val="24"/>
        </w:rPr>
        <w:t>F-2</w:t>
      </w:r>
      <w:r w:rsidR="000F24DF">
        <w:rPr>
          <w:rFonts w:ascii="Times New Roman" w:hAnsi="Times New Roman"/>
          <w:sz w:val="24"/>
          <w:szCs w:val="24"/>
        </w:rPr>
        <w:t xml:space="preserve">, for </w:t>
      </w:r>
      <w:r w:rsidR="000E6FF5">
        <w:rPr>
          <w:rFonts w:ascii="Times New Roman" w:hAnsi="Times New Roman"/>
          <w:sz w:val="24"/>
          <w:szCs w:val="24"/>
        </w:rPr>
        <w:t>B</w:t>
      </w:r>
      <w:r w:rsidR="000F24DF">
        <w:rPr>
          <w:rFonts w:ascii="Times New Roman" w:hAnsi="Times New Roman"/>
          <w:sz w:val="24"/>
          <w:szCs w:val="24"/>
        </w:rPr>
        <w:t xml:space="preserve">uilding 661 </w:t>
      </w:r>
      <w:r w:rsidR="009727EB">
        <w:rPr>
          <w:rFonts w:ascii="Times New Roman" w:hAnsi="Times New Roman"/>
          <w:sz w:val="24"/>
          <w:szCs w:val="24"/>
        </w:rPr>
        <w:t>CR</w:t>
      </w:r>
      <w:r w:rsidR="00296FC7">
        <w:rPr>
          <w:rFonts w:ascii="Times New Roman" w:hAnsi="Times New Roman"/>
          <w:sz w:val="24"/>
          <w:szCs w:val="24"/>
        </w:rPr>
        <w:t>/</w:t>
      </w:r>
      <w:r w:rsidR="009727EB">
        <w:rPr>
          <w:rFonts w:ascii="Times New Roman" w:hAnsi="Times New Roman"/>
          <w:sz w:val="24"/>
          <w:szCs w:val="24"/>
        </w:rPr>
        <w:t>TR</w:t>
      </w:r>
      <w:r w:rsidR="00296FC7">
        <w:rPr>
          <w:rFonts w:ascii="Times New Roman" w:hAnsi="Times New Roman"/>
          <w:sz w:val="24"/>
          <w:szCs w:val="24"/>
        </w:rPr>
        <w:t xml:space="preserve"> (with VTC capability</w:t>
      </w:r>
      <w:r w:rsidR="00ED4FAB">
        <w:rPr>
          <w:rFonts w:ascii="Times New Roman" w:hAnsi="Times New Roman"/>
          <w:sz w:val="24"/>
          <w:szCs w:val="24"/>
        </w:rPr>
        <w:t>)</w:t>
      </w:r>
      <w:r w:rsidR="00296FC7">
        <w:rPr>
          <w:rFonts w:ascii="Times New Roman" w:hAnsi="Times New Roman"/>
          <w:sz w:val="24"/>
          <w:szCs w:val="24"/>
        </w:rPr>
        <w:t>.</w:t>
      </w:r>
    </w:p>
    <w:p w:rsidR="00175B7A" w:rsidRDefault="00175B7A" w:rsidP="000F24DF">
      <w:pPr>
        <w:pStyle w:val="NoSpacing"/>
        <w:rPr>
          <w:rFonts w:ascii="Times New Roman" w:hAnsi="Times New Roman"/>
          <w:sz w:val="24"/>
          <w:szCs w:val="24"/>
        </w:rPr>
      </w:pPr>
    </w:p>
    <w:p w:rsidR="00175B7A" w:rsidRPr="002D2908" w:rsidRDefault="00175B7A" w:rsidP="002D2908">
      <w:pPr>
        <w:pStyle w:val="JustaTable"/>
      </w:pPr>
      <w:bookmarkStart w:id="205" w:name="_Toc402947339"/>
      <w:bookmarkStart w:id="206" w:name="_Toc406596465"/>
      <w:r w:rsidRPr="002D2908">
        <w:t>Table F-2.  Building 661 CR/TR w/VTC capability</w:t>
      </w:r>
      <w:bookmarkEnd w:id="205"/>
      <w:bookmarkEnd w:id="206"/>
    </w:p>
    <w:tbl>
      <w:tblPr>
        <w:tblW w:w="945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94"/>
        <w:gridCol w:w="1206"/>
        <w:gridCol w:w="2610"/>
        <w:gridCol w:w="1710"/>
        <w:gridCol w:w="1530"/>
      </w:tblGrid>
      <w:tr w:rsidR="000F24DF" w:rsidRPr="00C34AC8" w:rsidTr="00244109">
        <w:trPr>
          <w:tblHeader/>
        </w:trPr>
        <w:tc>
          <w:tcPr>
            <w:tcW w:w="2394" w:type="dxa"/>
            <w:shd w:val="solid" w:color="000000" w:fill="FFFFFF"/>
          </w:tcPr>
          <w:p w:rsidR="000F24DF" w:rsidRPr="00C34AC8" w:rsidRDefault="009727EB" w:rsidP="00C34AC8">
            <w:pPr>
              <w:pStyle w:val="NoSpacing"/>
              <w:jc w:val="center"/>
              <w:rPr>
                <w:rFonts w:ascii="Times New Roman" w:hAnsi="Times New Roman"/>
                <w:b/>
                <w:bCs/>
                <w:sz w:val="24"/>
                <w:szCs w:val="24"/>
              </w:rPr>
            </w:pPr>
            <w:r w:rsidRPr="00C34AC8">
              <w:rPr>
                <w:rFonts w:ascii="Times New Roman" w:hAnsi="Times New Roman"/>
                <w:b/>
                <w:bCs/>
                <w:sz w:val="24"/>
                <w:szCs w:val="24"/>
              </w:rPr>
              <w:t>CR</w:t>
            </w:r>
          </w:p>
        </w:tc>
        <w:tc>
          <w:tcPr>
            <w:tcW w:w="1206" w:type="dxa"/>
            <w:shd w:val="solid" w:color="000000" w:fill="FFFFFF"/>
          </w:tcPr>
          <w:p w:rsidR="000F24DF" w:rsidRPr="00C34AC8" w:rsidRDefault="000F24DF" w:rsidP="00C34AC8">
            <w:pPr>
              <w:pStyle w:val="NoSpacing"/>
              <w:jc w:val="center"/>
              <w:rPr>
                <w:rFonts w:ascii="Times New Roman" w:hAnsi="Times New Roman"/>
                <w:b/>
                <w:bCs/>
                <w:sz w:val="24"/>
                <w:szCs w:val="24"/>
              </w:rPr>
            </w:pPr>
            <w:r w:rsidRPr="00C34AC8">
              <w:rPr>
                <w:rFonts w:ascii="Times New Roman" w:hAnsi="Times New Roman"/>
                <w:b/>
                <w:bCs/>
                <w:sz w:val="24"/>
                <w:szCs w:val="24"/>
              </w:rPr>
              <w:t>Capacity</w:t>
            </w:r>
          </w:p>
        </w:tc>
        <w:tc>
          <w:tcPr>
            <w:tcW w:w="2610" w:type="dxa"/>
            <w:tcBorders>
              <w:right w:val="single" w:sz="18" w:space="0" w:color="000000"/>
            </w:tcBorders>
            <w:shd w:val="solid" w:color="000000" w:fill="FFFFFF"/>
          </w:tcPr>
          <w:p w:rsidR="000F24DF" w:rsidRPr="00C34AC8" w:rsidRDefault="000F24DF"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c>
          <w:tcPr>
            <w:tcW w:w="1710" w:type="dxa"/>
            <w:tcBorders>
              <w:left w:val="single" w:sz="18" w:space="0" w:color="000000"/>
            </w:tcBorders>
            <w:shd w:val="solid" w:color="000000" w:fill="FFFFFF"/>
          </w:tcPr>
          <w:p w:rsidR="000F24DF" w:rsidRPr="00C34AC8" w:rsidRDefault="009727EB" w:rsidP="00C34AC8">
            <w:pPr>
              <w:pStyle w:val="NoSpacing"/>
              <w:jc w:val="center"/>
              <w:rPr>
                <w:rFonts w:ascii="Times New Roman" w:hAnsi="Times New Roman"/>
                <w:b/>
                <w:bCs/>
                <w:sz w:val="20"/>
                <w:szCs w:val="24"/>
              </w:rPr>
            </w:pPr>
            <w:r w:rsidRPr="00C34AC8">
              <w:rPr>
                <w:rFonts w:ascii="Times New Roman" w:hAnsi="Times New Roman"/>
                <w:b/>
                <w:bCs/>
                <w:sz w:val="24"/>
                <w:szCs w:val="24"/>
              </w:rPr>
              <w:t>TR</w:t>
            </w:r>
            <w:r w:rsidR="00296FC7" w:rsidRPr="00C34AC8">
              <w:rPr>
                <w:rFonts w:ascii="Times New Roman" w:hAnsi="Times New Roman"/>
                <w:b/>
                <w:bCs/>
                <w:sz w:val="24"/>
                <w:szCs w:val="24"/>
              </w:rPr>
              <w:t xml:space="preserve"> </w:t>
            </w:r>
            <w:r w:rsidR="00296FC7" w:rsidRPr="00C34AC8">
              <w:rPr>
                <w:rFonts w:ascii="Times New Roman" w:hAnsi="Times New Roman"/>
                <w:b/>
                <w:bCs/>
                <w:sz w:val="20"/>
                <w:szCs w:val="24"/>
              </w:rPr>
              <w:t>(with VTC)</w:t>
            </w:r>
          </w:p>
        </w:tc>
        <w:tc>
          <w:tcPr>
            <w:tcW w:w="1530" w:type="dxa"/>
            <w:shd w:val="solid" w:color="000000" w:fill="FFFFFF"/>
          </w:tcPr>
          <w:p w:rsidR="000F24DF" w:rsidRPr="00C34AC8" w:rsidRDefault="000F24DF"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r>
      <w:tr w:rsidR="000F24DF" w:rsidRPr="00C34AC8" w:rsidTr="00244109">
        <w:tc>
          <w:tcPr>
            <w:tcW w:w="239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110A</w:t>
            </w:r>
          </w:p>
        </w:tc>
        <w:tc>
          <w:tcPr>
            <w:tcW w:w="120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21</w:t>
            </w:r>
          </w:p>
        </w:tc>
        <w:tc>
          <w:tcPr>
            <w:tcW w:w="2610" w:type="dxa"/>
            <w:tcBorders>
              <w:righ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6</w:t>
            </w:r>
          </w:p>
        </w:tc>
        <w:tc>
          <w:tcPr>
            <w:tcW w:w="1710" w:type="dxa"/>
            <w:tcBorders>
              <w:lef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1</w:t>
            </w:r>
            <w:r w:rsidR="00296FC7" w:rsidRPr="00702CAB">
              <w:rPr>
                <w:rFonts w:ascii="Times New Roman" w:hAnsi="Times New Roman"/>
                <w:sz w:val="20"/>
                <w:szCs w:val="20"/>
              </w:rPr>
              <w:t>41</w:t>
            </w:r>
          </w:p>
        </w:tc>
        <w:tc>
          <w:tcPr>
            <w:tcW w:w="1530"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00296FC7" w:rsidRPr="00702CAB">
              <w:rPr>
                <w:rFonts w:ascii="Times New Roman" w:hAnsi="Times New Roman"/>
                <w:sz w:val="20"/>
                <w:szCs w:val="20"/>
              </w:rPr>
              <w:t>8</w:t>
            </w:r>
          </w:p>
        </w:tc>
      </w:tr>
      <w:tr w:rsidR="000F24DF" w:rsidRPr="00C34AC8" w:rsidTr="00244109">
        <w:tc>
          <w:tcPr>
            <w:tcW w:w="239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146</w:t>
            </w:r>
          </w:p>
        </w:tc>
        <w:tc>
          <w:tcPr>
            <w:tcW w:w="120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32</w:t>
            </w:r>
          </w:p>
        </w:tc>
        <w:tc>
          <w:tcPr>
            <w:tcW w:w="2610" w:type="dxa"/>
            <w:tcBorders>
              <w:righ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8</w:t>
            </w:r>
          </w:p>
        </w:tc>
        <w:tc>
          <w:tcPr>
            <w:tcW w:w="1710" w:type="dxa"/>
            <w:tcBorders>
              <w:left w:val="single" w:sz="18" w:space="0" w:color="000000"/>
            </w:tcBorders>
            <w:shd w:val="clear" w:color="auto" w:fill="auto"/>
          </w:tcPr>
          <w:p w:rsidR="000F24DF" w:rsidRPr="00702CAB" w:rsidRDefault="00296FC7" w:rsidP="00C34AC8">
            <w:pPr>
              <w:pStyle w:val="NoSpacing"/>
              <w:jc w:val="center"/>
              <w:rPr>
                <w:rFonts w:ascii="Times New Roman" w:hAnsi="Times New Roman"/>
                <w:sz w:val="20"/>
                <w:szCs w:val="20"/>
              </w:rPr>
            </w:pPr>
            <w:r w:rsidRPr="00702CAB">
              <w:rPr>
                <w:rFonts w:ascii="Times New Roman" w:hAnsi="Times New Roman"/>
                <w:sz w:val="20"/>
                <w:szCs w:val="20"/>
              </w:rPr>
              <w:t>241</w:t>
            </w:r>
          </w:p>
        </w:tc>
        <w:tc>
          <w:tcPr>
            <w:tcW w:w="1530"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8</w:t>
            </w:r>
          </w:p>
        </w:tc>
      </w:tr>
      <w:tr w:rsidR="000F24DF" w:rsidRPr="00C34AC8" w:rsidTr="00244109">
        <w:tc>
          <w:tcPr>
            <w:tcW w:w="239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223</w:t>
            </w:r>
          </w:p>
        </w:tc>
        <w:tc>
          <w:tcPr>
            <w:tcW w:w="120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12</w:t>
            </w:r>
          </w:p>
        </w:tc>
        <w:tc>
          <w:tcPr>
            <w:tcW w:w="2610" w:type="dxa"/>
            <w:tcBorders>
              <w:righ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8</w:t>
            </w:r>
          </w:p>
        </w:tc>
        <w:tc>
          <w:tcPr>
            <w:tcW w:w="1710" w:type="dxa"/>
            <w:tcBorders>
              <w:left w:val="single" w:sz="18" w:space="0" w:color="000000"/>
            </w:tcBorders>
            <w:shd w:val="clear" w:color="auto" w:fill="auto"/>
          </w:tcPr>
          <w:p w:rsidR="000F24DF" w:rsidRPr="00702CAB" w:rsidRDefault="00296FC7" w:rsidP="00C34AC8">
            <w:pPr>
              <w:pStyle w:val="NoSpacing"/>
              <w:jc w:val="center"/>
              <w:rPr>
                <w:rFonts w:ascii="Times New Roman" w:hAnsi="Times New Roman"/>
                <w:sz w:val="20"/>
                <w:szCs w:val="20"/>
              </w:rPr>
            </w:pPr>
            <w:r w:rsidRPr="00702CAB">
              <w:rPr>
                <w:rFonts w:ascii="Times New Roman" w:hAnsi="Times New Roman"/>
                <w:sz w:val="20"/>
                <w:szCs w:val="20"/>
              </w:rPr>
              <w:t>341</w:t>
            </w:r>
          </w:p>
        </w:tc>
        <w:tc>
          <w:tcPr>
            <w:tcW w:w="1530"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00296FC7" w:rsidRPr="00702CAB">
              <w:rPr>
                <w:rFonts w:ascii="Times New Roman" w:hAnsi="Times New Roman"/>
                <w:sz w:val="20"/>
                <w:szCs w:val="20"/>
              </w:rPr>
              <w:t>1/4</w:t>
            </w:r>
          </w:p>
        </w:tc>
      </w:tr>
      <w:tr w:rsidR="000F24DF" w:rsidRPr="00C34AC8" w:rsidTr="00244109">
        <w:tc>
          <w:tcPr>
            <w:tcW w:w="239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203A</w:t>
            </w:r>
          </w:p>
        </w:tc>
        <w:tc>
          <w:tcPr>
            <w:tcW w:w="120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24</w:t>
            </w:r>
          </w:p>
        </w:tc>
        <w:tc>
          <w:tcPr>
            <w:tcW w:w="2610" w:type="dxa"/>
            <w:tcBorders>
              <w:righ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8</w:t>
            </w:r>
          </w:p>
        </w:tc>
        <w:tc>
          <w:tcPr>
            <w:tcW w:w="1710" w:type="dxa"/>
            <w:tcBorders>
              <w:lef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p>
        </w:tc>
        <w:tc>
          <w:tcPr>
            <w:tcW w:w="1530" w:type="dxa"/>
            <w:shd w:val="clear" w:color="auto" w:fill="auto"/>
          </w:tcPr>
          <w:p w:rsidR="000F24DF" w:rsidRPr="00702CAB" w:rsidRDefault="000F24DF" w:rsidP="00C34AC8">
            <w:pPr>
              <w:pStyle w:val="NoSpacing"/>
              <w:jc w:val="center"/>
              <w:rPr>
                <w:rFonts w:ascii="Times New Roman" w:hAnsi="Times New Roman"/>
                <w:sz w:val="20"/>
                <w:szCs w:val="20"/>
              </w:rPr>
            </w:pPr>
          </w:p>
        </w:tc>
      </w:tr>
      <w:tr w:rsidR="000F24DF" w:rsidRPr="00C34AC8" w:rsidTr="00244109">
        <w:tc>
          <w:tcPr>
            <w:tcW w:w="239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230A</w:t>
            </w:r>
          </w:p>
        </w:tc>
        <w:tc>
          <w:tcPr>
            <w:tcW w:w="120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22</w:t>
            </w:r>
          </w:p>
        </w:tc>
        <w:tc>
          <w:tcPr>
            <w:tcW w:w="2610" w:type="dxa"/>
            <w:tcBorders>
              <w:righ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8</w:t>
            </w:r>
          </w:p>
        </w:tc>
        <w:tc>
          <w:tcPr>
            <w:tcW w:w="1710" w:type="dxa"/>
            <w:tcBorders>
              <w:lef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p>
        </w:tc>
        <w:tc>
          <w:tcPr>
            <w:tcW w:w="1530" w:type="dxa"/>
            <w:shd w:val="clear" w:color="auto" w:fill="auto"/>
          </w:tcPr>
          <w:p w:rsidR="000F24DF" w:rsidRPr="00702CAB" w:rsidRDefault="000F24DF" w:rsidP="00C34AC8">
            <w:pPr>
              <w:pStyle w:val="NoSpacing"/>
              <w:jc w:val="center"/>
              <w:rPr>
                <w:rFonts w:ascii="Times New Roman" w:hAnsi="Times New Roman"/>
                <w:sz w:val="20"/>
                <w:szCs w:val="20"/>
              </w:rPr>
            </w:pPr>
          </w:p>
        </w:tc>
      </w:tr>
      <w:tr w:rsidR="000F24DF" w:rsidRPr="00C34AC8" w:rsidTr="00244109">
        <w:tc>
          <w:tcPr>
            <w:tcW w:w="239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303A</w:t>
            </w:r>
          </w:p>
        </w:tc>
        <w:tc>
          <w:tcPr>
            <w:tcW w:w="120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14</w:t>
            </w:r>
          </w:p>
        </w:tc>
        <w:tc>
          <w:tcPr>
            <w:tcW w:w="2610" w:type="dxa"/>
            <w:tcBorders>
              <w:righ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1/4</w:t>
            </w:r>
          </w:p>
        </w:tc>
        <w:tc>
          <w:tcPr>
            <w:tcW w:w="1710" w:type="dxa"/>
            <w:tcBorders>
              <w:lef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p>
        </w:tc>
        <w:tc>
          <w:tcPr>
            <w:tcW w:w="1530" w:type="dxa"/>
            <w:shd w:val="clear" w:color="auto" w:fill="auto"/>
          </w:tcPr>
          <w:p w:rsidR="000F24DF" w:rsidRPr="00702CAB" w:rsidRDefault="000F24DF" w:rsidP="00C34AC8">
            <w:pPr>
              <w:pStyle w:val="NoSpacing"/>
              <w:jc w:val="center"/>
              <w:rPr>
                <w:rFonts w:ascii="Times New Roman" w:hAnsi="Times New Roman"/>
                <w:sz w:val="20"/>
                <w:szCs w:val="20"/>
              </w:rPr>
            </w:pPr>
          </w:p>
        </w:tc>
      </w:tr>
      <w:tr w:rsidR="000F24DF" w:rsidRPr="00C34AC8" w:rsidTr="00244109">
        <w:tc>
          <w:tcPr>
            <w:tcW w:w="2394"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352A</w:t>
            </w:r>
          </w:p>
        </w:tc>
        <w:tc>
          <w:tcPr>
            <w:tcW w:w="1206" w:type="dxa"/>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36</w:t>
            </w:r>
          </w:p>
        </w:tc>
        <w:tc>
          <w:tcPr>
            <w:tcW w:w="2610" w:type="dxa"/>
            <w:tcBorders>
              <w:righ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1/4</w:t>
            </w:r>
          </w:p>
        </w:tc>
        <w:tc>
          <w:tcPr>
            <w:tcW w:w="1710" w:type="dxa"/>
            <w:tcBorders>
              <w:left w:val="single" w:sz="18" w:space="0" w:color="000000"/>
            </w:tcBorders>
            <w:shd w:val="clear" w:color="auto" w:fill="auto"/>
          </w:tcPr>
          <w:p w:rsidR="000F24DF" w:rsidRPr="00702CAB" w:rsidRDefault="000F24DF" w:rsidP="00C34AC8">
            <w:pPr>
              <w:pStyle w:val="NoSpacing"/>
              <w:jc w:val="center"/>
              <w:rPr>
                <w:rFonts w:ascii="Times New Roman" w:hAnsi="Times New Roman"/>
                <w:sz w:val="20"/>
                <w:szCs w:val="20"/>
              </w:rPr>
            </w:pPr>
          </w:p>
        </w:tc>
        <w:tc>
          <w:tcPr>
            <w:tcW w:w="1530" w:type="dxa"/>
            <w:shd w:val="clear" w:color="auto" w:fill="auto"/>
          </w:tcPr>
          <w:p w:rsidR="000F24DF" w:rsidRPr="00702CAB" w:rsidRDefault="000F24DF" w:rsidP="00C34AC8">
            <w:pPr>
              <w:pStyle w:val="NoSpacing"/>
              <w:jc w:val="center"/>
              <w:rPr>
                <w:rFonts w:ascii="Times New Roman" w:hAnsi="Times New Roman"/>
                <w:sz w:val="20"/>
                <w:szCs w:val="20"/>
              </w:rPr>
            </w:pPr>
          </w:p>
        </w:tc>
      </w:tr>
    </w:tbl>
    <w:p w:rsidR="001F09B5" w:rsidRDefault="001F09B5" w:rsidP="000F24DF">
      <w:pPr>
        <w:pStyle w:val="NoSpacing"/>
        <w:rPr>
          <w:rFonts w:ascii="Times New Roman" w:hAnsi="Times New Roman"/>
          <w:sz w:val="24"/>
          <w:szCs w:val="24"/>
        </w:rPr>
      </w:pPr>
    </w:p>
    <w:p w:rsidR="000F24DF" w:rsidRDefault="000F24DF" w:rsidP="000F24DF">
      <w:pPr>
        <w:pStyle w:val="NoSpacing"/>
        <w:rPr>
          <w:rFonts w:ascii="Times New Roman" w:hAnsi="Times New Roman"/>
          <w:sz w:val="24"/>
          <w:szCs w:val="24"/>
        </w:rPr>
      </w:pPr>
      <w:r>
        <w:rPr>
          <w:rFonts w:ascii="Times New Roman" w:hAnsi="Times New Roman"/>
          <w:sz w:val="24"/>
          <w:szCs w:val="24"/>
        </w:rPr>
        <w:t xml:space="preserve">     </w:t>
      </w:r>
      <w:r w:rsidR="00716D6B">
        <w:rPr>
          <w:rFonts w:ascii="Times New Roman" w:hAnsi="Times New Roman"/>
          <w:sz w:val="24"/>
          <w:szCs w:val="24"/>
        </w:rPr>
        <w:t>i</w:t>
      </w:r>
      <w:r>
        <w:rPr>
          <w:rFonts w:ascii="Times New Roman" w:hAnsi="Times New Roman"/>
          <w:sz w:val="24"/>
          <w:szCs w:val="24"/>
        </w:rPr>
        <w:t xml:space="preserve">.  Building </w:t>
      </w:r>
      <w:r w:rsidRPr="008D1155">
        <w:rPr>
          <w:rFonts w:ascii="Times New Roman" w:hAnsi="Times New Roman"/>
          <w:sz w:val="24"/>
          <w:szCs w:val="24"/>
        </w:rPr>
        <w:t>210</w:t>
      </w:r>
      <w:r w:rsidRPr="002A0A56">
        <w:rPr>
          <w:rFonts w:ascii="Times New Roman" w:hAnsi="Times New Roman"/>
          <w:sz w:val="24"/>
          <w:szCs w:val="24"/>
        </w:rPr>
        <w:t xml:space="preserve"> </w:t>
      </w:r>
      <w:r w:rsidR="009727EB">
        <w:rPr>
          <w:rFonts w:ascii="Times New Roman" w:hAnsi="Times New Roman"/>
          <w:sz w:val="24"/>
          <w:szCs w:val="24"/>
        </w:rPr>
        <w:t>CR</w:t>
      </w:r>
      <w:r>
        <w:rPr>
          <w:rFonts w:ascii="Times New Roman" w:hAnsi="Times New Roman"/>
          <w:sz w:val="24"/>
          <w:szCs w:val="24"/>
        </w:rPr>
        <w:t xml:space="preserve">s are owned by </w:t>
      </w:r>
      <w:r w:rsidR="005A2331">
        <w:rPr>
          <w:rFonts w:ascii="Times New Roman" w:hAnsi="Times New Roman"/>
          <w:sz w:val="24"/>
          <w:szCs w:val="24"/>
        </w:rPr>
        <w:t>CIMT</w:t>
      </w:r>
      <w:r>
        <w:rPr>
          <w:rFonts w:ascii="Times New Roman" w:hAnsi="Times New Roman"/>
          <w:sz w:val="24"/>
          <w:szCs w:val="24"/>
        </w:rPr>
        <w:t xml:space="preserve">, see table </w:t>
      </w:r>
      <w:r w:rsidR="00F9452E">
        <w:rPr>
          <w:rFonts w:ascii="Times New Roman" w:hAnsi="Times New Roman"/>
          <w:sz w:val="24"/>
          <w:szCs w:val="24"/>
        </w:rPr>
        <w:t>F-3</w:t>
      </w:r>
      <w:r>
        <w:rPr>
          <w:rFonts w:ascii="Times New Roman" w:hAnsi="Times New Roman"/>
          <w:sz w:val="24"/>
          <w:szCs w:val="24"/>
        </w:rPr>
        <w:t xml:space="preserve">.  </w:t>
      </w:r>
      <w:r w:rsidRPr="002A0A56">
        <w:rPr>
          <w:rFonts w:ascii="Times New Roman" w:hAnsi="Times New Roman"/>
          <w:sz w:val="24"/>
          <w:szCs w:val="24"/>
        </w:rPr>
        <w:t xml:space="preserve">All </w:t>
      </w:r>
      <w:r w:rsidR="000E6FF5">
        <w:rPr>
          <w:rFonts w:ascii="Times New Roman" w:hAnsi="Times New Roman"/>
          <w:sz w:val="24"/>
          <w:szCs w:val="24"/>
        </w:rPr>
        <w:t>B</w:t>
      </w:r>
      <w:r w:rsidR="00690AAF">
        <w:rPr>
          <w:rFonts w:ascii="Times New Roman" w:hAnsi="Times New Roman"/>
          <w:sz w:val="24"/>
          <w:szCs w:val="24"/>
        </w:rPr>
        <w:t>uilding</w:t>
      </w:r>
      <w:r w:rsidR="00F53325">
        <w:rPr>
          <w:rFonts w:ascii="Times New Roman" w:hAnsi="Times New Roman"/>
          <w:sz w:val="24"/>
          <w:szCs w:val="24"/>
        </w:rPr>
        <w:t xml:space="preserve"> 210 </w:t>
      </w:r>
      <w:r w:rsidR="009727EB">
        <w:rPr>
          <w:rFonts w:ascii="Times New Roman" w:hAnsi="Times New Roman"/>
          <w:sz w:val="24"/>
          <w:szCs w:val="24"/>
        </w:rPr>
        <w:t>CR</w:t>
      </w:r>
      <w:r w:rsidR="009D23F1">
        <w:rPr>
          <w:rFonts w:ascii="Times New Roman" w:hAnsi="Times New Roman"/>
          <w:sz w:val="24"/>
          <w:szCs w:val="24"/>
        </w:rPr>
        <w:t>s are scheduled through the portal s</w:t>
      </w:r>
      <w:r w:rsidRPr="002A0A56">
        <w:rPr>
          <w:rFonts w:ascii="Times New Roman" w:hAnsi="Times New Roman"/>
          <w:sz w:val="24"/>
          <w:szCs w:val="24"/>
        </w:rPr>
        <w:t>cheduler with the exception of</w:t>
      </w:r>
      <w:r w:rsidR="00140F31">
        <w:rPr>
          <w:rFonts w:ascii="Times New Roman" w:hAnsi="Times New Roman"/>
          <w:sz w:val="24"/>
          <w:szCs w:val="24"/>
        </w:rPr>
        <w:t xml:space="preserve"> </w:t>
      </w:r>
      <w:r w:rsidRPr="002A0A56">
        <w:rPr>
          <w:rFonts w:ascii="Times New Roman" w:hAnsi="Times New Roman"/>
          <w:sz w:val="24"/>
          <w:szCs w:val="24"/>
        </w:rPr>
        <w:t>CCR 202</w:t>
      </w:r>
      <w:r>
        <w:rPr>
          <w:rFonts w:ascii="Times New Roman" w:hAnsi="Times New Roman"/>
          <w:sz w:val="24"/>
          <w:szCs w:val="24"/>
        </w:rPr>
        <w:t>, which</w:t>
      </w:r>
      <w:r w:rsidRPr="002A0A56">
        <w:rPr>
          <w:rFonts w:ascii="Times New Roman" w:hAnsi="Times New Roman"/>
          <w:sz w:val="24"/>
          <w:szCs w:val="24"/>
        </w:rPr>
        <w:t xml:space="preserve"> is</w:t>
      </w:r>
      <w:r>
        <w:rPr>
          <w:rFonts w:ascii="Times New Roman" w:hAnsi="Times New Roman"/>
          <w:sz w:val="24"/>
          <w:szCs w:val="24"/>
        </w:rPr>
        <w:t xml:space="preserve"> scheduled through the </w:t>
      </w:r>
      <w:r w:rsidR="005A2331">
        <w:rPr>
          <w:rFonts w:ascii="Times New Roman" w:hAnsi="Times New Roman"/>
          <w:sz w:val="24"/>
          <w:szCs w:val="24"/>
        </w:rPr>
        <w:t>CIMT</w:t>
      </w:r>
      <w:r>
        <w:rPr>
          <w:rFonts w:ascii="Times New Roman" w:hAnsi="Times New Roman"/>
          <w:sz w:val="24"/>
          <w:szCs w:val="24"/>
        </w:rPr>
        <w:t xml:space="preserve"> Command Group</w:t>
      </w:r>
      <w:r w:rsidRPr="002A0A56">
        <w:rPr>
          <w:rFonts w:ascii="Times New Roman" w:hAnsi="Times New Roman"/>
          <w:sz w:val="24"/>
          <w:szCs w:val="24"/>
        </w:rPr>
        <w:t>.</w:t>
      </w:r>
      <w:r w:rsidR="00F53325">
        <w:rPr>
          <w:rFonts w:ascii="Times New Roman" w:hAnsi="Times New Roman"/>
          <w:sz w:val="24"/>
          <w:szCs w:val="24"/>
        </w:rPr>
        <w:t xml:space="preserve">  There are no </w:t>
      </w:r>
      <w:r w:rsidR="009D23F1">
        <w:rPr>
          <w:rFonts w:ascii="Times New Roman" w:hAnsi="Times New Roman"/>
          <w:sz w:val="24"/>
          <w:szCs w:val="24"/>
        </w:rPr>
        <w:t>t</w:t>
      </w:r>
      <w:r w:rsidR="005A2331">
        <w:rPr>
          <w:rFonts w:ascii="Times New Roman" w:hAnsi="Times New Roman"/>
          <w:sz w:val="24"/>
          <w:szCs w:val="24"/>
        </w:rPr>
        <w:t xml:space="preserve">eam </w:t>
      </w:r>
      <w:r w:rsidR="009D23F1">
        <w:rPr>
          <w:rFonts w:ascii="Times New Roman" w:hAnsi="Times New Roman"/>
          <w:sz w:val="24"/>
          <w:szCs w:val="24"/>
        </w:rPr>
        <w:t>r</w:t>
      </w:r>
      <w:r w:rsidR="005A2331">
        <w:rPr>
          <w:rFonts w:ascii="Times New Roman" w:hAnsi="Times New Roman"/>
          <w:sz w:val="24"/>
          <w:szCs w:val="24"/>
        </w:rPr>
        <w:t>oom</w:t>
      </w:r>
      <w:r w:rsidR="00B67E6F">
        <w:rPr>
          <w:rFonts w:ascii="Times New Roman" w:hAnsi="Times New Roman"/>
          <w:sz w:val="24"/>
          <w:szCs w:val="24"/>
        </w:rPr>
        <w:t>s</w:t>
      </w:r>
      <w:r w:rsidR="000E6FF5">
        <w:rPr>
          <w:rFonts w:ascii="Times New Roman" w:hAnsi="Times New Roman"/>
          <w:sz w:val="24"/>
          <w:szCs w:val="24"/>
        </w:rPr>
        <w:t xml:space="preserve"> in B</w:t>
      </w:r>
      <w:r w:rsidR="00690AAF">
        <w:rPr>
          <w:rFonts w:ascii="Times New Roman" w:hAnsi="Times New Roman"/>
          <w:sz w:val="24"/>
          <w:szCs w:val="24"/>
        </w:rPr>
        <w:t>uilding</w:t>
      </w:r>
      <w:r w:rsidR="00F53325">
        <w:rPr>
          <w:rFonts w:ascii="Times New Roman" w:hAnsi="Times New Roman"/>
          <w:sz w:val="24"/>
          <w:szCs w:val="24"/>
        </w:rPr>
        <w:t xml:space="preserve"> 210.</w:t>
      </w:r>
    </w:p>
    <w:p w:rsidR="00DD7D19" w:rsidRDefault="00DD7D19" w:rsidP="00244109">
      <w:pPr>
        <w:pStyle w:val="NoSpacing"/>
        <w:rPr>
          <w:rFonts w:ascii="Times New Roman" w:hAnsi="Times New Roman"/>
          <w:sz w:val="24"/>
        </w:rPr>
      </w:pPr>
    </w:p>
    <w:p w:rsidR="00244109" w:rsidRPr="00244109" w:rsidRDefault="00244109" w:rsidP="00244109">
      <w:pPr>
        <w:pStyle w:val="NoSpacing"/>
        <w:rPr>
          <w:rFonts w:ascii="Times New Roman" w:hAnsi="Times New Roman"/>
          <w:sz w:val="24"/>
        </w:rPr>
      </w:pPr>
    </w:p>
    <w:p w:rsidR="00175B7A" w:rsidRPr="002D2908" w:rsidRDefault="00175B7A" w:rsidP="002D2908">
      <w:pPr>
        <w:pStyle w:val="JustaTable"/>
      </w:pPr>
      <w:bookmarkStart w:id="207" w:name="_Toc402947340"/>
      <w:bookmarkStart w:id="208" w:name="_Toc406596466"/>
      <w:r w:rsidRPr="002D2908">
        <w:t>Table F-3.  Building 210 CR</w:t>
      </w:r>
      <w:bookmarkEnd w:id="207"/>
      <w:bookmarkEnd w:id="208"/>
    </w:p>
    <w:tbl>
      <w:tblPr>
        <w:tblW w:w="5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90"/>
        <w:gridCol w:w="1170"/>
        <w:gridCol w:w="2430"/>
      </w:tblGrid>
      <w:tr w:rsidR="00DD6FBA" w:rsidRPr="00C34AC8" w:rsidTr="00244109">
        <w:trPr>
          <w:tblHeader/>
        </w:trPr>
        <w:tc>
          <w:tcPr>
            <w:tcW w:w="1890" w:type="dxa"/>
            <w:shd w:val="solid" w:color="000000" w:fill="FFFFFF"/>
          </w:tcPr>
          <w:p w:rsidR="00DD6FBA" w:rsidRPr="00C34AC8" w:rsidRDefault="00DD6FBA" w:rsidP="00C34AC8">
            <w:pPr>
              <w:pStyle w:val="NoSpacing"/>
              <w:jc w:val="center"/>
              <w:rPr>
                <w:rFonts w:ascii="Times New Roman" w:hAnsi="Times New Roman"/>
                <w:b/>
                <w:bCs/>
                <w:sz w:val="24"/>
                <w:szCs w:val="24"/>
              </w:rPr>
            </w:pPr>
            <w:r w:rsidRPr="00C34AC8">
              <w:rPr>
                <w:rFonts w:ascii="Times New Roman" w:hAnsi="Times New Roman"/>
                <w:b/>
                <w:bCs/>
                <w:sz w:val="24"/>
                <w:szCs w:val="24"/>
              </w:rPr>
              <w:t>CR</w:t>
            </w:r>
          </w:p>
        </w:tc>
        <w:tc>
          <w:tcPr>
            <w:tcW w:w="1170" w:type="dxa"/>
            <w:shd w:val="solid" w:color="000000" w:fill="FFFFFF"/>
          </w:tcPr>
          <w:p w:rsidR="00DD6FBA" w:rsidRPr="00C34AC8" w:rsidRDefault="00DD6FBA" w:rsidP="00C34AC8">
            <w:pPr>
              <w:pStyle w:val="NoSpacing"/>
              <w:jc w:val="center"/>
              <w:rPr>
                <w:rFonts w:ascii="Times New Roman" w:hAnsi="Times New Roman"/>
                <w:b/>
                <w:bCs/>
                <w:sz w:val="24"/>
                <w:szCs w:val="24"/>
              </w:rPr>
            </w:pPr>
            <w:r w:rsidRPr="00C34AC8">
              <w:rPr>
                <w:rFonts w:ascii="Times New Roman" w:hAnsi="Times New Roman"/>
                <w:b/>
                <w:bCs/>
                <w:sz w:val="24"/>
                <w:szCs w:val="24"/>
              </w:rPr>
              <w:t>Capacity</w:t>
            </w:r>
          </w:p>
        </w:tc>
        <w:tc>
          <w:tcPr>
            <w:tcW w:w="2430" w:type="dxa"/>
            <w:shd w:val="solid" w:color="000000" w:fill="FFFFFF"/>
          </w:tcPr>
          <w:p w:rsidR="00DD6FBA" w:rsidRPr="00C34AC8" w:rsidRDefault="00DD6FBA"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r>
      <w:tr w:rsidR="00DD6FBA" w:rsidRPr="00C34AC8" w:rsidTr="00244109">
        <w:tc>
          <w:tcPr>
            <w:tcW w:w="1890"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CCR 202</w:t>
            </w:r>
          </w:p>
        </w:tc>
        <w:tc>
          <w:tcPr>
            <w:tcW w:w="1170"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70</w:t>
            </w:r>
          </w:p>
        </w:tc>
        <w:tc>
          <w:tcPr>
            <w:tcW w:w="2430" w:type="dxa"/>
            <w:shd w:val="clear" w:color="auto" w:fill="auto"/>
          </w:tcPr>
          <w:p w:rsidR="00DD6FBA" w:rsidRPr="00702CAB" w:rsidRDefault="00BA78A1" w:rsidP="00BA78A1">
            <w:pPr>
              <w:pStyle w:val="NoSpacing"/>
              <w:rPr>
                <w:rFonts w:ascii="Times New Roman" w:hAnsi="Times New Roman"/>
                <w:sz w:val="20"/>
                <w:szCs w:val="20"/>
              </w:rPr>
            </w:pPr>
            <w:r>
              <w:rPr>
                <w:rFonts w:ascii="Times New Roman" w:hAnsi="Times New Roman"/>
                <w:sz w:val="20"/>
                <w:szCs w:val="20"/>
              </w:rPr>
              <w:t>C</w:t>
            </w:r>
            <w:r w:rsidR="00A6556E">
              <w:rPr>
                <w:rFonts w:ascii="Times New Roman" w:hAnsi="Times New Roman"/>
                <w:sz w:val="20"/>
                <w:szCs w:val="20"/>
              </w:rPr>
              <w:t>IMT</w:t>
            </w:r>
            <w:r w:rsidR="00DD6FBA" w:rsidRPr="00702CAB">
              <w:rPr>
                <w:rFonts w:ascii="Times New Roman" w:hAnsi="Times New Roman"/>
                <w:sz w:val="20"/>
                <w:szCs w:val="20"/>
              </w:rPr>
              <w:t xml:space="preserve"> Command Group</w:t>
            </w:r>
          </w:p>
        </w:tc>
      </w:tr>
      <w:tr w:rsidR="00DD6FBA" w:rsidRPr="00C34AC8" w:rsidTr="00244109">
        <w:tc>
          <w:tcPr>
            <w:tcW w:w="1890"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222</w:t>
            </w:r>
          </w:p>
        </w:tc>
        <w:tc>
          <w:tcPr>
            <w:tcW w:w="1170"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17</w:t>
            </w:r>
          </w:p>
        </w:tc>
        <w:tc>
          <w:tcPr>
            <w:tcW w:w="2430" w:type="dxa"/>
            <w:shd w:val="clear" w:color="auto" w:fill="auto"/>
          </w:tcPr>
          <w:p w:rsidR="00DD6FBA" w:rsidRPr="00702CAB" w:rsidRDefault="00BA78A1" w:rsidP="00BA78A1">
            <w:pPr>
              <w:pStyle w:val="NoSpacing"/>
              <w:rPr>
                <w:rFonts w:ascii="Times New Roman" w:hAnsi="Times New Roman"/>
                <w:sz w:val="20"/>
                <w:szCs w:val="20"/>
              </w:rPr>
            </w:pPr>
            <w:r>
              <w:rPr>
                <w:rFonts w:ascii="Times New Roman" w:hAnsi="Times New Roman"/>
                <w:sz w:val="20"/>
                <w:szCs w:val="20"/>
              </w:rPr>
              <w:t>C</w:t>
            </w:r>
            <w:r w:rsidR="00A6556E">
              <w:rPr>
                <w:rFonts w:ascii="Times New Roman" w:hAnsi="Times New Roman"/>
                <w:sz w:val="20"/>
                <w:szCs w:val="20"/>
              </w:rPr>
              <w:t>IMT</w:t>
            </w:r>
            <w:r w:rsidR="00DD6FBA" w:rsidRPr="00702CAB">
              <w:rPr>
                <w:rFonts w:ascii="Times New Roman" w:hAnsi="Times New Roman"/>
                <w:sz w:val="20"/>
                <w:szCs w:val="20"/>
              </w:rPr>
              <w:t xml:space="preserve"> D</w:t>
            </w:r>
            <w:r w:rsidR="00780EC1" w:rsidRPr="00702CAB">
              <w:rPr>
                <w:rFonts w:ascii="Times New Roman" w:hAnsi="Times New Roman"/>
                <w:sz w:val="20"/>
                <w:szCs w:val="20"/>
              </w:rPr>
              <w:t xml:space="preserve">irector, </w:t>
            </w:r>
            <w:r w:rsidR="00DD6FBA" w:rsidRPr="00702CAB">
              <w:rPr>
                <w:rFonts w:ascii="Times New Roman" w:hAnsi="Times New Roman"/>
                <w:sz w:val="20"/>
                <w:szCs w:val="20"/>
              </w:rPr>
              <w:t>R</w:t>
            </w:r>
            <w:r w:rsidR="00780EC1" w:rsidRPr="00702CAB">
              <w:rPr>
                <w:rFonts w:ascii="Times New Roman" w:hAnsi="Times New Roman"/>
                <w:sz w:val="20"/>
                <w:szCs w:val="20"/>
              </w:rPr>
              <w:t xml:space="preserve">esource </w:t>
            </w:r>
            <w:r w:rsidR="00DD6FBA" w:rsidRPr="00702CAB">
              <w:rPr>
                <w:rFonts w:ascii="Times New Roman" w:hAnsi="Times New Roman"/>
                <w:sz w:val="20"/>
                <w:szCs w:val="20"/>
              </w:rPr>
              <w:t>M</w:t>
            </w:r>
            <w:r w:rsidR="00780EC1" w:rsidRPr="00702CAB">
              <w:rPr>
                <w:rFonts w:ascii="Times New Roman" w:hAnsi="Times New Roman"/>
                <w:sz w:val="20"/>
                <w:szCs w:val="20"/>
              </w:rPr>
              <w:t>anagement</w:t>
            </w:r>
          </w:p>
        </w:tc>
      </w:tr>
      <w:tr w:rsidR="00DD6FBA" w:rsidRPr="00C34AC8" w:rsidTr="00244109">
        <w:tc>
          <w:tcPr>
            <w:tcW w:w="1890"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128</w:t>
            </w:r>
          </w:p>
        </w:tc>
        <w:tc>
          <w:tcPr>
            <w:tcW w:w="1170"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23</w:t>
            </w:r>
          </w:p>
        </w:tc>
        <w:tc>
          <w:tcPr>
            <w:tcW w:w="2430" w:type="dxa"/>
            <w:shd w:val="clear" w:color="auto" w:fill="auto"/>
          </w:tcPr>
          <w:p w:rsidR="00DD6FBA" w:rsidRPr="00702CAB" w:rsidRDefault="00BA78A1" w:rsidP="00BA78A1">
            <w:pPr>
              <w:pStyle w:val="NoSpacing"/>
              <w:rPr>
                <w:rFonts w:ascii="Times New Roman" w:hAnsi="Times New Roman"/>
                <w:sz w:val="20"/>
                <w:szCs w:val="20"/>
              </w:rPr>
            </w:pPr>
            <w:r>
              <w:rPr>
                <w:rFonts w:ascii="Times New Roman" w:hAnsi="Times New Roman"/>
                <w:sz w:val="20"/>
                <w:szCs w:val="20"/>
              </w:rPr>
              <w:t>C</w:t>
            </w:r>
            <w:r w:rsidR="00A6556E">
              <w:rPr>
                <w:rFonts w:ascii="Times New Roman" w:hAnsi="Times New Roman"/>
                <w:sz w:val="20"/>
                <w:szCs w:val="20"/>
              </w:rPr>
              <w:t>IMT</w:t>
            </w:r>
            <w:r w:rsidR="00DD6FBA" w:rsidRPr="00702CAB">
              <w:rPr>
                <w:rFonts w:ascii="Times New Roman" w:hAnsi="Times New Roman"/>
                <w:sz w:val="20"/>
                <w:szCs w:val="20"/>
              </w:rPr>
              <w:t xml:space="preserve"> Operations</w:t>
            </w:r>
          </w:p>
        </w:tc>
      </w:tr>
      <w:tr w:rsidR="00DD6FBA" w:rsidRPr="00C34AC8" w:rsidTr="00244109">
        <w:tc>
          <w:tcPr>
            <w:tcW w:w="1890"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146</w:t>
            </w:r>
          </w:p>
        </w:tc>
        <w:tc>
          <w:tcPr>
            <w:tcW w:w="1170"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18</w:t>
            </w:r>
          </w:p>
        </w:tc>
        <w:tc>
          <w:tcPr>
            <w:tcW w:w="2430" w:type="dxa"/>
            <w:shd w:val="clear" w:color="auto" w:fill="auto"/>
          </w:tcPr>
          <w:p w:rsidR="00DD6FBA" w:rsidRPr="00702CAB" w:rsidRDefault="00BA78A1" w:rsidP="00BA78A1">
            <w:pPr>
              <w:pStyle w:val="NoSpacing"/>
              <w:rPr>
                <w:rFonts w:ascii="Times New Roman" w:hAnsi="Times New Roman"/>
                <w:sz w:val="20"/>
                <w:szCs w:val="20"/>
              </w:rPr>
            </w:pPr>
            <w:r>
              <w:rPr>
                <w:rFonts w:ascii="Times New Roman" w:hAnsi="Times New Roman"/>
                <w:sz w:val="20"/>
                <w:szCs w:val="20"/>
              </w:rPr>
              <w:t>C</w:t>
            </w:r>
            <w:r w:rsidR="00A6556E">
              <w:rPr>
                <w:rFonts w:ascii="Times New Roman" w:hAnsi="Times New Roman"/>
                <w:sz w:val="20"/>
                <w:szCs w:val="20"/>
              </w:rPr>
              <w:t>IMT</w:t>
            </w:r>
            <w:r w:rsidR="00DD6FBA" w:rsidRPr="00702CAB">
              <w:rPr>
                <w:rFonts w:ascii="Times New Roman" w:hAnsi="Times New Roman"/>
                <w:sz w:val="20"/>
                <w:szCs w:val="20"/>
              </w:rPr>
              <w:t xml:space="preserve"> Operations</w:t>
            </w:r>
          </w:p>
        </w:tc>
      </w:tr>
    </w:tbl>
    <w:p w:rsidR="001F09B5" w:rsidRPr="002A0A56" w:rsidRDefault="001F09B5" w:rsidP="000F24DF">
      <w:pPr>
        <w:pStyle w:val="NoSpacing"/>
        <w:rPr>
          <w:rFonts w:ascii="Times New Roman" w:hAnsi="Times New Roman"/>
          <w:sz w:val="24"/>
          <w:szCs w:val="24"/>
        </w:rPr>
      </w:pPr>
    </w:p>
    <w:p w:rsidR="000F24DF" w:rsidRPr="002A0A56" w:rsidRDefault="000F24DF" w:rsidP="000F24DF">
      <w:pPr>
        <w:pStyle w:val="NoSpacing"/>
        <w:rPr>
          <w:rFonts w:ascii="Times New Roman" w:hAnsi="Times New Roman"/>
          <w:sz w:val="24"/>
          <w:szCs w:val="24"/>
        </w:rPr>
      </w:pPr>
      <w:r>
        <w:rPr>
          <w:rFonts w:ascii="Times New Roman" w:hAnsi="Times New Roman"/>
          <w:sz w:val="24"/>
          <w:szCs w:val="24"/>
        </w:rPr>
        <w:t xml:space="preserve">     </w:t>
      </w:r>
      <w:r w:rsidR="00716D6B">
        <w:rPr>
          <w:rFonts w:ascii="Times New Roman" w:hAnsi="Times New Roman"/>
          <w:sz w:val="24"/>
          <w:szCs w:val="24"/>
        </w:rPr>
        <w:t>j</w:t>
      </w:r>
      <w:r>
        <w:rPr>
          <w:rFonts w:ascii="Times New Roman" w:hAnsi="Times New Roman"/>
          <w:sz w:val="24"/>
          <w:szCs w:val="24"/>
        </w:rPr>
        <w:t xml:space="preserve">.  Building </w:t>
      </w:r>
      <w:r w:rsidR="00AA7336">
        <w:rPr>
          <w:rFonts w:ascii="Times New Roman" w:hAnsi="Times New Roman"/>
          <w:sz w:val="24"/>
          <w:szCs w:val="24"/>
        </w:rPr>
        <w:t>213</w:t>
      </w:r>
      <w:r>
        <w:rPr>
          <w:rFonts w:ascii="Times New Roman" w:hAnsi="Times New Roman"/>
          <w:sz w:val="24"/>
          <w:szCs w:val="24"/>
        </w:rPr>
        <w:t xml:space="preserve">, one </w:t>
      </w:r>
      <w:r w:rsidR="009727EB">
        <w:rPr>
          <w:rFonts w:ascii="Times New Roman" w:hAnsi="Times New Roman"/>
          <w:sz w:val="24"/>
          <w:szCs w:val="24"/>
        </w:rPr>
        <w:t>CR</w:t>
      </w:r>
      <w:r>
        <w:rPr>
          <w:rFonts w:ascii="Times New Roman" w:hAnsi="Times New Roman"/>
          <w:sz w:val="24"/>
          <w:szCs w:val="24"/>
        </w:rPr>
        <w:t xml:space="preserve"> owned by and </w:t>
      </w:r>
      <w:r w:rsidRPr="002A0A56">
        <w:rPr>
          <w:rFonts w:ascii="Times New Roman" w:hAnsi="Times New Roman"/>
          <w:sz w:val="24"/>
          <w:szCs w:val="24"/>
        </w:rPr>
        <w:t xml:space="preserve">scheduled through HHC, TRADOC using the </w:t>
      </w:r>
      <w:r w:rsidR="009727EB">
        <w:rPr>
          <w:rFonts w:ascii="Times New Roman" w:hAnsi="Times New Roman"/>
          <w:sz w:val="24"/>
          <w:szCs w:val="24"/>
        </w:rPr>
        <w:t>CR</w:t>
      </w:r>
      <w:r w:rsidRPr="002A0A56">
        <w:rPr>
          <w:rFonts w:ascii="Times New Roman" w:hAnsi="Times New Roman"/>
          <w:sz w:val="24"/>
          <w:szCs w:val="24"/>
        </w:rPr>
        <w:t>/VTC Scheduler.</w:t>
      </w:r>
    </w:p>
    <w:p w:rsidR="000F24DF" w:rsidRDefault="000F24DF" w:rsidP="000F24DF">
      <w:pPr>
        <w:pStyle w:val="NoSpacing"/>
        <w:rPr>
          <w:rFonts w:ascii="Times New Roman" w:hAnsi="Times New Roman"/>
          <w:sz w:val="24"/>
          <w:szCs w:val="24"/>
        </w:rPr>
      </w:pPr>
    </w:p>
    <w:p w:rsidR="007F3E20" w:rsidRPr="00DD7D19" w:rsidRDefault="0031371B" w:rsidP="00DD7D19">
      <w:pPr>
        <w:rPr>
          <w:b/>
          <w:bCs/>
        </w:rPr>
      </w:pPr>
      <w:bookmarkStart w:id="209" w:name="_Toc355959638"/>
      <w:r w:rsidRPr="00DD7D19">
        <w:rPr>
          <w:b/>
          <w:bCs/>
        </w:rPr>
        <w:t>F</w:t>
      </w:r>
      <w:r w:rsidR="007F3E20" w:rsidRPr="00DD7D19">
        <w:rPr>
          <w:b/>
          <w:bCs/>
        </w:rPr>
        <w:t>-</w:t>
      </w:r>
      <w:r w:rsidR="00FB17FA" w:rsidRPr="00DD7D19">
        <w:rPr>
          <w:b/>
          <w:bCs/>
        </w:rPr>
        <w:t>3</w:t>
      </w:r>
      <w:r w:rsidR="007F3E20" w:rsidRPr="00DD7D19">
        <w:rPr>
          <w:b/>
          <w:bCs/>
        </w:rPr>
        <w:t xml:space="preserve">.  </w:t>
      </w:r>
      <w:r w:rsidR="009727EB" w:rsidRPr="00DD7D19">
        <w:rPr>
          <w:b/>
          <w:bCs/>
        </w:rPr>
        <w:t>TR</w:t>
      </w:r>
      <w:r w:rsidR="007F3E20" w:rsidRPr="00DD7D19">
        <w:rPr>
          <w:b/>
          <w:bCs/>
        </w:rPr>
        <w:t>s without VTC capability</w:t>
      </w:r>
      <w:bookmarkEnd w:id="209"/>
    </w:p>
    <w:p w:rsidR="00402245" w:rsidRPr="00402245" w:rsidRDefault="00402245" w:rsidP="00402245"/>
    <w:p w:rsidR="007F3E20" w:rsidRDefault="009727EB" w:rsidP="007F3E20">
      <w:pPr>
        <w:pStyle w:val="NoSpacing"/>
        <w:rPr>
          <w:rFonts w:ascii="Times New Roman" w:hAnsi="Times New Roman"/>
          <w:sz w:val="24"/>
          <w:szCs w:val="24"/>
        </w:rPr>
      </w:pPr>
      <w:r>
        <w:rPr>
          <w:rFonts w:ascii="Times New Roman" w:hAnsi="Times New Roman"/>
          <w:sz w:val="24"/>
          <w:szCs w:val="24"/>
        </w:rPr>
        <w:t>TR</w:t>
      </w:r>
      <w:r w:rsidR="007F3E20" w:rsidRPr="00E51DF1">
        <w:rPr>
          <w:rFonts w:ascii="Times New Roman" w:hAnsi="Times New Roman"/>
          <w:sz w:val="24"/>
          <w:szCs w:val="24"/>
        </w:rPr>
        <w:t xml:space="preserve">s </w:t>
      </w:r>
      <w:r w:rsidR="007F3E20">
        <w:rPr>
          <w:rFonts w:ascii="Times New Roman" w:hAnsi="Times New Roman"/>
          <w:sz w:val="24"/>
          <w:szCs w:val="24"/>
        </w:rPr>
        <w:t xml:space="preserve">without VTC capability </w:t>
      </w:r>
      <w:r w:rsidR="007F3E20" w:rsidRPr="00E51DF1">
        <w:rPr>
          <w:rFonts w:ascii="Times New Roman" w:hAnsi="Times New Roman"/>
          <w:sz w:val="24"/>
          <w:szCs w:val="24"/>
        </w:rPr>
        <w:t xml:space="preserve">are </w:t>
      </w:r>
      <w:r w:rsidR="000E6FF5">
        <w:rPr>
          <w:rFonts w:ascii="Times New Roman" w:hAnsi="Times New Roman"/>
          <w:sz w:val="24"/>
          <w:szCs w:val="24"/>
        </w:rPr>
        <w:t>located throughout B</w:t>
      </w:r>
      <w:r w:rsidR="007F3E20" w:rsidRPr="00E51DF1">
        <w:rPr>
          <w:rFonts w:ascii="Times New Roman" w:hAnsi="Times New Roman"/>
          <w:sz w:val="24"/>
          <w:szCs w:val="24"/>
        </w:rPr>
        <w:t>uildings 950 and 661 and are not subject to the policies</w:t>
      </w:r>
      <w:r w:rsidR="007F3E20">
        <w:rPr>
          <w:rFonts w:ascii="Times New Roman" w:hAnsi="Times New Roman"/>
          <w:sz w:val="24"/>
          <w:szCs w:val="24"/>
        </w:rPr>
        <w:t xml:space="preserve"> </w:t>
      </w:r>
      <w:r w:rsidR="00180A6C">
        <w:rPr>
          <w:rFonts w:ascii="Times New Roman" w:hAnsi="Times New Roman"/>
          <w:sz w:val="24"/>
          <w:szCs w:val="24"/>
        </w:rPr>
        <w:t>of</w:t>
      </w:r>
      <w:r w:rsidR="007F3E20">
        <w:rPr>
          <w:rFonts w:ascii="Times New Roman" w:hAnsi="Times New Roman"/>
          <w:sz w:val="24"/>
          <w:szCs w:val="24"/>
        </w:rPr>
        <w:t xml:space="preserve"> this </w:t>
      </w:r>
      <w:r w:rsidR="00787A06">
        <w:rPr>
          <w:rFonts w:ascii="Times New Roman" w:hAnsi="Times New Roman"/>
          <w:sz w:val="24"/>
          <w:szCs w:val="24"/>
        </w:rPr>
        <w:t>c</w:t>
      </w:r>
      <w:r w:rsidR="007F3E20">
        <w:rPr>
          <w:rFonts w:ascii="Times New Roman" w:hAnsi="Times New Roman"/>
          <w:sz w:val="24"/>
          <w:szCs w:val="24"/>
        </w:rPr>
        <w:t xml:space="preserve">hapter.  </w:t>
      </w:r>
      <w:r w:rsidR="00180A6C">
        <w:rPr>
          <w:rFonts w:ascii="Times New Roman" w:hAnsi="Times New Roman"/>
          <w:sz w:val="24"/>
          <w:szCs w:val="24"/>
        </w:rPr>
        <w:t>These rooms are scheduled via fac</w:t>
      </w:r>
      <w:r w:rsidR="009D23F1">
        <w:rPr>
          <w:rFonts w:ascii="Times New Roman" w:hAnsi="Times New Roman"/>
          <w:sz w:val="24"/>
          <w:szCs w:val="24"/>
        </w:rPr>
        <w:t>e to face coordination with TR o</w:t>
      </w:r>
      <w:r w:rsidR="00180A6C">
        <w:rPr>
          <w:rFonts w:ascii="Times New Roman" w:hAnsi="Times New Roman"/>
          <w:sz w:val="24"/>
          <w:szCs w:val="24"/>
        </w:rPr>
        <w:t xml:space="preserve">wners.  </w:t>
      </w:r>
      <w:r w:rsidR="007F3E20">
        <w:rPr>
          <w:rFonts w:ascii="Times New Roman" w:hAnsi="Times New Roman"/>
          <w:sz w:val="24"/>
          <w:szCs w:val="24"/>
        </w:rPr>
        <w:t xml:space="preserve">See tables </w:t>
      </w:r>
      <w:r w:rsidR="00FC3B0D">
        <w:rPr>
          <w:rFonts w:ascii="Times New Roman" w:hAnsi="Times New Roman"/>
          <w:sz w:val="24"/>
          <w:szCs w:val="24"/>
        </w:rPr>
        <w:t>F-4</w:t>
      </w:r>
      <w:r w:rsidR="007F3E20">
        <w:rPr>
          <w:rFonts w:ascii="Times New Roman" w:hAnsi="Times New Roman"/>
          <w:sz w:val="24"/>
          <w:szCs w:val="24"/>
        </w:rPr>
        <w:t xml:space="preserve"> and </w:t>
      </w:r>
      <w:r w:rsidR="00FC3B0D">
        <w:rPr>
          <w:rFonts w:ascii="Times New Roman" w:hAnsi="Times New Roman"/>
          <w:sz w:val="24"/>
          <w:szCs w:val="24"/>
        </w:rPr>
        <w:t>F-5</w:t>
      </w:r>
      <w:r w:rsidR="007F3E20">
        <w:rPr>
          <w:rFonts w:ascii="Times New Roman" w:hAnsi="Times New Roman"/>
          <w:sz w:val="24"/>
          <w:szCs w:val="24"/>
        </w:rPr>
        <w:t xml:space="preserve">, for </w:t>
      </w:r>
      <w:r>
        <w:rPr>
          <w:rFonts w:ascii="Times New Roman" w:hAnsi="Times New Roman"/>
          <w:sz w:val="24"/>
          <w:szCs w:val="24"/>
        </w:rPr>
        <w:t>TR</w:t>
      </w:r>
      <w:r w:rsidR="007F3E20">
        <w:rPr>
          <w:rFonts w:ascii="Times New Roman" w:hAnsi="Times New Roman"/>
          <w:sz w:val="24"/>
          <w:szCs w:val="24"/>
        </w:rPr>
        <w:t xml:space="preserve"> number</w:t>
      </w:r>
      <w:r w:rsidR="007F3E20" w:rsidRPr="002A0A56">
        <w:rPr>
          <w:rFonts w:ascii="Times New Roman" w:hAnsi="Times New Roman"/>
          <w:sz w:val="24"/>
          <w:szCs w:val="24"/>
        </w:rPr>
        <w:t xml:space="preserve">s </w:t>
      </w:r>
      <w:r w:rsidR="007F3E20">
        <w:rPr>
          <w:rFonts w:ascii="Times New Roman" w:hAnsi="Times New Roman"/>
          <w:sz w:val="24"/>
          <w:szCs w:val="24"/>
        </w:rPr>
        <w:t>and owner.</w:t>
      </w:r>
      <w:r w:rsidR="007F3E20" w:rsidRPr="002A0A56">
        <w:rPr>
          <w:rFonts w:ascii="Times New Roman" w:hAnsi="Times New Roman"/>
          <w:sz w:val="24"/>
          <w:szCs w:val="24"/>
        </w:rPr>
        <w:t xml:space="preserve">  </w:t>
      </w:r>
    </w:p>
    <w:p w:rsidR="00175B7A" w:rsidRDefault="00175B7A" w:rsidP="007F3E20">
      <w:pPr>
        <w:pStyle w:val="NoSpacing"/>
        <w:rPr>
          <w:rFonts w:ascii="Times New Roman" w:hAnsi="Times New Roman"/>
          <w:sz w:val="24"/>
          <w:szCs w:val="24"/>
        </w:rPr>
      </w:pPr>
    </w:p>
    <w:p w:rsidR="00175B7A" w:rsidRPr="002D2908" w:rsidRDefault="00175B7A" w:rsidP="002D2908">
      <w:pPr>
        <w:pStyle w:val="JustaTable"/>
      </w:pPr>
      <w:bookmarkStart w:id="210" w:name="_Toc402947341"/>
      <w:bookmarkStart w:id="211" w:name="_Toc406596467"/>
      <w:r w:rsidRPr="002D2908">
        <w:t>Table F-4.  Building 950 TR without VTC capability</w:t>
      </w:r>
      <w:bookmarkEnd w:id="210"/>
      <w:bookmarkEnd w:id="211"/>
    </w:p>
    <w:tbl>
      <w:tblPr>
        <w:tblW w:w="957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94"/>
        <w:gridCol w:w="2394"/>
        <w:gridCol w:w="2394"/>
        <w:gridCol w:w="2394"/>
      </w:tblGrid>
      <w:tr w:rsidR="007F3E20" w:rsidRPr="00C34AC8" w:rsidTr="00244109">
        <w:tc>
          <w:tcPr>
            <w:tcW w:w="2394" w:type="dxa"/>
            <w:shd w:val="solid" w:color="000000" w:fill="FFFFFF"/>
          </w:tcPr>
          <w:p w:rsidR="007F3E20" w:rsidRPr="00C34AC8" w:rsidRDefault="009727EB" w:rsidP="00C34AC8">
            <w:pPr>
              <w:pStyle w:val="NoSpacing"/>
              <w:jc w:val="center"/>
              <w:rPr>
                <w:rFonts w:ascii="Times New Roman" w:hAnsi="Times New Roman"/>
                <w:b/>
                <w:bCs/>
                <w:sz w:val="24"/>
                <w:szCs w:val="24"/>
              </w:rPr>
            </w:pPr>
            <w:r w:rsidRPr="00C34AC8">
              <w:rPr>
                <w:rFonts w:ascii="Times New Roman" w:hAnsi="Times New Roman"/>
                <w:b/>
                <w:bCs/>
                <w:sz w:val="24"/>
                <w:szCs w:val="24"/>
              </w:rPr>
              <w:t>TR</w:t>
            </w:r>
          </w:p>
        </w:tc>
        <w:tc>
          <w:tcPr>
            <w:tcW w:w="2394" w:type="dxa"/>
            <w:tcBorders>
              <w:right w:val="single" w:sz="2" w:space="0" w:color="000000"/>
            </w:tcBorders>
            <w:shd w:val="solid" w:color="000000" w:fill="FFFFFF"/>
          </w:tcPr>
          <w:p w:rsidR="007F3E20" w:rsidRPr="00C34AC8" w:rsidRDefault="007F3E20"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c>
          <w:tcPr>
            <w:tcW w:w="2394" w:type="dxa"/>
            <w:tcBorders>
              <w:top w:val="single" w:sz="2" w:space="0" w:color="000000"/>
              <w:left w:val="single" w:sz="2" w:space="0" w:color="000000"/>
              <w:bottom w:val="single" w:sz="2" w:space="0" w:color="000000"/>
              <w:right w:val="single" w:sz="18" w:space="0" w:color="000000"/>
            </w:tcBorders>
            <w:shd w:val="solid" w:color="000000" w:fill="FFFFFF"/>
          </w:tcPr>
          <w:p w:rsidR="007F3E20" w:rsidRPr="00C34AC8" w:rsidRDefault="009727EB" w:rsidP="00C34AC8">
            <w:pPr>
              <w:pStyle w:val="NoSpacing"/>
              <w:jc w:val="center"/>
              <w:rPr>
                <w:rFonts w:ascii="Times New Roman" w:hAnsi="Times New Roman"/>
                <w:b/>
                <w:bCs/>
                <w:sz w:val="24"/>
                <w:szCs w:val="24"/>
              </w:rPr>
            </w:pPr>
            <w:r w:rsidRPr="00C34AC8">
              <w:rPr>
                <w:rFonts w:ascii="Times New Roman" w:hAnsi="Times New Roman"/>
                <w:b/>
                <w:bCs/>
                <w:sz w:val="24"/>
                <w:szCs w:val="24"/>
              </w:rPr>
              <w:t>TR</w:t>
            </w:r>
            <w:r w:rsidR="00F53325" w:rsidRPr="00C34AC8">
              <w:rPr>
                <w:rFonts w:ascii="Times New Roman" w:hAnsi="Times New Roman"/>
                <w:b/>
                <w:bCs/>
                <w:sz w:val="24"/>
                <w:szCs w:val="24"/>
              </w:rPr>
              <w:t xml:space="preserve"> </w:t>
            </w:r>
            <w:r w:rsidR="00F53325" w:rsidRPr="00C34AC8">
              <w:rPr>
                <w:rFonts w:ascii="Times New Roman" w:hAnsi="Times New Roman"/>
                <w:b/>
                <w:bCs/>
                <w:sz w:val="20"/>
                <w:szCs w:val="24"/>
              </w:rPr>
              <w:t>(without VTC capability)</w:t>
            </w:r>
          </w:p>
        </w:tc>
        <w:tc>
          <w:tcPr>
            <w:tcW w:w="2394" w:type="dxa"/>
            <w:tcBorders>
              <w:left w:val="single" w:sz="18" w:space="0" w:color="000000"/>
            </w:tcBorders>
            <w:shd w:val="solid" w:color="000000" w:fill="FFFFFF"/>
          </w:tcPr>
          <w:p w:rsidR="007F3E20" w:rsidRPr="00C34AC8" w:rsidRDefault="007F3E20"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r>
      <w:tr w:rsidR="007F3E20" w:rsidRPr="00C34AC8" w:rsidTr="00244109">
        <w:tc>
          <w:tcPr>
            <w:tcW w:w="2394" w:type="dxa"/>
            <w:shd w:val="clear" w:color="auto" w:fill="auto"/>
          </w:tcPr>
          <w:p w:rsidR="007F3E20" w:rsidRPr="00702CAB" w:rsidRDefault="007F3E20" w:rsidP="00C34AC8">
            <w:pPr>
              <w:pStyle w:val="NoSpacing"/>
              <w:jc w:val="center"/>
              <w:rPr>
                <w:rFonts w:ascii="Times New Roman" w:hAnsi="Times New Roman"/>
                <w:sz w:val="20"/>
                <w:szCs w:val="20"/>
              </w:rPr>
            </w:pPr>
            <w:r w:rsidRPr="00702CAB">
              <w:rPr>
                <w:rFonts w:ascii="Times New Roman" w:hAnsi="Times New Roman"/>
                <w:sz w:val="20"/>
                <w:szCs w:val="20"/>
              </w:rPr>
              <w:t>1005</w:t>
            </w:r>
          </w:p>
        </w:tc>
        <w:tc>
          <w:tcPr>
            <w:tcW w:w="2394" w:type="dxa"/>
            <w:tcBorders>
              <w:right w:val="single" w:sz="2" w:space="0" w:color="000000"/>
            </w:tcBorders>
            <w:shd w:val="clear" w:color="auto" w:fill="auto"/>
          </w:tcPr>
          <w:p w:rsidR="007F3E20" w:rsidRPr="00702CAB" w:rsidRDefault="007F3E20" w:rsidP="00C34AC8">
            <w:pPr>
              <w:pStyle w:val="NoSpacing"/>
              <w:jc w:val="center"/>
              <w:rPr>
                <w:rFonts w:ascii="Times New Roman" w:hAnsi="Times New Roman"/>
                <w:sz w:val="20"/>
                <w:szCs w:val="20"/>
              </w:rPr>
            </w:pPr>
            <w:r w:rsidRPr="00702CAB">
              <w:rPr>
                <w:rFonts w:ascii="Times New Roman" w:hAnsi="Times New Roman"/>
                <w:sz w:val="20"/>
                <w:szCs w:val="20"/>
              </w:rPr>
              <w:t>Security Assistance and Training Field Activity</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7F3E20" w:rsidRPr="00702CAB" w:rsidRDefault="004B311A" w:rsidP="00C34AC8">
            <w:pPr>
              <w:pStyle w:val="NoSpacing"/>
              <w:jc w:val="center"/>
              <w:rPr>
                <w:rFonts w:ascii="Times New Roman" w:hAnsi="Times New Roman"/>
                <w:sz w:val="20"/>
                <w:szCs w:val="20"/>
              </w:rPr>
            </w:pPr>
            <w:r>
              <w:rPr>
                <w:rFonts w:ascii="Times New Roman" w:hAnsi="Times New Roman"/>
                <w:sz w:val="20"/>
                <w:szCs w:val="20"/>
              </w:rPr>
              <w:t>2061</w:t>
            </w:r>
          </w:p>
        </w:tc>
        <w:tc>
          <w:tcPr>
            <w:tcW w:w="2394" w:type="dxa"/>
            <w:tcBorders>
              <w:left w:val="single" w:sz="18" w:space="0" w:color="000000"/>
            </w:tcBorders>
            <w:shd w:val="clear" w:color="auto" w:fill="auto"/>
          </w:tcPr>
          <w:p w:rsidR="007F3E20" w:rsidRPr="00702CAB" w:rsidRDefault="004B311A" w:rsidP="00C34AC8">
            <w:pPr>
              <w:pStyle w:val="NoSpacing"/>
              <w:jc w:val="center"/>
              <w:rPr>
                <w:rFonts w:ascii="Times New Roman" w:hAnsi="Times New Roman"/>
                <w:sz w:val="20"/>
                <w:szCs w:val="20"/>
              </w:rPr>
            </w:pPr>
            <w:r>
              <w:rPr>
                <w:rFonts w:ascii="Times New Roman" w:hAnsi="Times New Roman"/>
                <w:sz w:val="20"/>
                <w:szCs w:val="20"/>
              </w:rPr>
              <w:t>ARCIC</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r w:rsidRPr="00702CAB">
              <w:rPr>
                <w:rFonts w:ascii="Times New Roman" w:hAnsi="Times New Roman"/>
                <w:sz w:val="20"/>
                <w:szCs w:val="20"/>
              </w:rPr>
              <w:t>1073</w:t>
            </w:r>
          </w:p>
        </w:tc>
        <w:tc>
          <w:tcPr>
            <w:tcW w:w="2394" w:type="dxa"/>
            <w:tcBorders>
              <w:right w:val="single" w:sz="2" w:space="0" w:color="000000"/>
            </w:tcBorders>
            <w:shd w:val="clear" w:color="auto" w:fill="auto"/>
          </w:tcPr>
          <w:p w:rsidR="004B311A" w:rsidRPr="00702CAB" w:rsidRDefault="004B311A" w:rsidP="00C34AC8">
            <w:pPr>
              <w:pStyle w:val="NoSpacing"/>
              <w:jc w:val="center"/>
              <w:rPr>
                <w:rFonts w:ascii="Times New Roman" w:hAnsi="Times New Roman"/>
                <w:sz w:val="20"/>
                <w:szCs w:val="20"/>
              </w:rPr>
            </w:pPr>
            <w:r w:rsidRPr="00702CAB">
              <w:rPr>
                <w:rFonts w:ascii="Times New Roman" w:hAnsi="Times New Roman"/>
                <w:sz w:val="20"/>
                <w:szCs w:val="20"/>
              </w:rPr>
              <w:t>ARCIC</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3065</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PAO</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p>
        </w:tc>
        <w:tc>
          <w:tcPr>
            <w:tcW w:w="2394" w:type="dxa"/>
            <w:tcBorders>
              <w:right w:val="single" w:sz="2" w:space="0" w:color="000000"/>
            </w:tcBorders>
            <w:shd w:val="clear" w:color="auto" w:fill="auto"/>
          </w:tcPr>
          <w:p w:rsidR="004B311A" w:rsidRPr="00702CAB" w:rsidRDefault="004B311A" w:rsidP="00C34AC8">
            <w:pPr>
              <w:pStyle w:val="NoSpacing"/>
              <w:jc w:val="center"/>
              <w:rPr>
                <w:rFonts w:ascii="Times New Roman" w:hAnsi="Times New Roman"/>
                <w:sz w:val="20"/>
                <w:szCs w:val="20"/>
              </w:rPr>
            </w:pP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3095</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ARCIC</w:t>
            </w:r>
          </w:p>
        </w:tc>
      </w:tr>
      <w:tr w:rsidR="004B311A" w:rsidRPr="00C34AC8" w:rsidTr="00244109">
        <w:tc>
          <w:tcPr>
            <w:tcW w:w="2394" w:type="dxa"/>
            <w:shd w:val="clear" w:color="auto" w:fill="auto"/>
          </w:tcPr>
          <w:p w:rsidR="004B311A" w:rsidRPr="00702CAB" w:rsidRDefault="004B311A" w:rsidP="004B311A">
            <w:pPr>
              <w:pStyle w:val="NoSpacing"/>
              <w:jc w:val="center"/>
              <w:rPr>
                <w:rFonts w:ascii="Times New Roman" w:hAnsi="Times New Roman"/>
                <w:sz w:val="20"/>
                <w:szCs w:val="20"/>
              </w:rPr>
            </w:pPr>
            <w:r w:rsidRPr="00702CAB">
              <w:rPr>
                <w:rFonts w:ascii="Times New Roman" w:hAnsi="Times New Roman"/>
                <w:sz w:val="20"/>
                <w:szCs w:val="20"/>
              </w:rPr>
              <w:t>111</w:t>
            </w:r>
            <w:r>
              <w:rPr>
                <w:rFonts w:ascii="Times New Roman" w:hAnsi="Times New Roman"/>
                <w:sz w:val="20"/>
                <w:szCs w:val="20"/>
              </w:rPr>
              <w:t>4</w:t>
            </w:r>
          </w:p>
        </w:tc>
        <w:tc>
          <w:tcPr>
            <w:tcW w:w="2394" w:type="dxa"/>
            <w:tcBorders>
              <w:right w:val="single" w:sz="2" w:space="0" w:color="000000"/>
            </w:tcBorders>
            <w:shd w:val="clear" w:color="auto" w:fill="auto"/>
          </w:tcPr>
          <w:p w:rsidR="004B311A" w:rsidRPr="00702CAB" w:rsidRDefault="004B311A" w:rsidP="004D53A0">
            <w:pPr>
              <w:pStyle w:val="NoSpacing"/>
              <w:jc w:val="center"/>
              <w:rPr>
                <w:rFonts w:ascii="Times New Roman" w:hAnsi="Times New Roman"/>
                <w:sz w:val="20"/>
                <w:szCs w:val="20"/>
              </w:rPr>
            </w:pPr>
            <w:r w:rsidRPr="00702CAB">
              <w:rPr>
                <w:rFonts w:ascii="Times New Roman" w:hAnsi="Times New Roman"/>
                <w:sz w:val="20"/>
                <w:szCs w:val="20"/>
              </w:rPr>
              <w:t>I</w:t>
            </w:r>
            <w:r>
              <w:rPr>
                <w:rFonts w:ascii="Times New Roman" w:hAnsi="Times New Roman"/>
                <w:sz w:val="20"/>
                <w:szCs w:val="20"/>
              </w:rPr>
              <w:t>nternational Army Programs Directorate</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3099</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ARCIC</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r w:rsidRPr="00702CAB">
              <w:rPr>
                <w:rFonts w:ascii="Times New Roman" w:hAnsi="Times New Roman"/>
                <w:sz w:val="20"/>
                <w:szCs w:val="20"/>
              </w:rPr>
              <w:t>2002</w:t>
            </w:r>
          </w:p>
        </w:tc>
        <w:tc>
          <w:tcPr>
            <w:tcW w:w="2394" w:type="dxa"/>
            <w:tcBorders>
              <w:right w:val="single" w:sz="2" w:space="0" w:color="000000"/>
            </w:tcBorders>
            <w:shd w:val="clear" w:color="auto" w:fill="auto"/>
          </w:tcPr>
          <w:p w:rsidR="004B311A" w:rsidRPr="00702CAB" w:rsidRDefault="004B311A" w:rsidP="004D53A0">
            <w:pPr>
              <w:pStyle w:val="NoSpacing"/>
              <w:jc w:val="center"/>
              <w:rPr>
                <w:rFonts w:ascii="Times New Roman" w:hAnsi="Times New Roman"/>
                <w:sz w:val="20"/>
                <w:szCs w:val="20"/>
              </w:rPr>
            </w:pPr>
            <w:r w:rsidRPr="00702CAB">
              <w:rPr>
                <w:rFonts w:ascii="Times New Roman" w:hAnsi="Times New Roman"/>
                <w:sz w:val="20"/>
                <w:szCs w:val="20"/>
              </w:rPr>
              <w:t>S</w:t>
            </w:r>
            <w:r>
              <w:rPr>
                <w:rFonts w:ascii="Times New Roman" w:hAnsi="Times New Roman"/>
                <w:sz w:val="20"/>
                <w:szCs w:val="20"/>
              </w:rPr>
              <w:t>urgeon</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3100</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ARCIC</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r w:rsidRPr="00702CAB">
              <w:rPr>
                <w:rFonts w:ascii="Times New Roman" w:hAnsi="Times New Roman"/>
                <w:sz w:val="20"/>
                <w:szCs w:val="20"/>
              </w:rPr>
              <w:t>2003</w:t>
            </w:r>
          </w:p>
        </w:tc>
        <w:tc>
          <w:tcPr>
            <w:tcW w:w="2394" w:type="dxa"/>
            <w:tcBorders>
              <w:right w:val="single" w:sz="2" w:space="0" w:color="000000"/>
            </w:tcBorders>
            <w:shd w:val="clear" w:color="auto" w:fill="auto"/>
          </w:tcPr>
          <w:p w:rsidR="004B311A" w:rsidRPr="00702CAB" w:rsidRDefault="004B311A" w:rsidP="004D53A0">
            <w:pPr>
              <w:pStyle w:val="NoSpacing"/>
              <w:jc w:val="center"/>
              <w:rPr>
                <w:rFonts w:ascii="Times New Roman" w:hAnsi="Times New Roman"/>
                <w:sz w:val="20"/>
                <w:szCs w:val="20"/>
              </w:rPr>
            </w:pPr>
            <w:r w:rsidRPr="00702CAB">
              <w:rPr>
                <w:rFonts w:ascii="Times New Roman" w:hAnsi="Times New Roman"/>
                <w:sz w:val="20"/>
                <w:szCs w:val="20"/>
              </w:rPr>
              <w:t>S</w:t>
            </w:r>
            <w:r>
              <w:rPr>
                <w:rFonts w:ascii="Times New Roman" w:hAnsi="Times New Roman"/>
                <w:sz w:val="20"/>
                <w:szCs w:val="20"/>
              </w:rPr>
              <w:t>urgeon</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3905</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DCS G-3/5/7</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p>
        </w:tc>
        <w:tc>
          <w:tcPr>
            <w:tcW w:w="2394" w:type="dxa"/>
            <w:tcBorders>
              <w:right w:val="single" w:sz="2" w:space="0" w:color="000000"/>
            </w:tcBorders>
            <w:shd w:val="clear" w:color="auto" w:fill="auto"/>
          </w:tcPr>
          <w:p w:rsidR="004B311A" w:rsidRPr="00702CAB" w:rsidRDefault="004B311A" w:rsidP="00C34AC8">
            <w:pPr>
              <w:pStyle w:val="NoSpacing"/>
              <w:jc w:val="center"/>
              <w:rPr>
                <w:rFonts w:ascii="Times New Roman" w:hAnsi="Times New Roman"/>
                <w:sz w:val="20"/>
                <w:szCs w:val="20"/>
              </w:rPr>
            </w:pP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4002</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DCS G-3/5/7</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r w:rsidRPr="00702CAB">
              <w:rPr>
                <w:rFonts w:ascii="Times New Roman" w:hAnsi="Times New Roman"/>
                <w:sz w:val="20"/>
                <w:szCs w:val="20"/>
              </w:rPr>
              <w:t>2023</w:t>
            </w:r>
          </w:p>
        </w:tc>
        <w:tc>
          <w:tcPr>
            <w:tcW w:w="2394" w:type="dxa"/>
            <w:tcBorders>
              <w:right w:val="single" w:sz="2" w:space="0" w:color="000000"/>
            </w:tcBorders>
            <w:shd w:val="clear" w:color="auto" w:fill="auto"/>
          </w:tcPr>
          <w:p w:rsidR="004B311A" w:rsidRPr="00702CAB" w:rsidRDefault="004B311A" w:rsidP="00C34AC8">
            <w:pPr>
              <w:pStyle w:val="NoSpacing"/>
              <w:jc w:val="center"/>
              <w:rPr>
                <w:rFonts w:ascii="Times New Roman" w:hAnsi="Times New Roman"/>
                <w:sz w:val="20"/>
                <w:szCs w:val="20"/>
              </w:rPr>
            </w:pPr>
            <w:r w:rsidRPr="00702CAB">
              <w:rPr>
                <w:rFonts w:ascii="Times New Roman" w:hAnsi="Times New Roman"/>
                <w:sz w:val="20"/>
                <w:szCs w:val="20"/>
              </w:rPr>
              <w:t>DCS G-3/5/7</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4003</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DCS G-3/5/7</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r w:rsidRPr="00702CAB">
              <w:rPr>
                <w:rFonts w:ascii="Times New Roman" w:hAnsi="Times New Roman"/>
                <w:sz w:val="20"/>
                <w:szCs w:val="20"/>
              </w:rPr>
              <w:t>2033</w:t>
            </w:r>
          </w:p>
        </w:tc>
        <w:tc>
          <w:tcPr>
            <w:tcW w:w="2394" w:type="dxa"/>
            <w:tcBorders>
              <w:right w:val="single" w:sz="2" w:space="0" w:color="000000"/>
            </w:tcBorders>
            <w:shd w:val="clear" w:color="auto" w:fill="auto"/>
          </w:tcPr>
          <w:p w:rsidR="004B311A" w:rsidRPr="00702CAB" w:rsidRDefault="004B311A" w:rsidP="00C34AC8">
            <w:pPr>
              <w:pStyle w:val="NoSpacing"/>
              <w:jc w:val="center"/>
              <w:rPr>
                <w:rFonts w:ascii="Times New Roman" w:hAnsi="Times New Roman"/>
                <w:sz w:val="20"/>
                <w:szCs w:val="20"/>
              </w:rPr>
            </w:pPr>
            <w:r w:rsidRPr="00702CAB">
              <w:rPr>
                <w:rFonts w:ascii="Times New Roman" w:hAnsi="Times New Roman"/>
                <w:sz w:val="20"/>
                <w:szCs w:val="20"/>
              </w:rPr>
              <w:t>DCS G-3/5/7</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4007</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Chief Knowledge Office</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r w:rsidRPr="00702CAB">
              <w:rPr>
                <w:rFonts w:ascii="Times New Roman" w:hAnsi="Times New Roman"/>
                <w:sz w:val="20"/>
                <w:szCs w:val="20"/>
              </w:rPr>
              <w:t>2041</w:t>
            </w:r>
          </w:p>
        </w:tc>
        <w:tc>
          <w:tcPr>
            <w:tcW w:w="2394" w:type="dxa"/>
            <w:tcBorders>
              <w:right w:val="single" w:sz="2" w:space="0" w:color="000000"/>
            </w:tcBorders>
            <w:shd w:val="clear" w:color="auto" w:fill="auto"/>
          </w:tcPr>
          <w:p w:rsidR="004B311A" w:rsidRPr="00702CAB" w:rsidRDefault="004B311A" w:rsidP="00C34AC8">
            <w:pPr>
              <w:pStyle w:val="NoSpacing"/>
              <w:jc w:val="center"/>
              <w:rPr>
                <w:rFonts w:ascii="Times New Roman" w:hAnsi="Times New Roman"/>
                <w:sz w:val="20"/>
                <w:szCs w:val="20"/>
              </w:rPr>
            </w:pPr>
            <w:r w:rsidRPr="00702CAB">
              <w:rPr>
                <w:rFonts w:ascii="Times New Roman" w:hAnsi="Times New Roman"/>
                <w:sz w:val="20"/>
                <w:szCs w:val="20"/>
              </w:rPr>
              <w:t>DCS G-3/5/7</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4022</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DCS G-2</w:t>
            </w:r>
          </w:p>
        </w:tc>
      </w:tr>
      <w:tr w:rsidR="004B311A" w:rsidRPr="00C34AC8" w:rsidTr="00244109">
        <w:tc>
          <w:tcPr>
            <w:tcW w:w="2394" w:type="dxa"/>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2066</w:t>
            </w:r>
          </w:p>
        </w:tc>
        <w:tc>
          <w:tcPr>
            <w:tcW w:w="2394" w:type="dxa"/>
            <w:tcBorders>
              <w:right w:val="single" w:sz="2"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ARCIC</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4030</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DCS G-2</w:t>
            </w:r>
          </w:p>
        </w:tc>
      </w:tr>
      <w:tr w:rsidR="004B311A" w:rsidRPr="00C34AC8" w:rsidTr="00244109">
        <w:tc>
          <w:tcPr>
            <w:tcW w:w="2394" w:type="dxa"/>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2081</w:t>
            </w:r>
          </w:p>
        </w:tc>
        <w:tc>
          <w:tcPr>
            <w:tcW w:w="2394" w:type="dxa"/>
            <w:tcBorders>
              <w:right w:val="single" w:sz="2"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ARCIC</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4040</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DCS G-2</w:t>
            </w:r>
          </w:p>
        </w:tc>
      </w:tr>
      <w:tr w:rsidR="004B311A" w:rsidRPr="00C34AC8" w:rsidTr="00244109">
        <w:tc>
          <w:tcPr>
            <w:tcW w:w="2394" w:type="dxa"/>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3039</w:t>
            </w:r>
          </w:p>
        </w:tc>
        <w:tc>
          <w:tcPr>
            <w:tcW w:w="2394" w:type="dxa"/>
            <w:tcBorders>
              <w:right w:val="single" w:sz="2"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DCS G-3/5/7</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4046</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DCS G-2</w:t>
            </w:r>
          </w:p>
        </w:tc>
      </w:tr>
      <w:tr w:rsidR="004B311A" w:rsidRPr="00C34AC8" w:rsidTr="00244109">
        <w:tc>
          <w:tcPr>
            <w:tcW w:w="2394" w:type="dxa"/>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3059</w:t>
            </w:r>
          </w:p>
        </w:tc>
        <w:tc>
          <w:tcPr>
            <w:tcW w:w="2394" w:type="dxa"/>
            <w:tcBorders>
              <w:right w:val="single" w:sz="2"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DCS G-3/5/7</w:t>
            </w: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4048</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DCS G-2</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p>
        </w:tc>
        <w:tc>
          <w:tcPr>
            <w:tcW w:w="2394" w:type="dxa"/>
            <w:tcBorders>
              <w:right w:val="single" w:sz="2" w:space="0" w:color="000000"/>
            </w:tcBorders>
            <w:shd w:val="clear" w:color="auto" w:fill="auto"/>
          </w:tcPr>
          <w:p w:rsidR="004B311A" w:rsidRPr="00702CAB" w:rsidRDefault="004B311A" w:rsidP="00C34AC8">
            <w:pPr>
              <w:pStyle w:val="NoSpacing"/>
              <w:jc w:val="center"/>
              <w:rPr>
                <w:rFonts w:ascii="Times New Roman" w:hAnsi="Times New Roman"/>
                <w:sz w:val="20"/>
                <w:szCs w:val="20"/>
              </w:rPr>
            </w:pP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4081</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ARCIC</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p>
        </w:tc>
        <w:tc>
          <w:tcPr>
            <w:tcW w:w="2394" w:type="dxa"/>
            <w:tcBorders>
              <w:right w:val="single" w:sz="2" w:space="0" w:color="000000"/>
            </w:tcBorders>
            <w:shd w:val="clear" w:color="auto" w:fill="auto"/>
          </w:tcPr>
          <w:p w:rsidR="004B311A" w:rsidRPr="00702CAB" w:rsidRDefault="004B311A" w:rsidP="00C34AC8">
            <w:pPr>
              <w:pStyle w:val="NoSpacing"/>
              <w:jc w:val="center"/>
              <w:rPr>
                <w:rFonts w:ascii="Times New Roman" w:hAnsi="Times New Roman"/>
                <w:sz w:val="20"/>
                <w:szCs w:val="20"/>
              </w:rPr>
            </w:pP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4110</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ARCIC</w:t>
            </w:r>
          </w:p>
        </w:tc>
      </w:tr>
      <w:tr w:rsidR="004B311A" w:rsidRPr="00C34AC8" w:rsidTr="00244109">
        <w:tc>
          <w:tcPr>
            <w:tcW w:w="2394" w:type="dxa"/>
            <w:shd w:val="clear" w:color="auto" w:fill="auto"/>
          </w:tcPr>
          <w:p w:rsidR="004B311A" w:rsidRPr="00702CAB" w:rsidRDefault="004B311A" w:rsidP="00C34AC8">
            <w:pPr>
              <w:pStyle w:val="NoSpacing"/>
              <w:jc w:val="center"/>
              <w:rPr>
                <w:rFonts w:ascii="Times New Roman" w:hAnsi="Times New Roman"/>
                <w:sz w:val="20"/>
                <w:szCs w:val="20"/>
              </w:rPr>
            </w:pPr>
          </w:p>
        </w:tc>
        <w:tc>
          <w:tcPr>
            <w:tcW w:w="2394" w:type="dxa"/>
            <w:tcBorders>
              <w:right w:val="single" w:sz="2" w:space="0" w:color="000000"/>
            </w:tcBorders>
            <w:shd w:val="clear" w:color="auto" w:fill="auto"/>
          </w:tcPr>
          <w:p w:rsidR="004B311A" w:rsidRPr="00702CAB" w:rsidRDefault="004B311A" w:rsidP="00C34AC8">
            <w:pPr>
              <w:pStyle w:val="NoSpacing"/>
              <w:jc w:val="center"/>
              <w:rPr>
                <w:rFonts w:ascii="Times New Roman" w:hAnsi="Times New Roman"/>
                <w:sz w:val="20"/>
                <w:szCs w:val="20"/>
              </w:rPr>
            </w:pPr>
          </w:p>
        </w:tc>
        <w:tc>
          <w:tcPr>
            <w:tcW w:w="2394" w:type="dxa"/>
            <w:tcBorders>
              <w:top w:val="single" w:sz="2" w:space="0" w:color="000000"/>
              <w:left w:val="single" w:sz="2" w:space="0" w:color="000000"/>
              <w:bottom w:val="single" w:sz="2" w:space="0" w:color="000000"/>
              <w:righ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4119</w:t>
            </w:r>
          </w:p>
        </w:tc>
        <w:tc>
          <w:tcPr>
            <w:tcW w:w="2394" w:type="dxa"/>
            <w:tcBorders>
              <w:left w:val="single" w:sz="18" w:space="0" w:color="000000"/>
            </w:tcBorders>
            <w:shd w:val="clear" w:color="auto" w:fill="auto"/>
          </w:tcPr>
          <w:p w:rsidR="004B311A" w:rsidRPr="00702CAB" w:rsidRDefault="004B311A" w:rsidP="0028080F">
            <w:pPr>
              <w:pStyle w:val="NoSpacing"/>
              <w:jc w:val="center"/>
              <w:rPr>
                <w:rFonts w:ascii="Times New Roman" w:hAnsi="Times New Roman"/>
                <w:sz w:val="20"/>
                <w:szCs w:val="20"/>
              </w:rPr>
            </w:pPr>
            <w:r w:rsidRPr="00702CAB">
              <w:rPr>
                <w:rFonts w:ascii="Times New Roman" w:hAnsi="Times New Roman"/>
                <w:sz w:val="20"/>
                <w:szCs w:val="20"/>
              </w:rPr>
              <w:t>ARCIC</w:t>
            </w:r>
          </w:p>
        </w:tc>
      </w:tr>
    </w:tbl>
    <w:p w:rsidR="00702CAB" w:rsidRDefault="00702CAB" w:rsidP="007F3E20">
      <w:pPr>
        <w:pStyle w:val="NoSpacing"/>
        <w:rPr>
          <w:rFonts w:ascii="Times New Roman" w:hAnsi="Times New Roman"/>
          <w:sz w:val="24"/>
          <w:szCs w:val="24"/>
        </w:rPr>
      </w:pPr>
    </w:p>
    <w:p w:rsidR="00175B7A" w:rsidRPr="002D2908" w:rsidRDefault="00175B7A" w:rsidP="002D2908">
      <w:pPr>
        <w:pStyle w:val="JustaTable"/>
      </w:pPr>
      <w:bookmarkStart w:id="212" w:name="_Toc402947342"/>
      <w:bookmarkStart w:id="213" w:name="_Toc406596468"/>
      <w:r w:rsidRPr="002D2908">
        <w:t>Table F-5.  Building 661 TR without VTC capability</w:t>
      </w:r>
      <w:bookmarkEnd w:id="212"/>
      <w:bookmarkEnd w:id="213"/>
    </w:p>
    <w:tbl>
      <w:tblPr>
        <w:tblW w:w="957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94"/>
        <w:gridCol w:w="2394"/>
        <w:gridCol w:w="2394"/>
        <w:gridCol w:w="2394"/>
      </w:tblGrid>
      <w:tr w:rsidR="007F3E20" w:rsidRPr="00C34AC8" w:rsidTr="00244109">
        <w:trPr>
          <w:tblHeader/>
        </w:trPr>
        <w:tc>
          <w:tcPr>
            <w:tcW w:w="2394" w:type="dxa"/>
            <w:shd w:val="solid" w:color="000000" w:fill="FFFFFF"/>
          </w:tcPr>
          <w:p w:rsidR="007F3E20" w:rsidRPr="00C34AC8" w:rsidRDefault="009727EB" w:rsidP="00C34AC8">
            <w:pPr>
              <w:pStyle w:val="NoSpacing"/>
              <w:jc w:val="center"/>
              <w:rPr>
                <w:rFonts w:ascii="Times New Roman" w:hAnsi="Times New Roman"/>
                <w:b/>
                <w:bCs/>
                <w:sz w:val="24"/>
                <w:szCs w:val="24"/>
              </w:rPr>
            </w:pPr>
            <w:r w:rsidRPr="00C34AC8">
              <w:rPr>
                <w:rFonts w:ascii="Times New Roman" w:hAnsi="Times New Roman"/>
                <w:b/>
                <w:bCs/>
                <w:sz w:val="24"/>
                <w:szCs w:val="24"/>
              </w:rPr>
              <w:t>TR</w:t>
            </w:r>
          </w:p>
        </w:tc>
        <w:tc>
          <w:tcPr>
            <w:tcW w:w="2394" w:type="dxa"/>
            <w:shd w:val="solid" w:color="000000" w:fill="FFFFFF"/>
          </w:tcPr>
          <w:p w:rsidR="007F3E20" w:rsidRPr="00C34AC8" w:rsidRDefault="007F3E20"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c>
          <w:tcPr>
            <w:tcW w:w="2394" w:type="dxa"/>
            <w:tcBorders>
              <w:right w:val="single" w:sz="18" w:space="0" w:color="000000"/>
            </w:tcBorders>
            <w:shd w:val="solid" w:color="000000" w:fill="FFFFFF"/>
          </w:tcPr>
          <w:p w:rsidR="007F3E20" w:rsidRPr="00C34AC8" w:rsidRDefault="009727EB" w:rsidP="00C34AC8">
            <w:pPr>
              <w:pStyle w:val="NoSpacing"/>
              <w:jc w:val="center"/>
              <w:rPr>
                <w:rFonts w:ascii="Times New Roman" w:hAnsi="Times New Roman"/>
                <w:b/>
                <w:bCs/>
                <w:sz w:val="20"/>
                <w:szCs w:val="24"/>
              </w:rPr>
            </w:pPr>
            <w:r w:rsidRPr="00C34AC8">
              <w:rPr>
                <w:rFonts w:ascii="Times New Roman" w:hAnsi="Times New Roman"/>
                <w:b/>
                <w:bCs/>
                <w:sz w:val="24"/>
                <w:szCs w:val="24"/>
              </w:rPr>
              <w:t>TR</w:t>
            </w:r>
            <w:r w:rsidR="00F53325" w:rsidRPr="00C34AC8">
              <w:rPr>
                <w:rFonts w:ascii="Times New Roman" w:hAnsi="Times New Roman"/>
                <w:b/>
                <w:bCs/>
                <w:sz w:val="24"/>
                <w:szCs w:val="24"/>
              </w:rPr>
              <w:t xml:space="preserve"> </w:t>
            </w:r>
            <w:r w:rsidR="00F53325" w:rsidRPr="00C34AC8">
              <w:rPr>
                <w:rFonts w:ascii="Times New Roman" w:hAnsi="Times New Roman"/>
                <w:b/>
                <w:bCs/>
                <w:sz w:val="20"/>
                <w:szCs w:val="24"/>
              </w:rPr>
              <w:t>(without VTC capability)</w:t>
            </w:r>
          </w:p>
        </w:tc>
        <w:tc>
          <w:tcPr>
            <w:tcW w:w="2394" w:type="dxa"/>
            <w:tcBorders>
              <w:left w:val="single" w:sz="18" w:space="0" w:color="000000"/>
            </w:tcBorders>
            <w:shd w:val="solid" w:color="000000" w:fill="FFFFFF"/>
          </w:tcPr>
          <w:p w:rsidR="007F3E20" w:rsidRPr="00C34AC8" w:rsidRDefault="007F3E20" w:rsidP="00C34AC8">
            <w:pPr>
              <w:pStyle w:val="NoSpacing"/>
              <w:jc w:val="center"/>
              <w:rPr>
                <w:rFonts w:ascii="Times New Roman" w:hAnsi="Times New Roman"/>
                <w:b/>
                <w:bCs/>
                <w:sz w:val="24"/>
                <w:szCs w:val="24"/>
              </w:rPr>
            </w:pPr>
            <w:r w:rsidRPr="00C34AC8">
              <w:rPr>
                <w:rFonts w:ascii="Times New Roman" w:hAnsi="Times New Roman"/>
                <w:b/>
                <w:bCs/>
                <w:sz w:val="24"/>
                <w:szCs w:val="24"/>
              </w:rPr>
              <w:t>Owner</w:t>
            </w:r>
          </w:p>
        </w:tc>
      </w:tr>
      <w:tr w:rsidR="007F3E20" w:rsidRPr="00C34AC8" w:rsidTr="00244109">
        <w:tc>
          <w:tcPr>
            <w:tcW w:w="2394" w:type="dxa"/>
            <w:shd w:val="clear" w:color="auto" w:fill="auto"/>
          </w:tcPr>
          <w:p w:rsidR="007F3E20" w:rsidRPr="00702CAB" w:rsidRDefault="007F3E20" w:rsidP="00C34AC8">
            <w:pPr>
              <w:pStyle w:val="NoSpacing"/>
              <w:jc w:val="center"/>
              <w:rPr>
                <w:rFonts w:ascii="Times New Roman" w:hAnsi="Times New Roman"/>
                <w:sz w:val="20"/>
                <w:szCs w:val="20"/>
              </w:rPr>
            </w:pPr>
            <w:r w:rsidRPr="00702CAB">
              <w:rPr>
                <w:rFonts w:ascii="Times New Roman" w:hAnsi="Times New Roman"/>
                <w:sz w:val="20"/>
                <w:szCs w:val="20"/>
              </w:rPr>
              <w:t>125</w:t>
            </w:r>
          </w:p>
        </w:tc>
        <w:tc>
          <w:tcPr>
            <w:tcW w:w="2394" w:type="dxa"/>
            <w:shd w:val="clear" w:color="auto" w:fill="auto"/>
          </w:tcPr>
          <w:p w:rsidR="007F3E20" w:rsidRPr="00702CAB" w:rsidRDefault="00754E94" w:rsidP="00C34AC8">
            <w:pPr>
              <w:pStyle w:val="NoSpacing"/>
              <w:jc w:val="center"/>
              <w:rPr>
                <w:rFonts w:ascii="Times New Roman" w:hAnsi="Times New Roman"/>
                <w:sz w:val="20"/>
                <w:szCs w:val="20"/>
              </w:rPr>
            </w:pPr>
            <w:r w:rsidRPr="00702CAB">
              <w:rPr>
                <w:rFonts w:ascii="Times New Roman" w:hAnsi="Times New Roman"/>
                <w:sz w:val="20"/>
                <w:szCs w:val="20"/>
              </w:rPr>
              <w:t>Inspector General (</w:t>
            </w:r>
            <w:r w:rsidR="007F3E20" w:rsidRPr="00702CAB">
              <w:rPr>
                <w:rFonts w:ascii="Times New Roman" w:hAnsi="Times New Roman"/>
                <w:sz w:val="20"/>
                <w:szCs w:val="20"/>
              </w:rPr>
              <w:t>IG</w:t>
            </w:r>
            <w:r w:rsidRPr="00702CAB">
              <w:rPr>
                <w:rFonts w:ascii="Times New Roman" w:hAnsi="Times New Roman"/>
                <w:sz w:val="20"/>
                <w:szCs w:val="20"/>
              </w:rPr>
              <w:t>)</w:t>
            </w:r>
          </w:p>
        </w:tc>
        <w:tc>
          <w:tcPr>
            <w:tcW w:w="2394" w:type="dxa"/>
            <w:tcBorders>
              <w:right w:val="single" w:sz="18" w:space="0" w:color="000000"/>
            </w:tcBorders>
            <w:shd w:val="clear" w:color="auto" w:fill="auto"/>
          </w:tcPr>
          <w:p w:rsidR="007F3E20" w:rsidRPr="00702CAB" w:rsidRDefault="007F3E20" w:rsidP="00C34AC8">
            <w:pPr>
              <w:pStyle w:val="NoSpacing"/>
              <w:jc w:val="center"/>
              <w:rPr>
                <w:rFonts w:ascii="Times New Roman" w:hAnsi="Times New Roman"/>
                <w:sz w:val="20"/>
                <w:szCs w:val="20"/>
              </w:rPr>
            </w:pPr>
            <w:r w:rsidRPr="00702CAB">
              <w:rPr>
                <w:rFonts w:ascii="Times New Roman" w:hAnsi="Times New Roman"/>
                <w:sz w:val="20"/>
                <w:szCs w:val="20"/>
              </w:rPr>
              <w:t>314</w:t>
            </w:r>
          </w:p>
        </w:tc>
        <w:tc>
          <w:tcPr>
            <w:tcW w:w="2394" w:type="dxa"/>
            <w:tcBorders>
              <w:left w:val="single" w:sz="18" w:space="0" w:color="000000"/>
            </w:tcBorders>
            <w:shd w:val="clear" w:color="auto" w:fill="auto"/>
          </w:tcPr>
          <w:p w:rsidR="007F3E20" w:rsidRPr="00702CAB" w:rsidRDefault="007F3E20"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1/4</w:t>
            </w:r>
          </w:p>
        </w:tc>
      </w:tr>
      <w:tr w:rsidR="007F3E20" w:rsidRPr="00C34AC8" w:rsidTr="00244109">
        <w:tc>
          <w:tcPr>
            <w:tcW w:w="2394" w:type="dxa"/>
            <w:shd w:val="clear" w:color="auto" w:fill="auto"/>
          </w:tcPr>
          <w:p w:rsidR="007F3E20" w:rsidRPr="00702CAB" w:rsidRDefault="007F3E20" w:rsidP="00C34AC8">
            <w:pPr>
              <w:pStyle w:val="NoSpacing"/>
              <w:jc w:val="center"/>
              <w:rPr>
                <w:rFonts w:ascii="Times New Roman" w:hAnsi="Times New Roman"/>
                <w:sz w:val="20"/>
                <w:szCs w:val="20"/>
              </w:rPr>
            </w:pPr>
            <w:r w:rsidRPr="00702CAB">
              <w:rPr>
                <w:rFonts w:ascii="Times New Roman" w:hAnsi="Times New Roman"/>
                <w:sz w:val="20"/>
                <w:szCs w:val="20"/>
              </w:rPr>
              <w:t>136</w:t>
            </w:r>
          </w:p>
        </w:tc>
        <w:tc>
          <w:tcPr>
            <w:tcW w:w="2394" w:type="dxa"/>
            <w:shd w:val="clear" w:color="auto" w:fill="auto"/>
          </w:tcPr>
          <w:p w:rsidR="007F3E20" w:rsidRPr="00702CAB" w:rsidRDefault="007F3E20"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8</w:t>
            </w:r>
          </w:p>
        </w:tc>
        <w:tc>
          <w:tcPr>
            <w:tcW w:w="2394" w:type="dxa"/>
            <w:tcBorders>
              <w:right w:val="single" w:sz="18" w:space="0" w:color="000000"/>
            </w:tcBorders>
            <w:shd w:val="clear" w:color="auto" w:fill="auto"/>
          </w:tcPr>
          <w:p w:rsidR="007F3E20" w:rsidRPr="00702CAB" w:rsidRDefault="007F3E20" w:rsidP="00C34AC8">
            <w:pPr>
              <w:pStyle w:val="NoSpacing"/>
              <w:jc w:val="center"/>
              <w:rPr>
                <w:rFonts w:ascii="Times New Roman" w:hAnsi="Times New Roman"/>
                <w:sz w:val="20"/>
                <w:szCs w:val="20"/>
              </w:rPr>
            </w:pPr>
            <w:r w:rsidRPr="00702CAB">
              <w:rPr>
                <w:rFonts w:ascii="Times New Roman" w:hAnsi="Times New Roman"/>
                <w:sz w:val="20"/>
                <w:szCs w:val="20"/>
              </w:rPr>
              <w:t>324</w:t>
            </w:r>
          </w:p>
        </w:tc>
        <w:tc>
          <w:tcPr>
            <w:tcW w:w="2394" w:type="dxa"/>
            <w:tcBorders>
              <w:left w:val="single" w:sz="18" w:space="0" w:color="000000"/>
            </w:tcBorders>
            <w:shd w:val="clear" w:color="auto" w:fill="auto"/>
          </w:tcPr>
          <w:p w:rsidR="007F3E20" w:rsidRPr="00702CAB" w:rsidRDefault="007F3E20"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1/4</w:t>
            </w:r>
          </w:p>
        </w:tc>
      </w:tr>
      <w:tr w:rsidR="00DD6FBA" w:rsidRPr="00C34AC8" w:rsidTr="00244109">
        <w:tc>
          <w:tcPr>
            <w:tcW w:w="2394"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156</w:t>
            </w:r>
          </w:p>
        </w:tc>
        <w:tc>
          <w:tcPr>
            <w:tcW w:w="2394"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Historian</w:t>
            </w:r>
          </w:p>
        </w:tc>
        <w:tc>
          <w:tcPr>
            <w:tcW w:w="2394" w:type="dxa"/>
            <w:tcBorders>
              <w:right w:val="single" w:sz="18" w:space="0" w:color="000000"/>
            </w:tcBorders>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326</w:t>
            </w:r>
          </w:p>
        </w:tc>
        <w:tc>
          <w:tcPr>
            <w:tcW w:w="2394" w:type="dxa"/>
            <w:tcBorders>
              <w:left w:val="single" w:sz="18" w:space="0" w:color="000000"/>
            </w:tcBorders>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1/4</w:t>
            </w:r>
          </w:p>
        </w:tc>
      </w:tr>
      <w:tr w:rsidR="00DD6FBA" w:rsidRPr="00C34AC8" w:rsidTr="00244109">
        <w:tc>
          <w:tcPr>
            <w:tcW w:w="2394"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211</w:t>
            </w:r>
          </w:p>
        </w:tc>
        <w:tc>
          <w:tcPr>
            <w:tcW w:w="2394"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8</w:t>
            </w:r>
          </w:p>
        </w:tc>
        <w:tc>
          <w:tcPr>
            <w:tcW w:w="2394" w:type="dxa"/>
            <w:tcBorders>
              <w:right w:val="single" w:sz="18" w:space="0" w:color="000000"/>
            </w:tcBorders>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339</w:t>
            </w:r>
          </w:p>
        </w:tc>
        <w:tc>
          <w:tcPr>
            <w:tcW w:w="2394" w:type="dxa"/>
            <w:tcBorders>
              <w:left w:val="single" w:sz="18" w:space="0" w:color="000000"/>
            </w:tcBorders>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1/4</w:t>
            </w:r>
          </w:p>
        </w:tc>
      </w:tr>
      <w:tr w:rsidR="00DD6FBA" w:rsidRPr="00C34AC8" w:rsidTr="00244109">
        <w:tc>
          <w:tcPr>
            <w:tcW w:w="2394"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214</w:t>
            </w:r>
          </w:p>
        </w:tc>
        <w:tc>
          <w:tcPr>
            <w:tcW w:w="2394"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8</w:t>
            </w:r>
          </w:p>
        </w:tc>
        <w:tc>
          <w:tcPr>
            <w:tcW w:w="2394" w:type="dxa"/>
            <w:tcBorders>
              <w:right w:val="single" w:sz="18" w:space="0" w:color="000000"/>
            </w:tcBorders>
            <w:shd w:val="clear" w:color="auto" w:fill="auto"/>
          </w:tcPr>
          <w:p w:rsidR="00DD6FBA" w:rsidRPr="00702CAB" w:rsidRDefault="00DD6FBA" w:rsidP="00C34AC8">
            <w:pPr>
              <w:pStyle w:val="NoSpacing"/>
              <w:jc w:val="center"/>
              <w:rPr>
                <w:rFonts w:ascii="Times New Roman" w:hAnsi="Times New Roman"/>
                <w:sz w:val="20"/>
                <w:szCs w:val="20"/>
              </w:rPr>
            </w:pPr>
          </w:p>
        </w:tc>
        <w:tc>
          <w:tcPr>
            <w:tcW w:w="2394" w:type="dxa"/>
            <w:tcBorders>
              <w:left w:val="single" w:sz="18" w:space="0" w:color="000000"/>
            </w:tcBorders>
            <w:shd w:val="clear" w:color="auto" w:fill="auto"/>
          </w:tcPr>
          <w:p w:rsidR="00DD6FBA" w:rsidRPr="00702CAB" w:rsidRDefault="00DD6FBA" w:rsidP="00C34AC8">
            <w:pPr>
              <w:pStyle w:val="NoSpacing"/>
              <w:jc w:val="center"/>
              <w:rPr>
                <w:rFonts w:ascii="Times New Roman" w:hAnsi="Times New Roman"/>
                <w:sz w:val="20"/>
                <w:szCs w:val="20"/>
              </w:rPr>
            </w:pPr>
          </w:p>
        </w:tc>
      </w:tr>
      <w:tr w:rsidR="00DD6FBA" w:rsidRPr="00C34AC8" w:rsidTr="00244109">
        <w:tc>
          <w:tcPr>
            <w:tcW w:w="2394"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254</w:t>
            </w:r>
          </w:p>
        </w:tc>
        <w:tc>
          <w:tcPr>
            <w:tcW w:w="2394" w:type="dxa"/>
            <w:shd w:val="clear" w:color="auto" w:fill="auto"/>
          </w:tcPr>
          <w:p w:rsidR="00DD6FBA" w:rsidRPr="00702CAB" w:rsidRDefault="00DD6FBA" w:rsidP="00C34AC8">
            <w:pPr>
              <w:pStyle w:val="NoSpacing"/>
              <w:jc w:val="center"/>
              <w:rPr>
                <w:rFonts w:ascii="Times New Roman" w:hAnsi="Times New Roman"/>
                <w:sz w:val="20"/>
                <w:szCs w:val="20"/>
              </w:rPr>
            </w:pPr>
            <w:r w:rsidRPr="00702CAB">
              <w:rPr>
                <w:rFonts w:ascii="Times New Roman" w:hAnsi="Times New Roman"/>
                <w:sz w:val="20"/>
                <w:szCs w:val="20"/>
              </w:rPr>
              <w:t>G</w:t>
            </w:r>
            <w:r w:rsidR="00ED4FAB" w:rsidRPr="00702CAB">
              <w:rPr>
                <w:rFonts w:ascii="Times New Roman" w:hAnsi="Times New Roman"/>
                <w:sz w:val="20"/>
                <w:szCs w:val="20"/>
              </w:rPr>
              <w:t>-</w:t>
            </w:r>
            <w:r w:rsidRPr="00702CAB">
              <w:rPr>
                <w:rFonts w:ascii="Times New Roman" w:hAnsi="Times New Roman"/>
                <w:sz w:val="20"/>
                <w:szCs w:val="20"/>
              </w:rPr>
              <w:t>8</w:t>
            </w:r>
          </w:p>
        </w:tc>
        <w:tc>
          <w:tcPr>
            <w:tcW w:w="2394" w:type="dxa"/>
            <w:tcBorders>
              <w:right w:val="single" w:sz="18" w:space="0" w:color="000000"/>
            </w:tcBorders>
            <w:shd w:val="clear" w:color="auto" w:fill="auto"/>
          </w:tcPr>
          <w:p w:rsidR="00DD6FBA" w:rsidRPr="00702CAB" w:rsidRDefault="00DD6FBA" w:rsidP="00C34AC8">
            <w:pPr>
              <w:pStyle w:val="NoSpacing"/>
              <w:jc w:val="center"/>
              <w:rPr>
                <w:rFonts w:ascii="Times New Roman" w:hAnsi="Times New Roman"/>
                <w:sz w:val="20"/>
                <w:szCs w:val="20"/>
              </w:rPr>
            </w:pPr>
          </w:p>
        </w:tc>
        <w:tc>
          <w:tcPr>
            <w:tcW w:w="2394" w:type="dxa"/>
            <w:tcBorders>
              <w:left w:val="single" w:sz="18" w:space="0" w:color="000000"/>
            </w:tcBorders>
            <w:shd w:val="clear" w:color="auto" w:fill="auto"/>
          </w:tcPr>
          <w:p w:rsidR="00DD6FBA" w:rsidRPr="00702CAB" w:rsidRDefault="00DD6FBA" w:rsidP="00C34AC8">
            <w:pPr>
              <w:pStyle w:val="NoSpacing"/>
              <w:jc w:val="center"/>
              <w:rPr>
                <w:rFonts w:ascii="Times New Roman" w:hAnsi="Times New Roman"/>
                <w:sz w:val="20"/>
                <w:szCs w:val="20"/>
              </w:rPr>
            </w:pPr>
          </w:p>
        </w:tc>
      </w:tr>
    </w:tbl>
    <w:p w:rsidR="00EF195A" w:rsidRDefault="00EF195A" w:rsidP="00DD7D19">
      <w:pPr>
        <w:rPr>
          <w:rFonts w:eastAsia="Calibri"/>
          <w:b/>
          <w:bCs/>
        </w:rPr>
      </w:pPr>
    </w:p>
    <w:p w:rsidR="000D1E7A" w:rsidRPr="00DD7D19" w:rsidRDefault="0031371B" w:rsidP="00DD7D19">
      <w:pPr>
        <w:rPr>
          <w:rFonts w:eastAsia="Calibri"/>
          <w:b/>
          <w:bCs/>
        </w:rPr>
      </w:pPr>
      <w:r w:rsidRPr="00DD7D19">
        <w:rPr>
          <w:rFonts w:eastAsia="Calibri"/>
          <w:b/>
          <w:bCs/>
        </w:rPr>
        <w:t>F</w:t>
      </w:r>
      <w:r w:rsidR="000D1E7A" w:rsidRPr="00DD7D19">
        <w:rPr>
          <w:rFonts w:eastAsia="Calibri"/>
          <w:b/>
          <w:bCs/>
        </w:rPr>
        <w:t>-4.  Secure VTCs</w:t>
      </w:r>
    </w:p>
    <w:p w:rsidR="004A14E7" w:rsidRPr="002A0A56" w:rsidRDefault="004A14E7" w:rsidP="004A14E7">
      <w:pPr>
        <w:rPr>
          <w:rStyle w:val="Strong"/>
          <w:b w:val="0"/>
          <w:bCs w:val="0"/>
          <w:szCs w:val="24"/>
        </w:rPr>
      </w:pPr>
    </w:p>
    <w:p w:rsidR="004A14E7" w:rsidRPr="002A0A56" w:rsidRDefault="004A14E7" w:rsidP="004A14E7">
      <w:pPr>
        <w:tabs>
          <w:tab w:val="left" w:pos="-5256"/>
        </w:tabs>
        <w:rPr>
          <w:rFonts w:eastAsia="MS Mincho"/>
          <w:szCs w:val="24"/>
        </w:rPr>
      </w:pPr>
      <w:r w:rsidRPr="002A0A56">
        <w:rPr>
          <w:szCs w:val="24"/>
        </w:rPr>
        <w:t xml:space="preserve">     a. </w:t>
      </w:r>
      <w:r w:rsidR="002F6BD1">
        <w:rPr>
          <w:szCs w:val="24"/>
        </w:rPr>
        <w:t xml:space="preserve"> </w:t>
      </w:r>
      <w:r w:rsidRPr="002A0A56">
        <w:rPr>
          <w:szCs w:val="24"/>
        </w:rPr>
        <w:t>Classified</w:t>
      </w:r>
      <w:r w:rsidRPr="002A0A56">
        <w:rPr>
          <w:rFonts w:eastAsia="MS Mincho"/>
          <w:szCs w:val="24"/>
        </w:rPr>
        <w:t xml:space="preserve"> visuals will be clearly marked with highest security classification level </w:t>
      </w:r>
      <w:r w:rsidR="00DB3009" w:rsidRPr="000B75F0">
        <w:rPr>
          <w:szCs w:val="24"/>
        </w:rPr>
        <w:t>in accordance with</w:t>
      </w:r>
      <w:r w:rsidRPr="002A0A56">
        <w:rPr>
          <w:rFonts w:eastAsia="MS Mincho"/>
          <w:szCs w:val="24"/>
        </w:rPr>
        <w:t xml:space="preserve"> AR 380-5.</w:t>
      </w:r>
    </w:p>
    <w:p w:rsidR="004A14E7" w:rsidRPr="002A0A56" w:rsidRDefault="004A14E7" w:rsidP="004A14E7">
      <w:pPr>
        <w:tabs>
          <w:tab w:val="left" w:pos="-5256"/>
        </w:tabs>
        <w:rPr>
          <w:rFonts w:eastAsia="MS Mincho"/>
          <w:szCs w:val="24"/>
        </w:rPr>
      </w:pPr>
    </w:p>
    <w:p w:rsidR="004A14E7" w:rsidRPr="002A0A56" w:rsidRDefault="004A14E7" w:rsidP="004A14E7">
      <w:pPr>
        <w:tabs>
          <w:tab w:val="left" w:pos="-5220"/>
        </w:tabs>
        <w:rPr>
          <w:szCs w:val="24"/>
        </w:rPr>
      </w:pPr>
      <w:r w:rsidRPr="002A0A56">
        <w:rPr>
          <w:rFonts w:eastAsia="MS Mincho"/>
          <w:szCs w:val="24"/>
        </w:rPr>
        <w:t xml:space="preserve">     b.  Post</w:t>
      </w:r>
      <w:r w:rsidRPr="002A0A56">
        <w:rPr>
          <w:szCs w:val="24"/>
        </w:rPr>
        <w:t xml:space="preserve"> proper security markings in a location visible to all participants.</w:t>
      </w:r>
    </w:p>
    <w:p w:rsidR="004A14E7" w:rsidRPr="002A0A56" w:rsidRDefault="004A14E7" w:rsidP="004A14E7">
      <w:pPr>
        <w:tabs>
          <w:tab w:val="left" w:pos="-5220"/>
        </w:tabs>
        <w:rPr>
          <w:szCs w:val="24"/>
        </w:rPr>
      </w:pPr>
    </w:p>
    <w:p w:rsidR="004A14E7" w:rsidRPr="002A0A56" w:rsidRDefault="004A14E7" w:rsidP="004A14E7">
      <w:pPr>
        <w:rPr>
          <w:rFonts w:eastAsia="MS Mincho"/>
          <w:szCs w:val="24"/>
        </w:rPr>
      </w:pPr>
      <w:r w:rsidRPr="00E51DF1">
        <w:rPr>
          <w:szCs w:val="24"/>
        </w:rPr>
        <w:lastRenderedPageBreak/>
        <w:t>Note:  T</w:t>
      </w:r>
      <w:r w:rsidRPr="002A0A56">
        <w:rPr>
          <w:szCs w:val="24"/>
        </w:rPr>
        <w:t>he user is responsible for verifying that all participants in a secure conference have the appropriate clearance.</w:t>
      </w:r>
    </w:p>
    <w:p w:rsidR="004A14E7" w:rsidRPr="002A0A56" w:rsidRDefault="004A14E7" w:rsidP="004A14E7">
      <w:pPr>
        <w:rPr>
          <w:szCs w:val="24"/>
        </w:rPr>
      </w:pPr>
    </w:p>
    <w:p w:rsidR="004A14E7" w:rsidRPr="002A0A56" w:rsidRDefault="004A14E7" w:rsidP="004A14E7">
      <w:pPr>
        <w:tabs>
          <w:tab w:val="left" w:pos="-5310"/>
        </w:tabs>
        <w:rPr>
          <w:rStyle w:val="Strong"/>
          <w:b w:val="0"/>
          <w:szCs w:val="24"/>
        </w:rPr>
      </w:pPr>
      <w:r w:rsidRPr="002A0A56">
        <w:rPr>
          <w:szCs w:val="24"/>
        </w:rPr>
        <w:t xml:space="preserve">     c.  Each </w:t>
      </w:r>
      <w:r w:rsidR="009727EB">
        <w:rPr>
          <w:rStyle w:val="Strong"/>
          <w:b w:val="0"/>
          <w:bCs w:val="0"/>
          <w:szCs w:val="24"/>
        </w:rPr>
        <w:t>CR</w:t>
      </w:r>
      <w:r w:rsidRPr="002A0A56">
        <w:rPr>
          <w:rStyle w:val="Strong"/>
          <w:b w:val="0"/>
          <w:bCs w:val="0"/>
          <w:szCs w:val="24"/>
        </w:rPr>
        <w:t xml:space="preserve"> com</w:t>
      </w:r>
      <w:r w:rsidR="002B0F9D">
        <w:rPr>
          <w:rStyle w:val="Strong"/>
          <w:b w:val="0"/>
          <w:bCs w:val="0"/>
          <w:szCs w:val="24"/>
        </w:rPr>
        <w:t>puter has access to the SIPRNET</w:t>
      </w:r>
      <w:r w:rsidRPr="002A0A56">
        <w:rPr>
          <w:rStyle w:val="Strong"/>
          <w:b w:val="0"/>
          <w:bCs w:val="0"/>
          <w:szCs w:val="24"/>
        </w:rPr>
        <w:t>.  It is the user’s responsibility to bring hard copy presentation materials to the studio</w:t>
      </w:r>
      <w:r w:rsidRPr="002A0A56">
        <w:rPr>
          <w:rStyle w:val="Strong"/>
          <w:szCs w:val="24"/>
        </w:rPr>
        <w:t xml:space="preserve"> </w:t>
      </w:r>
      <w:r w:rsidRPr="002A0A56">
        <w:rPr>
          <w:rStyle w:val="Strong"/>
          <w:b w:val="0"/>
          <w:szCs w:val="24"/>
        </w:rPr>
        <w:t>or bring a classified laptop for electronic presentations.</w:t>
      </w:r>
    </w:p>
    <w:p w:rsidR="004A14E7" w:rsidRPr="002A0A56" w:rsidRDefault="004A14E7" w:rsidP="004A14E7">
      <w:pPr>
        <w:pStyle w:val="BodyTextIndent3"/>
        <w:spacing w:after="0"/>
        <w:ind w:left="0"/>
        <w:rPr>
          <w:sz w:val="24"/>
          <w:szCs w:val="24"/>
        </w:rPr>
      </w:pPr>
    </w:p>
    <w:p w:rsidR="004A14E7" w:rsidRPr="002A0A56" w:rsidRDefault="004A14E7" w:rsidP="004A14E7">
      <w:pPr>
        <w:pStyle w:val="BodyTextIndent3"/>
        <w:spacing w:after="0"/>
        <w:ind w:left="0"/>
        <w:rPr>
          <w:sz w:val="24"/>
          <w:szCs w:val="24"/>
        </w:rPr>
      </w:pPr>
      <w:r w:rsidRPr="002A0A56">
        <w:rPr>
          <w:sz w:val="24"/>
          <w:szCs w:val="24"/>
        </w:rPr>
        <w:t xml:space="preserve">     d.  The </w:t>
      </w:r>
      <w:r w:rsidR="00797ECC">
        <w:rPr>
          <w:sz w:val="24"/>
          <w:szCs w:val="24"/>
        </w:rPr>
        <w:t>VTC Control Team</w:t>
      </w:r>
      <w:r w:rsidRPr="002A0A56">
        <w:rPr>
          <w:sz w:val="24"/>
          <w:szCs w:val="24"/>
        </w:rPr>
        <w:t xml:space="preserve"> facilitator will ensure that cryptographic equipment is keyed and the facility is prepared to go secure.</w:t>
      </w:r>
    </w:p>
    <w:p w:rsidR="004A14E7" w:rsidRPr="002A0A56" w:rsidRDefault="004A14E7" w:rsidP="004A14E7">
      <w:pPr>
        <w:rPr>
          <w:szCs w:val="24"/>
        </w:rPr>
      </w:pPr>
    </w:p>
    <w:p w:rsidR="004A14E7" w:rsidRPr="002A0A56" w:rsidRDefault="004A14E7" w:rsidP="004A14E7">
      <w:pPr>
        <w:pStyle w:val="BodyTextIndent3"/>
        <w:tabs>
          <w:tab w:val="left" w:pos="-5220"/>
        </w:tabs>
        <w:spacing w:after="0"/>
        <w:ind w:left="0"/>
        <w:rPr>
          <w:sz w:val="24"/>
          <w:szCs w:val="24"/>
        </w:rPr>
      </w:pPr>
      <w:r w:rsidRPr="002A0A56">
        <w:rPr>
          <w:sz w:val="24"/>
          <w:szCs w:val="24"/>
        </w:rPr>
        <w:t xml:space="preserve">     e.  All </w:t>
      </w:r>
      <w:r w:rsidR="009727EB">
        <w:rPr>
          <w:sz w:val="24"/>
          <w:szCs w:val="24"/>
        </w:rPr>
        <w:t>CR</w:t>
      </w:r>
      <w:r w:rsidRPr="002A0A56">
        <w:rPr>
          <w:sz w:val="24"/>
          <w:szCs w:val="24"/>
        </w:rPr>
        <w:t xml:space="preserve"> telephone lines will be disconnected during a secure conference.  No audio add-on connections are allowed unless the telephone instrument is designed for classified use (STE/viPer).  </w:t>
      </w:r>
    </w:p>
    <w:p w:rsidR="004A14E7" w:rsidRPr="002A0A56" w:rsidRDefault="004A14E7" w:rsidP="004A14E7">
      <w:pPr>
        <w:pStyle w:val="BodyTextIndent3"/>
        <w:tabs>
          <w:tab w:val="left" w:pos="-5220"/>
        </w:tabs>
        <w:spacing w:after="0"/>
        <w:ind w:left="0"/>
        <w:rPr>
          <w:sz w:val="24"/>
          <w:szCs w:val="24"/>
        </w:rPr>
      </w:pPr>
    </w:p>
    <w:p w:rsidR="004A14E7" w:rsidRPr="002A0A56" w:rsidRDefault="004A14E7" w:rsidP="004A14E7">
      <w:pPr>
        <w:pStyle w:val="BodyTextIndent3"/>
        <w:tabs>
          <w:tab w:val="left" w:pos="-5220"/>
        </w:tabs>
        <w:spacing w:after="0"/>
        <w:ind w:left="0"/>
        <w:rPr>
          <w:sz w:val="24"/>
          <w:szCs w:val="24"/>
        </w:rPr>
      </w:pPr>
      <w:r w:rsidRPr="002A0A56">
        <w:rPr>
          <w:sz w:val="24"/>
          <w:szCs w:val="24"/>
        </w:rPr>
        <w:t xml:space="preserve">     f.  If network/equipment problems occur during a secure conference, the </w:t>
      </w:r>
      <w:r w:rsidR="00797ECC">
        <w:rPr>
          <w:sz w:val="24"/>
          <w:szCs w:val="24"/>
        </w:rPr>
        <w:t>VTC Control Team</w:t>
      </w:r>
      <w:r w:rsidRPr="002A0A56">
        <w:rPr>
          <w:sz w:val="24"/>
          <w:szCs w:val="24"/>
        </w:rPr>
        <w:t xml:space="preserve"> facilitator will take action to resolve the problem.  In the event of a problem, the facilitator will inform the participants that NO classified material may be displayed or discussed until the problem is resolved, and the system is back in the SECURE mode.  </w:t>
      </w:r>
    </w:p>
    <w:p w:rsidR="004A14E7" w:rsidRPr="002A0A56" w:rsidRDefault="004A14E7" w:rsidP="004A14E7">
      <w:pPr>
        <w:pStyle w:val="BodyTextIndent3"/>
        <w:tabs>
          <w:tab w:val="left" w:pos="-5220"/>
        </w:tabs>
        <w:spacing w:after="0"/>
        <w:ind w:left="0"/>
        <w:rPr>
          <w:sz w:val="24"/>
          <w:szCs w:val="24"/>
        </w:rPr>
      </w:pPr>
    </w:p>
    <w:p w:rsidR="004A14E7" w:rsidRPr="002A0A56" w:rsidRDefault="004A14E7" w:rsidP="004A14E7">
      <w:pPr>
        <w:pStyle w:val="BodyTextIndent3"/>
        <w:tabs>
          <w:tab w:val="left" w:pos="-5220"/>
        </w:tabs>
        <w:spacing w:after="0"/>
        <w:ind w:left="0"/>
        <w:rPr>
          <w:sz w:val="24"/>
          <w:szCs w:val="24"/>
        </w:rPr>
      </w:pPr>
      <w:r w:rsidRPr="00E51DF1">
        <w:rPr>
          <w:sz w:val="24"/>
          <w:szCs w:val="24"/>
        </w:rPr>
        <w:t>Note</w:t>
      </w:r>
      <w:r w:rsidRPr="002A0A56">
        <w:rPr>
          <w:sz w:val="24"/>
          <w:szCs w:val="24"/>
        </w:rPr>
        <w:t xml:space="preserve">:  During the correction of a troubled SECURE call, it is not a SECURE call until the call is operational.  A non-secure phone call used to isolate a troubled SECURE call is not a security violation </w:t>
      </w:r>
      <w:r w:rsidRPr="002A0A56">
        <w:rPr>
          <w:sz w:val="24"/>
          <w:szCs w:val="24"/>
          <w:u w:val="single"/>
        </w:rPr>
        <w:t>as long as</w:t>
      </w:r>
      <w:r w:rsidRPr="002A0A56">
        <w:rPr>
          <w:sz w:val="24"/>
          <w:szCs w:val="24"/>
        </w:rPr>
        <w:t xml:space="preserve"> NO SECURE information is being discussed during the phone call.</w:t>
      </w:r>
    </w:p>
    <w:p w:rsidR="004A14E7" w:rsidRPr="002A0A56" w:rsidRDefault="004A14E7" w:rsidP="004A14E7">
      <w:pPr>
        <w:rPr>
          <w:szCs w:val="24"/>
        </w:rPr>
      </w:pPr>
    </w:p>
    <w:p w:rsidR="004A14E7" w:rsidRPr="002A0A56" w:rsidRDefault="004A14E7" w:rsidP="004A14E7">
      <w:pPr>
        <w:pStyle w:val="BodyTextIndent3"/>
        <w:spacing w:after="0"/>
        <w:ind w:left="0"/>
        <w:rPr>
          <w:sz w:val="24"/>
          <w:szCs w:val="24"/>
        </w:rPr>
      </w:pPr>
      <w:r w:rsidRPr="002A0A56">
        <w:rPr>
          <w:sz w:val="24"/>
          <w:szCs w:val="24"/>
        </w:rPr>
        <w:t xml:space="preserve">     </w:t>
      </w:r>
      <w:r w:rsidR="00215A09">
        <w:rPr>
          <w:sz w:val="24"/>
          <w:szCs w:val="24"/>
        </w:rPr>
        <w:t>g</w:t>
      </w:r>
      <w:r w:rsidRPr="002A0A56">
        <w:rPr>
          <w:sz w:val="24"/>
          <w:szCs w:val="24"/>
        </w:rPr>
        <w:t>.  If a secure call is video/audio recorded, the video/audio tape will be marked with the appropriate classification.  The videotape becomes a classified document and will be removed from the facility by the conference coordinator immediately following call termination.</w:t>
      </w:r>
    </w:p>
    <w:p w:rsidR="004A14E7" w:rsidRPr="002A0A56" w:rsidRDefault="004A14E7" w:rsidP="004A14E7">
      <w:pPr>
        <w:rPr>
          <w:szCs w:val="24"/>
        </w:rPr>
      </w:pPr>
    </w:p>
    <w:p w:rsidR="004A14E7" w:rsidRPr="002A0A56" w:rsidRDefault="004A14E7" w:rsidP="004A14E7">
      <w:pPr>
        <w:pStyle w:val="BodyTextIndent3"/>
        <w:spacing w:after="0"/>
        <w:ind w:left="0"/>
        <w:rPr>
          <w:i/>
          <w:iCs/>
          <w:sz w:val="24"/>
          <w:szCs w:val="24"/>
        </w:rPr>
      </w:pPr>
      <w:r w:rsidRPr="002A0A56">
        <w:rPr>
          <w:sz w:val="24"/>
          <w:szCs w:val="24"/>
        </w:rPr>
        <w:t xml:space="preserve">     </w:t>
      </w:r>
      <w:r w:rsidR="00215A09">
        <w:rPr>
          <w:sz w:val="24"/>
          <w:szCs w:val="24"/>
        </w:rPr>
        <w:t>h</w:t>
      </w:r>
      <w:r w:rsidRPr="002A0A56">
        <w:rPr>
          <w:sz w:val="24"/>
          <w:szCs w:val="24"/>
        </w:rPr>
        <w:t xml:space="preserve">.  If a conference participant must leave or enter the studio during a secure conference, all audio and graphic transmission will be halted until the studio is secure.  </w:t>
      </w:r>
    </w:p>
    <w:p w:rsidR="004A14E7" w:rsidRPr="002A0A56" w:rsidRDefault="004A14E7" w:rsidP="004A14E7">
      <w:pPr>
        <w:pStyle w:val="BodyTextIndent3"/>
        <w:spacing w:after="0"/>
        <w:ind w:left="0"/>
        <w:rPr>
          <w:sz w:val="24"/>
          <w:szCs w:val="24"/>
        </w:rPr>
      </w:pPr>
    </w:p>
    <w:p w:rsidR="004A14E7" w:rsidRPr="002A0A56" w:rsidRDefault="004A14E7" w:rsidP="004A14E7">
      <w:pPr>
        <w:pStyle w:val="BodyTextIndent3"/>
        <w:tabs>
          <w:tab w:val="left" w:pos="-2970"/>
        </w:tabs>
        <w:spacing w:after="0"/>
        <w:ind w:left="0"/>
        <w:rPr>
          <w:sz w:val="24"/>
          <w:szCs w:val="24"/>
        </w:rPr>
      </w:pPr>
      <w:r w:rsidRPr="002A0A56">
        <w:rPr>
          <w:sz w:val="24"/>
          <w:szCs w:val="24"/>
        </w:rPr>
        <w:t xml:space="preserve">     </w:t>
      </w:r>
      <w:r w:rsidR="00215A09">
        <w:rPr>
          <w:sz w:val="24"/>
          <w:szCs w:val="24"/>
        </w:rPr>
        <w:t>i</w:t>
      </w:r>
      <w:r w:rsidRPr="002A0A56">
        <w:rPr>
          <w:sz w:val="24"/>
          <w:szCs w:val="24"/>
        </w:rPr>
        <w:t xml:space="preserve">.  </w:t>
      </w:r>
      <w:r w:rsidR="00EF2119">
        <w:rPr>
          <w:sz w:val="24"/>
          <w:szCs w:val="24"/>
        </w:rPr>
        <w:t xml:space="preserve">The host of the conference/meeting is responsible for completing the </w:t>
      </w:r>
      <w:r w:rsidR="00294F5E">
        <w:rPr>
          <w:sz w:val="24"/>
          <w:szCs w:val="24"/>
        </w:rPr>
        <w:t>Security</w:t>
      </w:r>
      <w:r w:rsidR="00EF2119">
        <w:rPr>
          <w:sz w:val="24"/>
          <w:szCs w:val="24"/>
        </w:rPr>
        <w:t xml:space="preserve"> Checklist located within each CR and TR and providing the completed checklist to his/her organizational security manager.  The checklist includes before, during, and after security requirements for a classified meeting/conference and secure VTC, to include security clearance and need-to-know verification, pro</w:t>
      </w:r>
      <w:r w:rsidR="00AC62FA">
        <w:rPr>
          <w:sz w:val="24"/>
          <w:szCs w:val="24"/>
        </w:rPr>
        <w:t>h</w:t>
      </w:r>
      <w:r w:rsidR="00EF2119">
        <w:rPr>
          <w:sz w:val="24"/>
          <w:szCs w:val="24"/>
        </w:rPr>
        <w:t>ibiting cell phone and any other wireless devices usage, and ensuring classified materials are not left in the room.</w:t>
      </w:r>
    </w:p>
    <w:p w:rsidR="004A14E7" w:rsidRDefault="004A14E7" w:rsidP="000F24DF">
      <w:pPr>
        <w:pStyle w:val="NoSpacing"/>
        <w:rPr>
          <w:rFonts w:ascii="Times New Roman" w:hAnsi="Times New Roman"/>
          <w:sz w:val="24"/>
          <w:szCs w:val="24"/>
        </w:rPr>
      </w:pPr>
    </w:p>
    <w:p w:rsidR="002F44CE" w:rsidRPr="00DD7D19" w:rsidRDefault="00892460" w:rsidP="00DD7D19">
      <w:pPr>
        <w:rPr>
          <w:b/>
          <w:bCs/>
        </w:rPr>
      </w:pPr>
      <w:bookmarkStart w:id="214" w:name="_Toc355959611"/>
      <w:r w:rsidRPr="00DD7D19">
        <w:rPr>
          <w:b/>
          <w:bCs/>
        </w:rPr>
        <w:t>F-5</w:t>
      </w:r>
      <w:r w:rsidR="002F44CE" w:rsidRPr="00DD7D19">
        <w:rPr>
          <w:b/>
          <w:bCs/>
        </w:rPr>
        <w:t>.  Use and security of classified conference systems and information</w:t>
      </w:r>
      <w:bookmarkEnd w:id="214"/>
    </w:p>
    <w:p w:rsidR="002F44CE" w:rsidRPr="00992972" w:rsidRDefault="002F44CE" w:rsidP="002F44CE"/>
    <w:p w:rsidR="002F44CE" w:rsidRPr="00992972" w:rsidRDefault="002F44CE" w:rsidP="002F44CE">
      <w:pPr>
        <w:rPr>
          <w:rFonts w:cs="Arial"/>
          <w:szCs w:val="24"/>
        </w:rPr>
      </w:pPr>
      <w:r>
        <w:rPr>
          <w:rFonts w:cs="Arial"/>
          <w:szCs w:val="24"/>
        </w:rPr>
        <w:t xml:space="preserve">     a.  Classified conference and team r</w:t>
      </w:r>
      <w:r w:rsidRPr="00992972">
        <w:rPr>
          <w:rFonts w:cs="Arial"/>
          <w:szCs w:val="24"/>
        </w:rPr>
        <w:t>ooms.</w:t>
      </w:r>
    </w:p>
    <w:p w:rsidR="002F44CE" w:rsidRPr="00992972" w:rsidRDefault="002F44CE" w:rsidP="002F44CE">
      <w:pPr>
        <w:rPr>
          <w:rFonts w:cs="Arial"/>
          <w:szCs w:val="24"/>
        </w:rPr>
      </w:pPr>
    </w:p>
    <w:p w:rsidR="002F44CE" w:rsidRPr="00992972" w:rsidRDefault="00EF195A" w:rsidP="00244109">
      <w:pPr>
        <w:tabs>
          <w:tab w:val="left" w:pos="630"/>
        </w:tabs>
        <w:rPr>
          <w:rFonts w:cs="Arial"/>
          <w:szCs w:val="24"/>
        </w:rPr>
      </w:pPr>
      <w:r>
        <w:rPr>
          <w:rFonts w:cs="Arial"/>
          <w:szCs w:val="24"/>
        </w:rPr>
        <w:t xml:space="preserve">          </w:t>
      </w:r>
      <w:r w:rsidR="002F44CE" w:rsidRPr="00992972">
        <w:rPr>
          <w:rFonts w:cs="Arial"/>
          <w:szCs w:val="24"/>
        </w:rPr>
        <w:t xml:space="preserve">(1)  The host organization of a classified VTC, conference, or meeting has the overall responsibility of safeguarding the classified systems and information.  The host organization’s security manager will ensure security procedures outlined in AR 25-2, </w:t>
      </w:r>
      <w:r w:rsidR="002F44CE">
        <w:rPr>
          <w:rFonts w:cs="Arial"/>
          <w:szCs w:val="24"/>
        </w:rPr>
        <w:t xml:space="preserve">AR </w:t>
      </w:r>
      <w:r w:rsidR="002F44CE" w:rsidRPr="00992972">
        <w:rPr>
          <w:rFonts w:cs="Arial"/>
          <w:szCs w:val="24"/>
        </w:rPr>
        <w:t xml:space="preserve">380-5, and </w:t>
      </w:r>
      <w:r w:rsidR="002F44CE" w:rsidRPr="00AF4256">
        <w:rPr>
          <w:rFonts w:cs="Arial"/>
          <w:szCs w:val="24"/>
        </w:rPr>
        <w:t>DOD</w:t>
      </w:r>
      <w:r w:rsidR="002F44CE" w:rsidRPr="00992972">
        <w:rPr>
          <w:rFonts w:cs="Arial"/>
          <w:szCs w:val="24"/>
        </w:rPr>
        <w:t xml:space="preserve"> Manual 5200.01 Volume 3, are met.  </w:t>
      </w:r>
    </w:p>
    <w:p w:rsidR="002F44CE" w:rsidRDefault="002F44CE" w:rsidP="002F44CE">
      <w:pPr>
        <w:rPr>
          <w:rFonts w:cs="Arial"/>
          <w:szCs w:val="24"/>
        </w:rPr>
      </w:pPr>
    </w:p>
    <w:p w:rsidR="00495194" w:rsidRDefault="00495194" w:rsidP="002F44CE">
      <w:pPr>
        <w:rPr>
          <w:rFonts w:cs="Arial"/>
          <w:szCs w:val="24"/>
        </w:rPr>
      </w:pPr>
    </w:p>
    <w:p w:rsidR="00495194" w:rsidRPr="00992972" w:rsidRDefault="00495194" w:rsidP="002F44CE">
      <w:pPr>
        <w:rPr>
          <w:rFonts w:cs="Arial"/>
          <w:szCs w:val="24"/>
        </w:rPr>
      </w:pPr>
    </w:p>
    <w:p w:rsidR="002F44CE" w:rsidRPr="00992972" w:rsidRDefault="00EF195A" w:rsidP="00244109">
      <w:pPr>
        <w:tabs>
          <w:tab w:val="left" w:pos="630"/>
        </w:tabs>
        <w:rPr>
          <w:rFonts w:cs="Arial"/>
          <w:szCs w:val="24"/>
        </w:rPr>
      </w:pPr>
      <w:r>
        <w:rPr>
          <w:rFonts w:cs="Arial"/>
          <w:szCs w:val="24"/>
        </w:rPr>
        <w:lastRenderedPageBreak/>
        <w:t xml:space="preserve">          </w:t>
      </w:r>
      <w:r w:rsidR="002F44CE" w:rsidRPr="00992972">
        <w:rPr>
          <w:rFonts w:cs="Arial"/>
          <w:szCs w:val="24"/>
        </w:rPr>
        <w:t>(2)  Only properly cleared individuals will be present during a classified VTC, meeting, and/or conference.  The host organization will ensure a properly cleared and VTC knowledgeable individual is present during the set-up and connection of a classified VTC and will remain present until the session h</w:t>
      </w:r>
      <w:r w:rsidR="00FC3B0D">
        <w:rPr>
          <w:rFonts w:cs="Arial"/>
          <w:szCs w:val="24"/>
        </w:rPr>
        <w:t>as begun.</w:t>
      </w:r>
    </w:p>
    <w:p w:rsidR="002F44CE" w:rsidRPr="00992972" w:rsidRDefault="002F44CE" w:rsidP="002F44CE">
      <w:pPr>
        <w:rPr>
          <w:rFonts w:cs="Arial"/>
          <w:szCs w:val="24"/>
        </w:rPr>
      </w:pPr>
    </w:p>
    <w:p w:rsidR="002F44CE" w:rsidRPr="00992972" w:rsidRDefault="002F44CE" w:rsidP="002F44CE">
      <w:pPr>
        <w:rPr>
          <w:rFonts w:cs="Arial"/>
          <w:szCs w:val="24"/>
        </w:rPr>
      </w:pPr>
      <w:r w:rsidRPr="00992972">
        <w:rPr>
          <w:rFonts w:cs="Arial"/>
          <w:szCs w:val="24"/>
        </w:rPr>
        <w:t xml:space="preserve">        </w:t>
      </w:r>
      <w:r w:rsidR="00EF195A">
        <w:rPr>
          <w:rFonts w:cs="Arial"/>
          <w:szCs w:val="24"/>
        </w:rPr>
        <w:t xml:space="preserve"> </w:t>
      </w:r>
      <w:r w:rsidRPr="00992972">
        <w:rPr>
          <w:rFonts w:cs="Arial"/>
          <w:szCs w:val="24"/>
        </w:rPr>
        <w:t xml:space="preserve"> (3)  At the conclusion of a classified VTC, the host organization will ensure the classified VTC connection is properly terminated, the area is secured, and the VTC scheduling office is notified upon securing the classified system and area.  </w:t>
      </w:r>
    </w:p>
    <w:p w:rsidR="002F44CE" w:rsidRPr="00992972" w:rsidRDefault="002F44CE" w:rsidP="002F44CE">
      <w:pPr>
        <w:rPr>
          <w:rFonts w:cs="Arial"/>
          <w:szCs w:val="24"/>
        </w:rPr>
      </w:pPr>
    </w:p>
    <w:p w:rsidR="002F44CE" w:rsidRPr="00992972" w:rsidRDefault="002F44CE" w:rsidP="00244109">
      <w:pPr>
        <w:tabs>
          <w:tab w:val="left" w:pos="630"/>
        </w:tabs>
        <w:rPr>
          <w:rFonts w:cs="Arial"/>
          <w:szCs w:val="24"/>
        </w:rPr>
      </w:pPr>
      <w:r w:rsidRPr="00992972">
        <w:rPr>
          <w:rFonts w:cs="Arial"/>
          <w:szCs w:val="24"/>
        </w:rPr>
        <w:t xml:space="preserve">       </w:t>
      </w:r>
      <w:r w:rsidR="00EF195A">
        <w:rPr>
          <w:rFonts w:cs="Arial"/>
          <w:szCs w:val="24"/>
        </w:rPr>
        <w:t xml:space="preserve"> </w:t>
      </w:r>
      <w:r w:rsidRPr="00992972">
        <w:rPr>
          <w:rFonts w:cs="Arial"/>
          <w:szCs w:val="24"/>
        </w:rPr>
        <w:t xml:space="preserve">  (4)  HQ TRADOC conference and team rooms are equipped with a before/during/after security checklist.  The host organization will complete and return the security checklist to his/her organizational security manager after each classified VTC, conference, and meeting.  The security manager will maintain the checklist for 30 days.  </w:t>
      </w:r>
    </w:p>
    <w:p w:rsidR="002F44CE" w:rsidRPr="00992972" w:rsidRDefault="002F44CE" w:rsidP="002F44CE">
      <w:pPr>
        <w:rPr>
          <w:rFonts w:cs="Arial"/>
          <w:szCs w:val="24"/>
        </w:rPr>
      </w:pPr>
    </w:p>
    <w:p w:rsidR="002F44CE" w:rsidRPr="00992972" w:rsidRDefault="002F44CE" w:rsidP="002F44CE">
      <w:pPr>
        <w:rPr>
          <w:rFonts w:cs="Arial"/>
          <w:szCs w:val="24"/>
        </w:rPr>
      </w:pPr>
      <w:r w:rsidRPr="00992972">
        <w:rPr>
          <w:rFonts w:cs="Arial"/>
          <w:szCs w:val="24"/>
        </w:rPr>
        <w:t xml:space="preserve">         </w:t>
      </w:r>
      <w:r w:rsidR="00EF195A">
        <w:rPr>
          <w:rFonts w:cs="Arial"/>
          <w:szCs w:val="24"/>
        </w:rPr>
        <w:t xml:space="preserve"> </w:t>
      </w:r>
      <w:r w:rsidRPr="00992972">
        <w:rPr>
          <w:rFonts w:cs="Arial"/>
          <w:szCs w:val="24"/>
        </w:rPr>
        <w:t>(5)  The security checklist for the Morelli auditorium and the 5</w:t>
      </w:r>
      <w:r w:rsidRPr="00992972">
        <w:rPr>
          <w:rFonts w:cs="Arial"/>
          <w:szCs w:val="24"/>
          <w:vertAlign w:val="superscript"/>
        </w:rPr>
        <w:t>th</w:t>
      </w:r>
      <w:r w:rsidRPr="00992972">
        <w:rPr>
          <w:rFonts w:cs="Arial"/>
          <w:szCs w:val="24"/>
        </w:rPr>
        <w:t xml:space="preserve"> </w:t>
      </w:r>
      <w:r w:rsidR="00D30EDA">
        <w:rPr>
          <w:rFonts w:cs="Arial"/>
          <w:szCs w:val="24"/>
        </w:rPr>
        <w:t xml:space="preserve">floor  </w:t>
      </w:r>
      <w:r w:rsidRPr="00992972">
        <w:rPr>
          <w:rFonts w:cs="Arial"/>
          <w:szCs w:val="24"/>
        </w:rPr>
        <w:t xml:space="preserve">CCR are returned to the Command Group Security Manager located on the first floor; </w:t>
      </w:r>
      <w:r w:rsidR="000E6FF5">
        <w:rPr>
          <w:rFonts w:cs="Arial"/>
          <w:szCs w:val="24"/>
        </w:rPr>
        <w:t>B</w:t>
      </w:r>
      <w:r>
        <w:rPr>
          <w:rFonts w:cs="Arial"/>
          <w:szCs w:val="24"/>
        </w:rPr>
        <w:t>uilding</w:t>
      </w:r>
      <w:r w:rsidRPr="00992972">
        <w:rPr>
          <w:rFonts w:cs="Arial"/>
          <w:szCs w:val="24"/>
        </w:rPr>
        <w:t xml:space="preserve"> 950</w:t>
      </w:r>
      <w:r w:rsidR="00EF195A">
        <w:rPr>
          <w:rFonts w:cs="Arial"/>
          <w:szCs w:val="24"/>
        </w:rPr>
        <w:t>; roo</w:t>
      </w:r>
      <w:r>
        <w:rPr>
          <w:rFonts w:cs="Arial"/>
          <w:szCs w:val="24"/>
        </w:rPr>
        <w:t>m 1059</w:t>
      </w:r>
      <w:r w:rsidRPr="00992972">
        <w:rPr>
          <w:rFonts w:cs="Arial"/>
          <w:szCs w:val="24"/>
        </w:rPr>
        <w:t>.</w:t>
      </w:r>
    </w:p>
    <w:p w:rsidR="002F44CE" w:rsidRPr="00992972" w:rsidRDefault="002F44CE" w:rsidP="002F44CE">
      <w:pPr>
        <w:rPr>
          <w:rFonts w:cs="Arial"/>
          <w:szCs w:val="24"/>
        </w:rPr>
      </w:pPr>
      <w:r w:rsidRPr="00992972">
        <w:rPr>
          <w:rFonts w:cs="Arial"/>
          <w:szCs w:val="24"/>
        </w:rPr>
        <w:t xml:space="preserve">    </w:t>
      </w:r>
    </w:p>
    <w:p w:rsidR="002F44CE" w:rsidRPr="00992972" w:rsidRDefault="002F44CE" w:rsidP="002F44CE">
      <w:pPr>
        <w:rPr>
          <w:rFonts w:cs="Arial"/>
          <w:szCs w:val="24"/>
        </w:rPr>
      </w:pPr>
      <w:r w:rsidRPr="00992972">
        <w:rPr>
          <w:rFonts w:cs="Arial"/>
          <w:szCs w:val="24"/>
        </w:rPr>
        <w:t xml:space="preserve">     b.  Portable Electronic Devices (PEDs).  </w:t>
      </w:r>
    </w:p>
    <w:p w:rsidR="002F44CE" w:rsidRPr="00992972" w:rsidRDefault="002F44CE" w:rsidP="002F44CE">
      <w:pPr>
        <w:rPr>
          <w:rFonts w:cs="Arial"/>
          <w:szCs w:val="24"/>
        </w:rPr>
      </w:pPr>
    </w:p>
    <w:p w:rsidR="002F44CE" w:rsidRPr="00992972" w:rsidRDefault="002F44CE" w:rsidP="002F44CE">
      <w:pPr>
        <w:rPr>
          <w:rFonts w:cs="Arial"/>
          <w:szCs w:val="24"/>
        </w:rPr>
      </w:pPr>
      <w:r w:rsidRPr="00992972">
        <w:rPr>
          <w:rFonts w:cs="Arial"/>
          <w:szCs w:val="24"/>
        </w:rPr>
        <w:t xml:space="preserve">        </w:t>
      </w:r>
      <w:r w:rsidR="00EF195A">
        <w:rPr>
          <w:rFonts w:cs="Arial"/>
          <w:szCs w:val="24"/>
        </w:rPr>
        <w:t xml:space="preserve"> </w:t>
      </w:r>
      <w:r w:rsidRPr="00992972">
        <w:rPr>
          <w:rFonts w:cs="Arial"/>
          <w:szCs w:val="24"/>
        </w:rPr>
        <w:t xml:space="preserve"> (1)  All PEDs (t</w:t>
      </w:r>
      <w:r w:rsidR="009D23F1">
        <w:rPr>
          <w:rFonts w:cs="Arial"/>
          <w:szCs w:val="24"/>
        </w:rPr>
        <w:t>o include, but not limited to, b</w:t>
      </w:r>
      <w:r w:rsidRPr="00992972">
        <w:rPr>
          <w:rFonts w:cs="Arial"/>
          <w:szCs w:val="24"/>
        </w:rPr>
        <w:t xml:space="preserve">lackberries, smart phones, iPhones, tablets, iPads, iPods) containing wireless communications or connectivity, audio, video, recording, or transmission capabilities are </w:t>
      </w:r>
      <w:r w:rsidRPr="00085C27">
        <w:rPr>
          <w:rFonts w:cs="Arial"/>
          <w:szCs w:val="24"/>
          <w:u w:val="single"/>
        </w:rPr>
        <w:t>prohibited</w:t>
      </w:r>
      <w:r w:rsidRPr="00992972">
        <w:rPr>
          <w:rFonts w:cs="Arial"/>
          <w:szCs w:val="24"/>
        </w:rPr>
        <w:t xml:space="preserve"> from VTC suites, </w:t>
      </w:r>
      <w:r w:rsidR="0089017B">
        <w:rPr>
          <w:rFonts w:cs="Arial"/>
          <w:szCs w:val="24"/>
        </w:rPr>
        <w:t>CR</w:t>
      </w:r>
      <w:r w:rsidRPr="00992972">
        <w:rPr>
          <w:rFonts w:cs="Arial"/>
          <w:szCs w:val="24"/>
        </w:rPr>
        <w:t xml:space="preserve">s, and team rooms during classified or unclassified sensitive information discussions and/or electronic processes.  </w:t>
      </w:r>
    </w:p>
    <w:p w:rsidR="002F44CE" w:rsidRPr="00992972" w:rsidRDefault="002F44CE" w:rsidP="002F44CE">
      <w:pPr>
        <w:rPr>
          <w:rFonts w:cs="Arial"/>
          <w:szCs w:val="24"/>
        </w:rPr>
      </w:pPr>
    </w:p>
    <w:p w:rsidR="002F44CE" w:rsidRPr="00992972" w:rsidRDefault="002F44CE" w:rsidP="00244109">
      <w:pPr>
        <w:tabs>
          <w:tab w:val="left" w:pos="630"/>
        </w:tabs>
        <w:rPr>
          <w:rFonts w:cs="Arial"/>
          <w:szCs w:val="24"/>
        </w:rPr>
      </w:pPr>
      <w:r w:rsidRPr="00992972">
        <w:rPr>
          <w:rFonts w:cs="Arial"/>
          <w:szCs w:val="24"/>
        </w:rPr>
        <w:t xml:space="preserve">        </w:t>
      </w:r>
      <w:r w:rsidR="00EF195A">
        <w:rPr>
          <w:rFonts w:cs="Arial"/>
          <w:szCs w:val="24"/>
        </w:rPr>
        <w:t xml:space="preserve"> </w:t>
      </w:r>
      <w:r w:rsidRPr="00992972">
        <w:rPr>
          <w:rFonts w:cs="Arial"/>
          <w:szCs w:val="24"/>
        </w:rPr>
        <w:t xml:space="preserve"> (2)  All PEDs are </w:t>
      </w:r>
      <w:r w:rsidRPr="00085C27">
        <w:rPr>
          <w:rFonts w:cs="Arial"/>
          <w:szCs w:val="24"/>
          <w:u w:val="single"/>
        </w:rPr>
        <w:t>prohibited</w:t>
      </w:r>
      <w:r w:rsidRPr="00992972">
        <w:rPr>
          <w:rFonts w:cs="Arial"/>
          <w:szCs w:val="24"/>
        </w:rPr>
        <w:t xml:space="preserve"> during unclassified VTCs, conferences, and/or meetings conducted via classified network connect</w:t>
      </w:r>
      <w:r>
        <w:rPr>
          <w:rFonts w:cs="Arial"/>
          <w:szCs w:val="24"/>
        </w:rPr>
        <w:t xml:space="preserve">ions, i.e., SIPRNET or </w:t>
      </w:r>
      <w:r w:rsidR="00DB3009">
        <w:t>Joint Worldwide Intelligence Communications System</w:t>
      </w:r>
      <w:r>
        <w:rPr>
          <w:rFonts w:cs="Arial"/>
          <w:szCs w:val="24"/>
        </w:rPr>
        <w:t>.</w:t>
      </w:r>
    </w:p>
    <w:p w:rsidR="002F44CE" w:rsidRPr="00992972" w:rsidRDefault="002F44CE" w:rsidP="002F44CE">
      <w:pPr>
        <w:rPr>
          <w:rFonts w:cs="Arial"/>
          <w:szCs w:val="24"/>
        </w:rPr>
      </w:pPr>
    </w:p>
    <w:p w:rsidR="002F44CE" w:rsidRPr="00992972" w:rsidRDefault="002F44CE" w:rsidP="002F44CE">
      <w:pPr>
        <w:rPr>
          <w:rFonts w:cs="Arial"/>
          <w:szCs w:val="24"/>
        </w:rPr>
      </w:pPr>
      <w:r w:rsidRPr="00992972">
        <w:rPr>
          <w:rFonts w:cs="Arial"/>
          <w:szCs w:val="24"/>
        </w:rPr>
        <w:t xml:space="preserve">     c.  End-Of-Day Security Checks.</w:t>
      </w:r>
      <w:r w:rsidR="00FC3B0D">
        <w:rPr>
          <w:rFonts w:cs="Arial"/>
          <w:szCs w:val="24"/>
        </w:rPr>
        <w:t xml:space="preserve">  </w:t>
      </w:r>
      <w:r w:rsidRPr="00992972">
        <w:rPr>
          <w:rFonts w:cs="Arial"/>
          <w:szCs w:val="24"/>
        </w:rPr>
        <w:t xml:space="preserve">Each </w:t>
      </w:r>
      <w:r>
        <w:rPr>
          <w:rFonts w:cs="Arial"/>
          <w:szCs w:val="24"/>
        </w:rPr>
        <w:t xml:space="preserve">HQ </w:t>
      </w:r>
      <w:r w:rsidRPr="00992972">
        <w:rPr>
          <w:rFonts w:cs="Arial"/>
          <w:szCs w:val="24"/>
        </w:rPr>
        <w:t>TRADOC organization having</w:t>
      </w:r>
      <w:r w:rsidR="0089017B">
        <w:rPr>
          <w:rFonts w:cs="Arial"/>
          <w:szCs w:val="24"/>
        </w:rPr>
        <w:t xml:space="preserve"> responsibility for a CR</w:t>
      </w:r>
      <w:r w:rsidRPr="00992972">
        <w:rPr>
          <w:rFonts w:cs="Arial"/>
          <w:szCs w:val="24"/>
        </w:rPr>
        <w:t xml:space="preserve"> and/or </w:t>
      </w:r>
      <w:r w:rsidR="0089017B">
        <w:rPr>
          <w:rFonts w:cs="Arial"/>
          <w:szCs w:val="24"/>
        </w:rPr>
        <w:t>TR</w:t>
      </w:r>
      <w:r w:rsidRPr="00992972">
        <w:rPr>
          <w:rFonts w:cs="Arial"/>
          <w:szCs w:val="24"/>
        </w:rPr>
        <w:t xml:space="preserve"> will conduct end-of-day security checks within each </w:t>
      </w:r>
      <w:r w:rsidR="0089017B">
        <w:rPr>
          <w:rFonts w:cs="Arial"/>
          <w:szCs w:val="24"/>
        </w:rPr>
        <w:t>CR</w:t>
      </w:r>
      <w:r w:rsidRPr="00992972">
        <w:rPr>
          <w:rFonts w:cs="Arial"/>
          <w:szCs w:val="24"/>
        </w:rPr>
        <w:t xml:space="preserve"> and </w:t>
      </w:r>
      <w:r w:rsidR="0089017B">
        <w:rPr>
          <w:rFonts w:cs="Arial"/>
          <w:szCs w:val="24"/>
        </w:rPr>
        <w:t>TR</w:t>
      </w:r>
      <w:r w:rsidRPr="00992972">
        <w:rPr>
          <w:rFonts w:cs="Arial"/>
          <w:szCs w:val="24"/>
        </w:rPr>
        <w:t xml:space="preserve"> at the close of each business day.  The end-of-day security check will include the A/V room located within the </w:t>
      </w:r>
      <w:r w:rsidR="0089017B">
        <w:rPr>
          <w:rFonts w:cs="Arial"/>
          <w:szCs w:val="24"/>
        </w:rPr>
        <w:t>CR</w:t>
      </w:r>
      <w:r w:rsidRPr="00992972">
        <w:rPr>
          <w:rFonts w:cs="Arial"/>
          <w:szCs w:val="24"/>
        </w:rPr>
        <w:t xml:space="preserve">.  </w:t>
      </w:r>
    </w:p>
    <w:p w:rsidR="002F44CE" w:rsidRPr="00992972" w:rsidRDefault="002F44CE" w:rsidP="002F44CE">
      <w:pPr>
        <w:rPr>
          <w:rFonts w:cs="Arial"/>
          <w:szCs w:val="24"/>
        </w:rPr>
      </w:pPr>
    </w:p>
    <w:p w:rsidR="002F44CE" w:rsidRDefault="00FC3B0D" w:rsidP="002F44CE">
      <w:pPr>
        <w:rPr>
          <w:rFonts w:cs="Arial"/>
          <w:szCs w:val="24"/>
        </w:rPr>
      </w:pPr>
      <w:r>
        <w:rPr>
          <w:rFonts w:cs="Arial"/>
          <w:szCs w:val="24"/>
        </w:rPr>
        <w:t xml:space="preserve">     d</w:t>
      </w:r>
      <w:r w:rsidR="002F44CE" w:rsidRPr="00992972">
        <w:rPr>
          <w:rFonts w:cs="Arial"/>
          <w:szCs w:val="24"/>
        </w:rPr>
        <w:t xml:space="preserve">.  Any individual discovering an active classified VTC </w:t>
      </w:r>
      <w:r w:rsidR="0089017B">
        <w:rPr>
          <w:rFonts w:cs="Arial"/>
          <w:szCs w:val="24"/>
        </w:rPr>
        <w:t>CR/TR</w:t>
      </w:r>
      <w:r w:rsidR="002F44CE" w:rsidRPr="00992972">
        <w:rPr>
          <w:rFonts w:cs="Arial"/>
          <w:szCs w:val="24"/>
        </w:rPr>
        <w:t xml:space="preserve"> that is unoccupied will immediately secure the room and notify the organizational security manager or </w:t>
      </w:r>
      <w:r w:rsidR="002F44CE">
        <w:rPr>
          <w:rFonts w:cs="Arial"/>
          <w:szCs w:val="24"/>
        </w:rPr>
        <w:t>the front d</w:t>
      </w:r>
      <w:r w:rsidR="002F44CE" w:rsidRPr="00992972">
        <w:rPr>
          <w:rFonts w:cs="Arial"/>
          <w:szCs w:val="24"/>
        </w:rPr>
        <w:t xml:space="preserve">esk (B950) 757-501-5007/5008 or the </w:t>
      </w:r>
      <w:r w:rsidR="002F44CE">
        <w:rPr>
          <w:rFonts w:cs="Arial"/>
          <w:szCs w:val="24"/>
        </w:rPr>
        <w:t>DCS</w:t>
      </w:r>
      <w:r w:rsidR="002F44CE" w:rsidRPr="00992972">
        <w:rPr>
          <w:rFonts w:cs="Arial"/>
          <w:szCs w:val="24"/>
        </w:rPr>
        <w:t>, G-2, (757) 501-6176.</w:t>
      </w:r>
    </w:p>
    <w:p w:rsidR="00FC3B0D" w:rsidRDefault="00FC3B0D" w:rsidP="002F44CE">
      <w:pPr>
        <w:rPr>
          <w:rFonts w:cs="Arial"/>
          <w:szCs w:val="24"/>
        </w:rPr>
      </w:pPr>
    </w:p>
    <w:p w:rsidR="002F44CE" w:rsidRPr="00DD7D19" w:rsidRDefault="00892460" w:rsidP="00DD7D19">
      <w:pPr>
        <w:rPr>
          <w:b/>
          <w:bCs/>
        </w:rPr>
      </w:pPr>
      <w:bookmarkStart w:id="215" w:name="_Toc355959610"/>
      <w:r w:rsidRPr="00DD7D19">
        <w:rPr>
          <w:b/>
          <w:bCs/>
        </w:rPr>
        <w:t>F-6</w:t>
      </w:r>
      <w:r w:rsidR="002F44CE" w:rsidRPr="00DD7D19">
        <w:rPr>
          <w:b/>
          <w:bCs/>
        </w:rPr>
        <w:t>.  Access to Secure Internet Protocol Router Network (SIPRNET) closets and audiovisual (AV) rooms</w:t>
      </w:r>
      <w:bookmarkEnd w:id="215"/>
    </w:p>
    <w:p w:rsidR="002F44CE" w:rsidRPr="00992972" w:rsidRDefault="002F44CE" w:rsidP="002F44CE"/>
    <w:p w:rsidR="002F44CE" w:rsidRPr="00992972" w:rsidRDefault="00EF195A" w:rsidP="002F44CE">
      <w:r>
        <w:t xml:space="preserve">     a.  Organizational security m</w:t>
      </w:r>
      <w:r w:rsidR="002F44CE" w:rsidRPr="00992972">
        <w:t xml:space="preserve">anagers will submit a JPAS Visit Authorization Request for personnel required to have access to any </w:t>
      </w:r>
      <w:r w:rsidR="002F44CE">
        <w:t xml:space="preserve">HQ </w:t>
      </w:r>
      <w:r w:rsidR="002F44CE" w:rsidRPr="00992972">
        <w:t xml:space="preserve">TRADOC SIPRNET closet and/or </w:t>
      </w:r>
      <w:r w:rsidR="00FC3B0D">
        <w:rPr>
          <w:bCs/>
          <w:color w:val="000000"/>
          <w:szCs w:val="24"/>
        </w:rPr>
        <w:t>VTC</w:t>
      </w:r>
      <w:r w:rsidR="002F44CE" w:rsidRPr="00992972">
        <w:t>/AV room to the JPAS Security Management Office Code W3YTAASRAV.</w:t>
      </w:r>
    </w:p>
    <w:p w:rsidR="002F44CE" w:rsidRPr="00992972" w:rsidRDefault="002F44CE" w:rsidP="002F44CE"/>
    <w:p w:rsidR="002F44CE" w:rsidRPr="00992972" w:rsidRDefault="002F44CE" w:rsidP="002F44CE">
      <w:r w:rsidRPr="00992972">
        <w:t xml:space="preserve">     b.  Personnel requiring access to these areas will be kept to a minimum.  They are responsible for opening/securing the room, completing the SF 702 (Security Container Check Sheet) provided, and escorting other individuals requiring access (i</w:t>
      </w:r>
      <w:r>
        <w:t>.</w:t>
      </w:r>
      <w:r w:rsidRPr="00992972">
        <w:t>e</w:t>
      </w:r>
      <w:r>
        <w:t>.,</w:t>
      </w:r>
      <w:r w:rsidRPr="00992972">
        <w:t xml:space="preserve"> a cleared N</w:t>
      </w:r>
      <w:r>
        <w:t xml:space="preserve">etwork Enterprise </w:t>
      </w:r>
      <w:r>
        <w:lastRenderedPageBreak/>
        <w:t>Center</w:t>
      </w:r>
      <w:r w:rsidRPr="00992972">
        <w:t xml:space="preserve"> individual with access will escort uncleared N</w:t>
      </w:r>
      <w:r>
        <w:t>etwork Enterprise Center</w:t>
      </w:r>
      <w:r w:rsidRPr="00992972">
        <w:t xml:space="preserve"> personnel who require access regardless of their security clearance level).</w:t>
      </w:r>
    </w:p>
    <w:p w:rsidR="002F44CE" w:rsidRPr="00992972" w:rsidRDefault="002F44CE" w:rsidP="002F44CE"/>
    <w:p w:rsidR="002F44CE" w:rsidRPr="00992972" w:rsidRDefault="002F44CE" w:rsidP="002F44CE">
      <w:r w:rsidRPr="00992972">
        <w:t xml:space="preserve">     c.  The DCS, G</w:t>
      </w:r>
      <w:r>
        <w:t>-</w:t>
      </w:r>
      <w:r w:rsidRPr="00992972">
        <w:t xml:space="preserve">2 Security Office will be notified within 24 hours when an individual </w:t>
      </w:r>
      <w:r w:rsidR="00B87CBE" w:rsidRPr="00992972">
        <w:t>with</w:t>
      </w:r>
      <w:r w:rsidR="00B87CBE">
        <w:t xml:space="preserve"> </w:t>
      </w:r>
      <w:r w:rsidR="00B87CBE" w:rsidRPr="00992972">
        <w:t>access</w:t>
      </w:r>
      <w:r w:rsidRPr="00992972">
        <w:t xml:space="preserve"> departs or no longer requires access.</w:t>
      </w:r>
    </w:p>
    <w:p w:rsidR="002F44CE" w:rsidRPr="00992972" w:rsidRDefault="002F44CE" w:rsidP="002F44CE"/>
    <w:p w:rsidR="002F44CE" w:rsidRPr="00992972" w:rsidRDefault="002F44CE" w:rsidP="002F44CE">
      <w:r w:rsidRPr="00992972">
        <w:t xml:space="preserve">     d.  The DCS, G</w:t>
      </w:r>
      <w:r>
        <w:t>-</w:t>
      </w:r>
      <w:r w:rsidRPr="00992972">
        <w:t>2 Security Office will verify the security clearance access, need-to-know, approve/disapprove the Visit Authorization Request, and maintain the Visit Authorization Request on file for those individuals requiring access to SIPRNET closets and/or VTC/AV rooms.</w:t>
      </w:r>
    </w:p>
    <w:p w:rsidR="002F44CE" w:rsidRPr="00992972" w:rsidRDefault="002F44CE" w:rsidP="002F44CE"/>
    <w:p w:rsidR="002F44CE" w:rsidRPr="00992972" w:rsidRDefault="002F44CE" w:rsidP="002F44CE">
      <w:r w:rsidRPr="00992972">
        <w:t xml:space="preserve">     e.  The DCS, G</w:t>
      </w:r>
      <w:r>
        <w:t>-</w:t>
      </w:r>
      <w:r w:rsidRPr="00992972">
        <w:t xml:space="preserve">2 Security Office will periodically provide the </w:t>
      </w:r>
      <w:r>
        <w:t>FMO</w:t>
      </w:r>
      <w:r w:rsidRPr="00992972">
        <w:t xml:space="preserve"> an access roster for the SIPRNET closets and VTC/AV rooms</w:t>
      </w:r>
      <w:r w:rsidR="007A7227">
        <w:t>.</w:t>
      </w:r>
    </w:p>
    <w:p w:rsidR="002F44CE" w:rsidRPr="00992972" w:rsidRDefault="002F44CE" w:rsidP="002F44CE"/>
    <w:p w:rsidR="000F24DF" w:rsidRPr="00DD7D19" w:rsidRDefault="0031371B" w:rsidP="00DD7D19">
      <w:pPr>
        <w:rPr>
          <w:b/>
          <w:bCs/>
        </w:rPr>
      </w:pPr>
      <w:bookmarkStart w:id="216" w:name="_Toc355959640"/>
      <w:r w:rsidRPr="00DD7D19">
        <w:rPr>
          <w:b/>
          <w:bCs/>
        </w:rPr>
        <w:t>F</w:t>
      </w:r>
      <w:r w:rsidR="00FB17FA" w:rsidRPr="00DD7D19">
        <w:rPr>
          <w:b/>
          <w:bCs/>
        </w:rPr>
        <w:t>-</w:t>
      </w:r>
      <w:r w:rsidR="00892460" w:rsidRPr="00DD7D19">
        <w:rPr>
          <w:b/>
          <w:bCs/>
        </w:rPr>
        <w:t>7</w:t>
      </w:r>
      <w:r w:rsidR="000F24DF" w:rsidRPr="00DD7D19">
        <w:rPr>
          <w:b/>
          <w:bCs/>
        </w:rPr>
        <w:t xml:space="preserve">.  Scheduling </w:t>
      </w:r>
      <w:r w:rsidR="009727EB" w:rsidRPr="00DD7D19">
        <w:rPr>
          <w:b/>
          <w:bCs/>
        </w:rPr>
        <w:t>CR</w:t>
      </w:r>
      <w:r w:rsidR="000F24DF" w:rsidRPr="00DD7D19">
        <w:rPr>
          <w:b/>
          <w:bCs/>
        </w:rPr>
        <w:t>s</w:t>
      </w:r>
      <w:bookmarkEnd w:id="216"/>
    </w:p>
    <w:p w:rsidR="000F24DF" w:rsidRPr="002A0A56" w:rsidRDefault="000F24DF" w:rsidP="000F24DF">
      <w:pPr>
        <w:pStyle w:val="NoSpacing"/>
        <w:rPr>
          <w:rFonts w:ascii="Times New Roman" w:hAnsi="Times New Roman"/>
          <w:sz w:val="24"/>
          <w:szCs w:val="24"/>
        </w:rPr>
      </w:pPr>
    </w:p>
    <w:p w:rsidR="000F24DF" w:rsidRPr="002A0A56" w:rsidRDefault="000F24DF" w:rsidP="000F24DF">
      <w:pPr>
        <w:pStyle w:val="NoSpacing"/>
        <w:rPr>
          <w:rFonts w:ascii="Times New Roman" w:hAnsi="Times New Roman"/>
          <w:sz w:val="24"/>
          <w:szCs w:val="24"/>
        </w:rPr>
      </w:pPr>
      <w:r w:rsidRPr="002A0A56">
        <w:rPr>
          <w:rFonts w:ascii="Times New Roman" w:hAnsi="Times New Roman"/>
          <w:sz w:val="24"/>
          <w:szCs w:val="24"/>
        </w:rPr>
        <w:t xml:space="preserve">     a.  </w:t>
      </w:r>
      <w:r w:rsidRPr="002A0A56">
        <w:rPr>
          <w:rFonts w:ascii="Times New Roman" w:hAnsi="Times New Roman"/>
          <w:iCs/>
          <w:sz w:val="24"/>
          <w:szCs w:val="24"/>
        </w:rPr>
        <w:t xml:space="preserve">Requests for </w:t>
      </w:r>
      <w:r w:rsidR="009727EB">
        <w:rPr>
          <w:rFonts w:ascii="Times New Roman" w:hAnsi="Times New Roman"/>
          <w:iCs/>
          <w:sz w:val="24"/>
          <w:szCs w:val="24"/>
        </w:rPr>
        <w:t>CR</w:t>
      </w:r>
      <w:r>
        <w:rPr>
          <w:rFonts w:ascii="Times New Roman" w:hAnsi="Times New Roman"/>
          <w:iCs/>
          <w:sz w:val="24"/>
          <w:szCs w:val="24"/>
        </w:rPr>
        <w:t>s</w:t>
      </w:r>
      <w:r w:rsidRPr="002A0A56">
        <w:rPr>
          <w:rFonts w:ascii="Times New Roman" w:hAnsi="Times New Roman"/>
          <w:iCs/>
          <w:sz w:val="24"/>
          <w:szCs w:val="24"/>
        </w:rPr>
        <w:t xml:space="preserve"> will be scheduled </w:t>
      </w:r>
      <w:r>
        <w:rPr>
          <w:rFonts w:ascii="Times New Roman" w:hAnsi="Times New Roman"/>
          <w:iCs/>
          <w:sz w:val="24"/>
          <w:szCs w:val="24"/>
        </w:rPr>
        <w:t xml:space="preserve">using the </w:t>
      </w:r>
      <w:r w:rsidR="009C225D">
        <w:rPr>
          <w:rFonts w:ascii="Times New Roman" w:hAnsi="Times New Roman"/>
          <w:iCs/>
          <w:sz w:val="24"/>
          <w:szCs w:val="24"/>
        </w:rPr>
        <w:t xml:space="preserve">HQ TRADOC </w:t>
      </w:r>
      <w:r w:rsidR="00FC3B0D">
        <w:rPr>
          <w:rFonts w:ascii="Times New Roman" w:hAnsi="Times New Roman"/>
          <w:iCs/>
          <w:sz w:val="24"/>
          <w:szCs w:val="24"/>
        </w:rPr>
        <w:t>CR</w:t>
      </w:r>
      <w:r w:rsidR="009C225D">
        <w:rPr>
          <w:rFonts w:ascii="Times New Roman" w:hAnsi="Times New Roman"/>
          <w:iCs/>
          <w:sz w:val="24"/>
          <w:szCs w:val="24"/>
        </w:rPr>
        <w:t>/VTC Scheduler</w:t>
      </w:r>
      <w:r>
        <w:rPr>
          <w:rFonts w:ascii="Times New Roman" w:hAnsi="Times New Roman"/>
          <w:iCs/>
          <w:sz w:val="24"/>
          <w:szCs w:val="24"/>
        </w:rPr>
        <w:t xml:space="preserve"> (</w:t>
      </w:r>
      <w:hyperlink r:id="rId50" w:history="1">
        <w:r w:rsidR="00F0144B" w:rsidRPr="00D06562">
          <w:rPr>
            <w:rStyle w:val="Hyperlink"/>
            <w:rFonts w:ascii="Times New Roman" w:hAnsi="Times New Roman"/>
            <w:iCs/>
            <w:sz w:val="24"/>
            <w:szCs w:val="24"/>
          </w:rPr>
          <w:t>https://hq.tradoc.army.mil/sites/crs/SitePages/Home.aspx</w:t>
        </w:r>
      </w:hyperlink>
      <w:r>
        <w:rPr>
          <w:rFonts w:ascii="Times New Roman" w:hAnsi="Times New Roman"/>
          <w:iCs/>
          <w:sz w:val="24"/>
          <w:szCs w:val="24"/>
        </w:rPr>
        <w:t>)</w:t>
      </w:r>
      <w:r w:rsidR="00F0144B">
        <w:rPr>
          <w:rFonts w:ascii="Times New Roman" w:hAnsi="Times New Roman"/>
          <w:iCs/>
          <w:sz w:val="24"/>
          <w:szCs w:val="24"/>
        </w:rPr>
        <w:t xml:space="preserve"> </w:t>
      </w:r>
      <w:r w:rsidRPr="002A0A56">
        <w:rPr>
          <w:rFonts w:ascii="Times New Roman" w:hAnsi="Times New Roman"/>
          <w:iCs/>
          <w:sz w:val="24"/>
          <w:szCs w:val="24"/>
        </w:rPr>
        <w:t>on a first-come, first-serve basis.  This policy does not affect the Morelli Auditorium.  Scheduling of the Morelli Auditorium and C</w:t>
      </w:r>
      <w:r w:rsidR="00846FE2">
        <w:rPr>
          <w:rFonts w:ascii="Times New Roman" w:hAnsi="Times New Roman"/>
          <w:iCs/>
          <w:sz w:val="24"/>
          <w:szCs w:val="24"/>
        </w:rPr>
        <w:t>CR</w:t>
      </w:r>
      <w:r w:rsidRPr="002A0A56">
        <w:rPr>
          <w:rFonts w:ascii="Times New Roman" w:hAnsi="Times New Roman"/>
          <w:iCs/>
          <w:sz w:val="24"/>
          <w:szCs w:val="24"/>
        </w:rPr>
        <w:t xml:space="preserve"> is controlled by the TRADOC </w:t>
      </w:r>
      <w:r w:rsidR="002B0F9D">
        <w:rPr>
          <w:rFonts w:ascii="Times New Roman" w:hAnsi="Times New Roman"/>
          <w:iCs/>
          <w:sz w:val="24"/>
          <w:szCs w:val="24"/>
        </w:rPr>
        <w:t>ESO</w:t>
      </w:r>
      <w:r w:rsidRPr="002A0A56">
        <w:rPr>
          <w:rFonts w:ascii="Times New Roman" w:hAnsi="Times New Roman"/>
          <w:iCs/>
          <w:sz w:val="24"/>
          <w:szCs w:val="24"/>
        </w:rPr>
        <w:t xml:space="preserve"> </w:t>
      </w:r>
      <w:r w:rsidR="00797ECC">
        <w:rPr>
          <w:rFonts w:ascii="Times New Roman" w:hAnsi="Times New Roman"/>
          <w:iCs/>
          <w:sz w:val="24"/>
          <w:szCs w:val="24"/>
        </w:rPr>
        <w:t xml:space="preserve">through </w:t>
      </w:r>
      <w:r w:rsidRPr="002A0A56">
        <w:rPr>
          <w:rFonts w:ascii="Times New Roman" w:hAnsi="Times New Roman"/>
          <w:iCs/>
          <w:sz w:val="24"/>
          <w:szCs w:val="24"/>
        </w:rPr>
        <w:t xml:space="preserve">their SharePoint site </w:t>
      </w:r>
    </w:p>
    <w:p w:rsidR="000F24DF" w:rsidRPr="002A0A56" w:rsidRDefault="00A22954" w:rsidP="000F24DF">
      <w:pPr>
        <w:pStyle w:val="NoSpacing"/>
        <w:rPr>
          <w:rFonts w:ascii="Times New Roman" w:hAnsi="Times New Roman"/>
          <w:sz w:val="24"/>
          <w:szCs w:val="24"/>
        </w:rPr>
      </w:pPr>
      <w:hyperlink r:id="rId51" w:history="1">
        <w:r w:rsidR="00F0144B" w:rsidRPr="00D06562">
          <w:rPr>
            <w:rStyle w:val="Hyperlink"/>
            <w:rFonts w:ascii="Times New Roman" w:hAnsi="Times New Roman"/>
            <w:sz w:val="24"/>
            <w:szCs w:val="24"/>
          </w:rPr>
          <w:t>https://hq.tradoc.army.mil/sites/crs/Lists/ConferenceRoomScheduler/Bldg950Rm1048.aspx</w:t>
        </w:r>
      </w:hyperlink>
      <w:r w:rsidR="00FB17FA">
        <w:rPr>
          <w:rFonts w:ascii="Times New Roman" w:hAnsi="Times New Roman"/>
          <w:sz w:val="24"/>
          <w:szCs w:val="24"/>
        </w:rPr>
        <w:t xml:space="preserve"> </w:t>
      </w:r>
    </w:p>
    <w:p w:rsidR="00FB17FA" w:rsidRDefault="00FB17FA" w:rsidP="00B67E6F"/>
    <w:p w:rsidR="000F24DF" w:rsidRPr="00B67E6F" w:rsidRDefault="000F24DF" w:rsidP="00B67E6F">
      <w:r w:rsidRPr="00B67E6F">
        <w:t xml:space="preserve">     b.  If a requester has a justified request for a conference on a particular date and normal time slots are already filled, the requester may request other than normal operating hours. </w:t>
      </w:r>
    </w:p>
    <w:p w:rsidR="000F24DF" w:rsidRPr="00B67E6F" w:rsidRDefault="000F24DF" w:rsidP="00B67E6F"/>
    <w:p w:rsidR="00DF77EF" w:rsidRPr="00B67E6F" w:rsidRDefault="000F24DF" w:rsidP="00244109">
      <w:pPr>
        <w:tabs>
          <w:tab w:val="left" w:pos="8280"/>
        </w:tabs>
      </w:pPr>
      <w:r w:rsidRPr="00B67E6F">
        <w:t xml:space="preserve">     c.</w:t>
      </w:r>
      <w:r w:rsidR="00DF77EF" w:rsidRPr="00B67E6F">
        <w:t xml:space="preserve">  Once a </w:t>
      </w:r>
      <w:r w:rsidR="009727EB" w:rsidRPr="00B67E6F">
        <w:t>CR</w:t>
      </w:r>
      <w:r w:rsidR="00DF77EF" w:rsidRPr="00B67E6F">
        <w:t xml:space="preserve"> is scheduled and confirmed, cancellations may only </w:t>
      </w:r>
      <w:r w:rsidR="00036823">
        <w:t>be effected by a GO</w:t>
      </w:r>
      <w:r w:rsidR="00DF77EF" w:rsidRPr="00B67E6F">
        <w:t xml:space="preserve"> or SES.  Coordination with the </w:t>
      </w:r>
      <w:r w:rsidR="009727EB" w:rsidRPr="00B67E6F">
        <w:t>CR</w:t>
      </w:r>
      <w:r w:rsidR="00DF77EF" w:rsidRPr="00B67E6F">
        <w:t xml:space="preserve"> owner and original requester is required.</w:t>
      </w:r>
    </w:p>
    <w:p w:rsidR="000F24DF" w:rsidRPr="00B67E6F" w:rsidRDefault="000F24DF" w:rsidP="00B67E6F"/>
    <w:p w:rsidR="000F24DF" w:rsidRPr="00B67E6F" w:rsidRDefault="000F24DF" w:rsidP="00B67E6F">
      <w:r w:rsidRPr="00B67E6F">
        <w:t xml:space="preserve">     d. </w:t>
      </w:r>
      <w:r w:rsidR="00742078" w:rsidRPr="00B67E6F">
        <w:t xml:space="preserve"> </w:t>
      </w:r>
      <w:r w:rsidRPr="00B67E6F">
        <w:t xml:space="preserve">Modifications to a </w:t>
      </w:r>
      <w:r w:rsidR="0089017B">
        <w:t>CR</w:t>
      </w:r>
      <w:r w:rsidR="00FF1195" w:rsidRPr="00B67E6F">
        <w:t xml:space="preserve"> schedule </w:t>
      </w:r>
      <w:r w:rsidRPr="00B67E6F">
        <w:t xml:space="preserve">must be submitted as soon as the scheduled user is aware of the change, and preferably </w:t>
      </w:r>
      <w:r w:rsidR="002B0F9D" w:rsidRPr="00B67E6F">
        <w:t>no later than</w:t>
      </w:r>
      <w:r w:rsidR="009D23F1">
        <w:t xml:space="preserve"> 3</w:t>
      </w:r>
      <w:r w:rsidRPr="00B67E6F">
        <w:t xml:space="preserve"> working days prior to the scheduled conference date.  The only person who can make changes to a scheduled conference is the original requester, or a person known to be acting on his/her behalf.</w:t>
      </w:r>
    </w:p>
    <w:p w:rsidR="000F24DF" w:rsidRPr="00B67E6F" w:rsidRDefault="000F24DF" w:rsidP="00B67E6F"/>
    <w:p w:rsidR="000F24DF" w:rsidRPr="00B67E6F" w:rsidRDefault="000F24DF" w:rsidP="00B67E6F">
      <w:r w:rsidRPr="00B67E6F">
        <w:t xml:space="preserve">     e.  User scheduling conflicts will be worked out between conference users and will not involve the </w:t>
      </w:r>
      <w:r w:rsidR="00797ECC" w:rsidRPr="00B67E6F">
        <w:t xml:space="preserve">VTC Control Team nor the </w:t>
      </w:r>
      <w:r w:rsidRPr="00B67E6F">
        <w:t xml:space="preserve">FMO.  It is strongly suggested that users plan as far in advance as possible to obtain the date and time desired and to ensure </w:t>
      </w:r>
      <w:r w:rsidR="0089017B">
        <w:t>CR</w:t>
      </w:r>
      <w:r w:rsidRPr="00B67E6F">
        <w:t xml:space="preserve"> availability</w:t>
      </w:r>
      <w:r w:rsidR="00797ECC" w:rsidRPr="00B67E6F">
        <w:t xml:space="preserve"> and sufficient time to coordinate any VTC requirements</w:t>
      </w:r>
      <w:r w:rsidRPr="00B67E6F">
        <w:t>.</w:t>
      </w:r>
    </w:p>
    <w:p w:rsidR="00FE2DB8" w:rsidRPr="00B67E6F" w:rsidRDefault="00FE2DB8" w:rsidP="00B67E6F"/>
    <w:p w:rsidR="00FE2DB8" w:rsidRPr="00B67E6F" w:rsidRDefault="00FE2DB8" w:rsidP="00B67E6F">
      <w:r w:rsidRPr="00B67E6F">
        <w:t xml:space="preserve">     f.  This tool was developed for use by users on post.  Authentication is via Active Directory and not A</w:t>
      </w:r>
      <w:r w:rsidR="0021784C">
        <w:t>rmy Knowledge Online</w:t>
      </w:r>
      <w:r w:rsidRPr="00B67E6F">
        <w:t>.</w:t>
      </w:r>
    </w:p>
    <w:p w:rsidR="000F24DF" w:rsidRPr="00B67E6F" w:rsidRDefault="000F24DF" w:rsidP="00B67E6F"/>
    <w:p w:rsidR="000F24DF" w:rsidRPr="005F3DA9" w:rsidRDefault="000F24DF" w:rsidP="00B67E6F">
      <w:r w:rsidRPr="00B67E6F">
        <w:t xml:space="preserve">     </w:t>
      </w:r>
      <w:r w:rsidR="00FE2DB8" w:rsidRPr="005F3DA9">
        <w:t>g</w:t>
      </w:r>
      <w:r w:rsidRPr="005F3DA9">
        <w:t>.  Owning organization</w:t>
      </w:r>
      <w:r w:rsidR="00B57933" w:rsidRPr="005F3DA9">
        <w:t>s</w:t>
      </w:r>
    </w:p>
    <w:p w:rsidR="000F24DF" w:rsidRPr="005F3DA9" w:rsidRDefault="000F24DF" w:rsidP="00B67E6F"/>
    <w:p w:rsidR="000F24DF" w:rsidRPr="005F3DA9" w:rsidRDefault="004231D9" w:rsidP="00244109">
      <w:pPr>
        <w:tabs>
          <w:tab w:val="left" w:pos="630"/>
        </w:tabs>
      </w:pPr>
      <w:r>
        <w:t xml:space="preserve">          </w:t>
      </w:r>
      <w:r w:rsidR="000F24DF" w:rsidRPr="005F3DA9">
        <w:t xml:space="preserve">(1)  Maintain </w:t>
      </w:r>
      <w:r w:rsidR="009727EB" w:rsidRPr="005F3DA9">
        <w:t>CR</w:t>
      </w:r>
      <w:r w:rsidR="000F24DF" w:rsidRPr="005F3DA9">
        <w:t xml:space="preserve"> schedule using the </w:t>
      </w:r>
      <w:r w:rsidR="0089017B">
        <w:t>CR</w:t>
      </w:r>
      <w:r w:rsidR="000F24DF" w:rsidRPr="005F3DA9">
        <w:t xml:space="preserve">/VTC Scheduler at </w:t>
      </w:r>
      <w:hyperlink r:id="rId52" w:history="1">
        <w:r w:rsidR="001D1E5C" w:rsidRPr="00DD7D19">
          <w:rPr>
            <w:rStyle w:val="Hyperlink"/>
            <w:szCs w:val="24"/>
          </w:rPr>
          <w:t>https://hq.tradoc.army.mil/sites/crs/SitePages/Home.aspx</w:t>
        </w:r>
      </w:hyperlink>
      <w:r w:rsidR="000F24DF" w:rsidRPr="00DD7D19">
        <w:t>.</w:t>
      </w:r>
      <w:r w:rsidR="001D1E5C" w:rsidRPr="00DD7D19">
        <w:t xml:space="preserve">  </w:t>
      </w:r>
    </w:p>
    <w:p w:rsidR="000F24DF" w:rsidRPr="005F3DA9" w:rsidRDefault="000F24DF" w:rsidP="000F24DF">
      <w:pPr>
        <w:pStyle w:val="BodyText"/>
        <w:rPr>
          <w:rFonts w:ascii="Times New Roman" w:hAnsi="Times New Roman"/>
          <w:b w:val="0"/>
          <w:sz w:val="24"/>
          <w:szCs w:val="24"/>
        </w:rPr>
      </w:pPr>
    </w:p>
    <w:p w:rsidR="00FF1195" w:rsidRPr="005F3DA9" w:rsidRDefault="000F24DF" w:rsidP="000F24DF">
      <w:pPr>
        <w:pStyle w:val="BodyText"/>
        <w:rPr>
          <w:rFonts w:ascii="Times New Roman" w:hAnsi="Times New Roman"/>
          <w:b w:val="0"/>
          <w:sz w:val="24"/>
          <w:szCs w:val="24"/>
        </w:rPr>
      </w:pPr>
      <w:r w:rsidRPr="005F3DA9">
        <w:rPr>
          <w:rFonts w:ascii="Times New Roman" w:hAnsi="Times New Roman"/>
          <w:b w:val="0"/>
          <w:sz w:val="24"/>
          <w:szCs w:val="24"/>
        </w:rPr>
        <w:lastRenderedPageBreak/>
        <w:t xml:space="preserve">         </w:t>
      </w:r>
      <w:r w:rsidR="00B57933" w:rsidRPr="005F3DA9">
        <w:rPr>
          <w:rFonts w:ascii="Times New Roman" w:hAnsi="Times New Roman"/>
          <w:b w:val="0"/>
          <w:sz w:val="24"/>
          <w:szCs w:val="24"/>
        </w:rPr>
        <w:t xml:space="preserve"> </w:t>
      </w:r>
      <w:r w:rsidRPr="005F3DA9">
        <w:rPr>
          <w:rFonts w:ascii="Times New Roman" w:hAnsi="Times New Roman"/>
          <w:b w:val="0"/>
          <w:sz w:val="24"/>
          <w:szCs w:val="24"/>
        </w:rPr>
        <w:t>(2)  Ensure</w:t>
      </w:r>
      <w:r w:rsidR="00797ECC" w:rsidRPr="005F3DA9">
        <w:rPr>
          <w:rFonts w:ascii="Times New Roman" w:hAnsi="Times New Roman"/>
          <w:b w:val="0"/>
          <w:sz w:val="24"/>
          <w:szCs w:val="24"/>
        </w:rPr>
        <w:t xml:space="preserve"> all</w:t>
      </w:r>
      <w:r w:rsidRPr="005F3DA9">
        <w:rPr>
          <w:rFonts w:ascii="Times New Roman" w:hAnsi="Times New Roman"/>
          <w:b w:val="0"/>
          <w:sz w:val="24"/>
          <w:szCs w:val="24"/>
        </w:rPr>
        <w:t xml:space="preserve"> </w:t>
      </w:r>
      <w:r w:rsidR="00797ECC" w:rsidRPr="005F3DA9">
        <w:rPr>
          <w:rFonts w:ascii="Times New Roman" w:hAnsi="Times New Roman"/>
          <w:b w:val="0"/>
          <w:sz w:val="24"/>
          <w:szCs w:val="24"/>
        </w:rPr>
        <w:t xml:space="preserve">recurring and other </w:t>
      </w:r>
      <w:r w:rsidRPr="005F3DA9">
        <w:rPr>
          <w:rFonts w:ascii="Times New Roman" w:hAnsi="Times New Roman"/>
          <w:b w:val="0"/>
          <w:sz w:val="24"/>
          <w:szCs w:val="24"/>
        </w:rPr>
        <w:t>internal meetings are posted</w:t>
      </w:r>
      <w:r w:rsidR="00797ECC" w:rsidRPr="005F3DA9">
        <w:rPr>
          <w:rFonts w:ascii="Times New Roman" w:hAnsi="Times New Roman"/>
          <w:b w:val="0"/>
          <w:sz w:val="24"/>
          <w:szCs w:val="24"/>
        </w:rPr>
        <w:t xml:space="preserve"> in a timely manner</w:t>
      </w:r>
      <w:r w:rsidRPr="005F3DA9">
        <w:rPr>
          <w:rFonts w:ascii="Times New Roman" w:hAnsi="Times New Roman"/>
          <w:b w:val="0"/>
          <w:sz w:val="24"/>
          <w:szCs w:val="24"/>
        </w:rPr>
        <w:t xml:space="preserve">.  These internal meetings cannot be altered by anyone other </w:t>
      </w:r>
      <w:r w:rsidR="00B87CBE" w:rsidRPr="005F3DA9">
        <w:rPr>
          <w:rFonts w:ascii="Times New Roman" w:hAnsi="Times New Roman"/>
          <w:b w:val="0"/>
          <w:sz w:val="24"/>
          <w:szCs w:val="24"/>
        </w:rPr>
        <w:t>than the</w:t>
      </w:r>
      <w:r w:rsidR="009D23F1">
        <w:rPr>
          <w:rFonts w:ascii="Times New Roman" w:hAnsi="Times New Roman"/>
          <w:b w:val="0"/>
          <w:sz w:val="24"/>
          <w:szCs w:val="24"/>
        </w:rPr>
        <w:t xml:space="preserve"> owning o</w:t>
      </w:r>
      <w:r w:rsidR="00B57933" w:rsidRPr="005F3DA9">
        <w:rPr>
          <w:rFonts w:ascii="Times New Roman" w:hAnsi="Times New Roman"/>
          <w:b w:val="0"/>
          <w:sz w:val="24"/>
          <w:szCs w:val="24"/>
        </w:rPr>
        <w:t xml:space="preserve">rganization, </w:t>
      </w:r>
      <w:r w:rsidR="00797ECC" w:rsidRPr="005F3DA9">
        <w:rPr>
          <w:rFonts w:ascii="Times New Roman" w:hAnsi="Times New Roman"/>
          <w:b w:val="0"/>
          <w:sz w:val="24"/>
          <w:szCs w:val="24"/>
        </w:rPr>
        <w:t>HQ TRADOC Command Group</w:t>
      </w:r>
      <w:r w:rsidR="00B87CBE" w:rsidRPr="005F3DA9">
        <w:rPr>
          <w:rFonts w:ascii="Times New Roman" w:hAnsi="Times New Roman"/>
          <w:b w:val="0"/>
          <w:sz w:val="24"/>
          <w:szCs w:val="24"/>
        </w:rPr>
        <w:t>, national</w:t>
      </w:r>
      <w:r w:rsidRPr="005F3DA9">
        <w:rPr>
          <w:rFonts w:ascii="Times New Roman" w:hAnsi="Times New Roman"/>
          <w:b w:val="0"/>
          <w:sz w:val="24"/>
          <w:szCs w:val="24"/>
        </w:rPr>
        <w:t xml:space="preserve"> emerge</w:t>
      </w:r>
      <w:r w:rsidR="009D23F1">
        <w:rPr>
          <w:rFonts w:ascii="Times New Roman" w:hAnsi="Times New Roman"/>
          <w:b w:val="0"/>
          <w:sz w:val="24"/>
          <w:szCs w:val="24"/>
        </w:rPr>
        <w:t>ncy, or as coordinated between owner and r</w:t>
      </w:r>
      <w:r w:rsidRPr="005F3DA9">
        <w:rPr>
          <w:rFonts w:ascii="Times New Roman" w:hAnsi="Times New Roman"/>
          <w:b w:val="0"/>
          <w:sz w:val="24"/>
          <w:szCs w:val="24"/>
        </w:rPr>
        <w:t>equester.</w:t>
      </w:r>
    </w:p>
    <w:p w:rsidR="00B57933" w:rsidRPr="005F3DA9" w:rsidRDefault="00B57933" w:rsidP="000F24DF">
      <w:pPr>
        <w:pStyle w:val="BodyText"/>
        <w:rPr>
          <w:rFonts w:ascii="Times New Roman" w:hAnsi="Times New Roman"/>
          <w:b w:val="0"/>
          <w:sz w:val="24"/>
          <w:szCs w:val="24"/>
        </w:rPr>
      </w:pPr>
    </w:p>
    <w:p w:rsidR="00B57933" w:rsidRPr="005F3DA9" w:rsidRDefault="00B57933" w:rsidP="000F24DF">
      <w:pPr>
        <w:pStyle w:val="BodyText"/>
        <w:rPr>
          <w:rFonts w:ascii="Times New Roman" w:hAnsi="Times New Roman"/>
          <w:b w:val="0"/>
          <w:sz w:val="24"/>
          <w:szCs w:val="24"/>
        </w:rPr>
      </w:pPr>
      <w:r w:rsidRPr="005F3DA9">
        <w:rPr>
          <w:rFonts w:ascii="Times New Roman" w:hAnsi="Times New Roman"/>
          <w:b w:val="0"/>
          <w:sz w:val="24"/>
          <w:szCs w:val="24"/>
        </w:rPr>
        <w:t xml:space="preserve">          (3)  Can automatically block </w:t>
      </w:r>
      <w:r w:rsidR="0089017B">
        <w:rPr>
          <w:rFonts w:ascii="Times New Roman" w:hAnsi="Times New Roman"/>
          <w:b w:val="0"/>
          <w:sz w:val="24"/>
          <w:szCs w:val="24"/>
        </w:rPr>
        <w:t>CR</w:t>
      </w:r>
      <w:r w:rsidRPr="005F3DA9">
        <w:rPr>
          <w:rFonts w:ascii="Times New Roman" w:hAnsi="Times New Roman"/>
          <w:b w:val="0"/>
          <w:sz w:val="24"/>
          <w:szCs w:val="24"/>
        </w:rPr>
        <w:t xml:space="preserve">s for extended periods of time if in support of a CG-level tasker or initiative.  </w:t>
      </w:r>
    </w:p>
    <w:p w:rsidR="00937904" w:rsidRPr="005F3DA9" w:rsidRDefault="00937904" w:rsidP="000F24DF">
      <w:pPr>
        <w:pStyle w:val="BodyText"/>
        <w:rPr>
          <w:rFonts w:ascii="Times New Roman" w:hAnsi="Times New Roman"/>
          <w:b w:val="0"/>
          <w:sz w:val="24"/>
          <w:szCs w:val="24"/>
        </w:rPr>
      </w:pPr>
    </w:p>
    <w:p w:rsidR="00937904" w:rsidRPr="005F3DA9" w:rsidRDefault="00937904" w:rsidP="00244109">
      <w:pPr>
        <w:pStyle w:val="BodyText"/>
        <w:tabs>
          <w:tab w:val="left" w:pos="630"/>
        </w:tabs>
        <w:rPr>
          <w:rFonts w:ascii="Times New Roman" w:hAnsi="Times New Roman"/>
          <w:b w:val="0"/>
          <w:sz w:val="24"/>
          <w:szCs w:val="24"/>
        </w:rPr>
      </w:pPr>
      <w:r w:rsidRPr="005F3DA9">
        <w:rPr>
          <w:rFonts w:ascii="Times New Roman" w:hAnsi="Times New Roman"/>
          <w:b w:val="0"/>
          <w:sz w:val="24"/>
          <w:szCs w:val="24"/>
        </w:rPr>
        <w:t xml:space="preserve">          (a)  An </w:t>
      </w:r>
      <w:r w:rsidR="004231D9">
        <w:rPr>
          <w:rFonts w:ascii="Times New Roman" w:hAnsi="Times New Roman"/>
          <w:b w:val="0"/>
          <w:sz w:val="24"/>
          <w:szCs w:val="24"/>
        </w:rPr>
        <w:t>e</w:t>
      </w:r>
      <w:r w:rsidR="009D23F1">
        <w:rPr>
          <w:rFonts w:ascii="Times New Roman" w:hAnsi="Times New Roman"/>
          <w:b w:val="0"/>
          <w:sz w:val="24"/>
          <w:szCs w:val="24"/>
        </w:rPr>
        <w:t xml:space="preserve">-mail note informing the </w:t>
      </w:r>
      <w:r w:rsidR="00244109">
        <w:rPr>
          <w:rFonts w:ascii="Times New Roman" w:hAnsi="Times New Roman"/>
          <w:b w:val="0"/>
          <w:sz w:val="24"/>
          <w:szCs w:val="24"/>
        </w:rPr>
        <w:t>FM</w:t>
      </w:r>
      <w:r w:rsidRPr="005F3DA9">
        <w:rPr>
          <w:rFonts w:ascii="Times New Roman" w:hAnsi="Times New Roman"/>
          <w:b w:val="0"/>
          <w:sz w:val="24"/>
          <w:szCs w:val="24"/>
        </w:rPr>
        <w:t xml:space="preserve"> of a blocked CR is required in order to properly manage CR availability throughout the HQ TRADOC campus.</w:t>
      </w:r>
    </w:p>
    <w:p w:rsidR="001D3EC7" w:rsidRPr="005F3DA9" w:rsidRDefault="001D3EC7" w:rsidP="000F24DF">
      <w:pPr>
        <w:pStyle w:val="BodyText"/>
        <w:rPr>
          <w:rFonts w:ascii="Times New Roman" w:hAnsi="Times New Roman"/>
          <w:b w:val="0"/>
          <w:sz w:val="24"/>
          <w:szCs w:val="24"/>
        </w:rPr>
      </w:pPr>
    </w:p>
    <w:p w:rsidR="001D3EC7" w:rsidRPr="005F3DA9" w:rsidRDefault="001D3EC7" w:rsidP="001D3EC7">
      <w:pPr>
        <w:pStyle w:val="BodyText"/>
        <w:rPr>
          <w:rFonts w:ascii="Times New Roman" w:hAnsi="Times New Roman"/>
          <w:b w:val="0"/>
          <w:sz w:val="24"/>
          <w:szCs w:val="24"/>
        </w:rPr>
      </w:pPr>
      <w:r w:rsidRPr="005F3DA9">
        <w:rPr>
          <w:rFonts w:ascii="Times New Roman" w:hAnsi="Times New Roman"/>
          <w:b w:val="0"/>
          <w:sz w:val="24"/>
          <w:szCs w:val="24"/>
        </w:rPr>
        <w:t xml:space="preserve">          (c)  Owning organizations will provide</w:t>
      </w:r>
      <w:r w:rsidR="00FB787B" w:rsidRPr="005F3DA9">
        <w:rPr>
          <w:rFonts w:ascii="Times New Roman" w:hAnsi="Times New Roman"/>
          <w:b w:val="0"/>
          <w:sz w:val="24"/>
          <w:szCs w:val="24"/>
        </w:rPr>
        <w:t xml:space="preserve"> to the </w:t>
      </w:r>
      <w:r w:rsidR="00244109">
        <w:rPr>
          <w:rFonts w:ascii="Times New Roman" w:hAnsi="Times New Roman"/>
          <w:b w:val="0"/>
          <w:sz w:val="24"/>
          <w:szCs w:val="24"/>
        </w:rPr>
        <w:t>FM</w:t>
      </w:r>
      <w:r w:rsidR="00FB787B" w:rsidRPr="005F3DA9">
        <w:rPr>
          <w:rFonts w:ascii="Times New Roman" w:hAnsi="Times New Roman"/>
          <w:b w:val="0"/>
          <w:sz w:val="24"/>
          <w:szCs w:val="24"/>
        </w:rPr>
        <w:t xml:space="preserve"> the</w:t>
      </w:r>
      <w:r w:rsidRPr="005F3DA9">
        <w:rPr>
          <w:rFonts w:ascii="Times New Roman" w:hAnsi="Times New Roman"/>
          <w:b w:val="0"/>
          <w:sz w:val="24"/>
          <w:szCs w:val="24"/>
        </w:rPr>
        <w:t xml:space="preserve"> original tasker; date tasked; and date anticipated the tasker will be complete.</w:t>
      </w:r>
    </w:p>
    <w:p w:rsidR="001A78B5" w:rsidRPr="005F3DA9" w:rsidRDefault="001A78B5" w:rsidP="000F24DF">
      <w:pPr>
        <w:pStyle w:val="BodyText"/>
        <w:rPr>
          <w:rFonts w:ascii="Times New Roman" w:hAnsi="Times New Roman"/>
          <w:b w:val="0"/>
          <w:sz w:val="24"/>
          <w:szCs w:val="24"/>
        </w:rPr>
      </w:pPr>
    </w:p>
    <w:p w:rsidR="001D3EC7" w:rsidRPr="005F3DA9" w:rsidRDefault="001D3EC7" w:rsidP="000F24DF">
      <w:pPr>
        <w:pStyle w:val="BodyText"/>
        <w:rPr>
          <w:rFonts w:ascii="Times New Roman" w:hAnsi="Times New Roman"/>
          <w:b w:val="0"/>
          <w:sz w:val="24"/>
          <w:szCs w:val="24"/>
        </w:rPr>
      </w:pPr>
      <w:r w:rsidRPr="005F3DA9">
        <w:rPr>
          <w:rFonts w:ascii="Times New Roman" w:hAnsi="Times New Roman"/>
          <w:b w:val="0"/>
          <w:sz w:val="24"/>
          <w:szCs w:val="24"/>
        </w:rPr>
        <w:t xml:space="preserve">          (d</w:t>
      </w:r>
      <w:r w:rsidR="001A78B5" w:rsidRPr="005F3DA9">
        <w:rPr>
          <w:rFonts w:ascii="Times New Roman" w:hAnsi="Times New Roman"/>
          <w:b w:val="0"/>
          <w:sz w:val="24"/>
          <w:szCs w:val="24"/>
        </w:rPr>
        <w:t>)  A justification review of blocked CRs will take pl</w:t>
      </w:r>
      <w:r w:rsidR="009D23F1">
        <w:rPr>
          <w:rFonts w:ascii="Times New Roman" w:hAnsi="Times New Roman"/>
          <w:b w:val="0"/>
          <w:sz w:val="24"/>
          <w:szCs w:val="24"/>
        </w:rPr>
        <w:t>ace every 6</w:t>
      </w:r>
      <w:r w:rsidR="001A78B5" w:rsidRPr="005F3DA9">
        <w:rPr>
          <w:rFonts w:ascii="Times New Roman" w:hAnsi="Times New Roman"/>
          <w:b w:val="0"/>
          <w:sz w:val="24"/>
          <w:szCs w:val="24"/>
        </w:rPr>
        <w:t xml:space="preserve"> months in an effort to maintain maximum availability of these limited resources.  The first of these reviews will </w:t>
      </w:r>
      <w:r w:rsidR="00B87CBE" w:rsidRPr="005F3DA9">
        <w:rPr>
          <w:rFonts w:ascii="Times New Roman" w:hAnsi="Times New Roman"/>
          <w:b w:val="0"/>
          <w:sz w:val="24"/>
          <w:szCs w:val="24"/>
        </w:rPr>
        <w:t>occur in</w:t>
      </w:r>
      <w:r w:rsidR="009D23F1">
        <w:rPr>
          <w:rFonts w:ascii="Times New Roman" w:hAnsi="Times New Roman"/>
          <w:b w:val="0"/>
          <w:sz w:val="24"/>
          <w:szCs w:val="24"/>
        </w:rPr>
        <w:t xml:space="preserve"> April 2015</w:t>
      </w:r>
      <w:r w:rsidR="001A78B5" w:rsidRPr="005F3DA9">
        <w:rPr>
          <w:rFonts w:ascii="Times New Roman" w:hAnsi="Times New Roman"/>
          <w:b w:val="0"/>
          <w:sz w:val="24"/>
          <w:szCs w:val="24"/>
        </w:rPr>
        <w:t>.</w:t>
      </w:r>
      <w:r w:rsidRPr="005F3DA9">
        <w:rPr>
          <w:rFonts w:ascii="Times New Roman" w:hAnsi="Times New Roman"/>
          <w:b w:val="0"/>
          <w:sz w:val="24"/>
          <w:szCs w:val="24"/>
        </w:rPr>
        <w:t xml:space="preserve">  Information reflected in sub-paragraph (c) above will be provided during these reviews. </w:t>
      </w:r>
    </w:p>
    <w:p w:rsidR="001D3EC7" w:rsidRPr="005F3DA9" w:rsidRDefault="001D3EC7" w:rsidP="000F24DF">
      <w:pPr>
        <w:pStyle w:val="BodyText"/>
        <w:rPr>
          <w:rFonts w:ascii="Times New Roman" w:hAnsi="Times New Roman"/>
          <w:b w:val="0"/>
          <w:sz w:val="24"/>
          <w:szCs w:val="24"/>
        </w:rPr>
      </w:pPr>
    </w:p>
    <w:p w:rsidR="001D3EC7" w:rsidRPr="002A0A56" w:rsidRDefault="001D3EC7" w:rsidP="000F24DF">
      <w:pPr>
        <w:pStyle w:val="BodyText"/>
        <w:rPr>
          <w:rFonts w:ascii="Times New Roman" w:hAnsi="Times New Roman"/>
          <w:b w:val="0"/>
          <w:iCs/>
          <w:sz w:val="24"/>
          <w:szCs w:val="24"/>
        </w:rPr>
      </w:pPr>
      <w:r w:rsidRPr="005F3DA9">
        <w:rPr>
          <w:rFonts w:ascii="Times New Roman" w:hAnsi="Times New Roman"/>
          <w:b w:val="0"/>
          <w:sz w:val="24"/>
          <w:szCs w:val="24"/>
        </w:rPr>
        <w:t xml:space="preserve">          (e)  CRs that are blocked for a year or more require re-validation through the HQ TRADOC Deputy Chief of Staff.  Failure to re-va</w:t>
      </w:r>
      <w:r w:rsidR="00FB787B" w:rsidRPr="005F3DA9">
        <w:rPr>
          <w:rFonts w:ascii="Times New Roman" w:hAnsi="Times New Roman"/>
          <w:b w:val="0"/>
          <w:sz w:val="24"/>
          <w:szCs w:val="24"/>
        </w:rPr>
        <w:t>l</w:t>
      </w:r>
      <w:r w:rsidRPr="005F3DA9">
        <w:rPr>
          <w:rFonts w:ascii="Times New Roman" w:hAnsi="Times New Roman"/>
          <w:b w:val="0"/>
          <w:sz w:val="24"/>
          <w:szCs w:val="24"/>
        </w:rPr>
        <w:t>idate the CR will result in that CR beco</w:t>
      </w:r>
      <w:r w:rsidR="00FB787B" w:rsidRPr="005F3DA9">
        <w:rPr>
          <w:rFonts w:ascii="Times New Roman" w:hAnsi="Times New Roman"/>
          <w:b w:val="0"/>
          <w:sz w:val="24"/>
          <w:szCs w:val="24"/>
        </w:rPr>
        <w:t>ming open to HQ TRADOC-wide use until re-validation takes place.</w:t>
      </w:r>
    </w:p>
    <w:p w:rsidR="000F24DF" w:rsidRPr="002A0A56" w:rsidRDefault="000F24DF" w:rsidP="000F24DF">
      <w:pPr>
        <w:pStyle w:val="BodyText"/>
        <w:rPr>
          <w:rFonts w:ascii="Times New Roman" w:hAnsi="Times New Roman"/>
          <w:b w:val="0"/>
          <w:iCs/>
          <w:sz w:val="24"/>
          <w:szCs w:val="24"/>
        </w:rPr>
      </w:pPr>
    </w:p>
    <w:p w:rsidR="000722F4" w:rsidRPr="00DD7D19" w:rsidRDefault="0031371B" w:rsidP="00DD7D19">
      <w:pPr>
        <w:rPr>
          <w:b/>
          <w:bCs/>
        </w:rPr>
      </w:pPr>
      <w:bookmarkStart w:id="217" w:name="_Toc355959641"/>
      <w:r w:rsidRPr="00DD7D19">
        <w:rPr>
          <w:b/>
          <w:bCs/>
        </w:rPr>
        <w:t>F</w:t>
      </w:r>
      <w:r w:rsidR="00FB17FA" w:rsidRPr="00DD7D19">
        <w:rPr>
          <w:b/>
          <w:bCs/>
        </w:rPr>
        <w:t>-</w:t>
      </w:r>
      <w:r w:rsidR="00892460" w:rsidRPr="00DD7D19">
        <w:rPr>
          <w:b/>
          <w:bCs/>
        </w:rPr>
        <w:t>8</w:t>
      </w:r>
      <w:r w:rsidR="000F24DF" w:rsidRPr="00DD7D19">
        <w:rPr>
          <w:b/>
          <w:bCs/>
        </w:rPr>
        <w:t xml:space="preserve">.  </w:t>
      </w:r>
      <w:r w:rsidR="000722F4" w:rsidRPr="00DD7D19">
        <w:rPr>
          <w:b/>
          <w:bCs/>
        </w:rPr>
        <w:t>Request</w:t>
      </w:r>
      <w:r w:rsidR="001F31A9" w:rsidRPr="00DD7D19">
        <w:rPr>
          <w:b/>
          <w:bCs/>
        </w:rPr>
        <w:t xml:space="preserve">ing </w:t>
      </w:r>
      <w:r w:rsidR="001B694E" w:rsidRPr="00DD7D19">
        <w:rPr>
          <w:b/>
          <w:bCs/>
        </w:rPr>
        <w:t xml:space="preserve">a </w:t>
      </w:r>
      <w:r w:rsidR="0089017B">
        <w:rPr>
          <w:b/>
          <w:bCs/>
        </w:rPr>
        <w:t>CR</w:t>
      </w:r>
      <w:r w:rsidR="001B694E" w:rsidRPr="00DD7D19">
        <w:rPr>
          <w:b/>
          <w:bCs/>
        </w:rPr>
        <w:t xml:space="preserve"> r</w:t>
      </w:r>
      <w:r w:rsidR="000722F4" w:rsidRPr="00DD7D19">
        <w:rPr>
          <w:b/>
          <w:bCs/>
        </w:rPr>
        <w:t>eservation</w:t>
      </w:r>
      <w:bookmarkEnd w:id="217"/>
    </w:p>
    <w:p w:rsidR="000722F4" w:rsidRDefault="000722F4" w:rsidP="000722F4"/>
    <w:p w:rsidR="000722F4" w:rsidRPr="00B67E6F" w:rsidRDefault="008F5C14" w:rsidP="00B67E6F">
      <w:r w:rsidRPr="00B67E6F">
        <w:t xml:space="preserve">     a.  </w:t>
      </w:r>
      <w:r w:rsidR="00C545A1" w:rsidRPr="00B67E6F">
        <w:t xml:space="preserve">On the </w:t>
      </w:r>
      <w:r w:rsidR="0089017B">
        <w:t>CR</w:t>
      </w:r>
      <w:r w:rsidR="00C545A1" w:rsidRPr="00B67E6F">
        <w:t xml:space="preserve"> Scheduler welcome screen, select f</w:t>
      </w:r>
      <w:r w:rsidR="000722F4" w:rsidRPr="00B67E6F">
        <w:t xml:space="preserve">rom the Quick Launch navigation </w:t>
      </w:r>
      <w:r w:rsidRPr="00B67E6F">
        <w:t xml:space="preserve">selections on the left side of the screen, </w:t>
      </w:r>
      <w:bookmarkStart w:id="218" w:name="_Toc310605509"/>
      <w:bookmarkStart w:id="219" w:name="_Toc315252371"/>
      <w:bookmarkStart w:id="220" w:name="_Toc330815494"/>
      <w:bookmarkStart w:id="221" w:name="_Toc335055367"/>
      <w:bookmarkStart w:id="222" w:name="_Toc352323731"/>
      <w:bookmarkStart w:id="223" w:name="_Toc354582046"/>
      <w:r w:rsidR="000722F4" w:rsidRPr="00B67E6F">
        <w:t>the</w:t>
      </w:r>
      <w:r w:rsidR="00E92F06" w:rsidRPr="00B67E6F">
        <w:t xml:space="preserve"> </w:t>
      </w:r>
      <w:r w:rsidR="0089017B">
        <w:t>CR</w:t>
      </w:r>
      <w:r w:rsidR="00C545A1" w:rsidRPr="00B67E6F">
        <w:t xml:space="preserve"> number from the</w:t>
      </w:r>
      <w:r w:rsidR="00B67E6F">
        <w:t xml:space="preserve"> building you wish to reserve (f</w:t>
      </w:r>
      <w:r w:rsidR="00C545A1" w:rsidRPr="00B67E6F">
        <w:t>ig</w:t>
      </w:r>
      <w:r w:rsidR="00B67E6F">
        <w:t>ure</w:t>
      </w:r>
      <w:r w:rsidR="00C545A1" w:rsidRPr="00B67E6F">
        <w:t xml:space="preserve"> </w:t>
      </w:r>
      <w:r w:rsidR="0021784C">
        <w:t>F-1</w:t>
      </w:r>
      <w:r w:rsidR="00C545A1" w:rsidRPr="00B67E6F">
        <w:t>).</w:t>
      </w:r>
      <w:r w:rsidR="000722F4" w:rsidRPr="00B67E6F">
        <w:t xml:space="preserve"> </w:t>
      </w:r>
      <w:r w:rsidRPr="00B67E6F">
        <w:t xml:space="preserve"> This takes you to a calendar for the </w:t>
      </w:r>
      <w:bookmarkEnd w:id="218"/>
      <w:bookmarkEnd w:id="219"/>
      <w:bookmarkEnd w:id="220"/>
      <w:bookmarkEnd w:id="221"/>
      <w:bookmarkEnd w:id="222"/>
      <w:bookmarkEnd w:id="223"/>
      <w:r w:rsidR="00B67E6F">
        <w:t>CR</w:t>
      </w:r>
      <w:r w:rsidRPr="00B67E6F">
        <w:t xml:space="preserve"> that was selected.  R</w:t>
      </w:r>
      <w:r w:rsidR="000722F4" w:rsidRPr="00B67E6F">
        <w:t xml:space="preserve">oom details appear at the top of the calendar. </w:t>
      </w:r>
      <w:r w:rsidRPr="00B67E6F">
        <w:t xml:space="preserve"> </w:t>
      </w:r>
      <w:r w:rsidR="000722F4" w:rsidRPr="00B67E6F">
        <w:t xml:space="preserve">Room capacity and highest classification, along with the room POC information is </w:t>
      </w:r>
      <w:r w:rsidRPr="00B67E6F">
        <w:t xml:space="preserve">also </w:t>
      </w:r>
      <w:r w:rsidR="00C545A1" w:rsidRPr="00B67E6F">
        <w:t>displayed (fig</w:t>
      </w:r>
      <w:r w:rsidR="00B67E6F">
        <w:t>ure</w:t>
      </w:r>
      <w:r w:rsidR="00C545A1" w:rsidRPr="00B67E6F">
        <w:t xml:space="preserve"> </w:t>
      </w:r>
      <w:r w:rsidR="0021784C">
        <w:t>F-2</w:t>
      </w:r>
      <w:r w:rsidR="00C545A1" w:rsidRPr="00B67E6F">
        <w:t>)</w:t>
      </w:r>
    </w:p>
    <w:p w:rsidR="008F5C14" w:rsidRDefault="008F5C14" w:rsidP="008F5C14">
      <w:pPr>
        <w:pStyle w:val="ListParagraph"/>
        <w:spacing w:after="200" w:line="276" w:lineRule="auto"/>
        <w:ind w:left="0"/>
      </w:pPr>
    </w:p>
    <w:p w:rsidR="008F5C14" w:rsidRDefault="00545076" w:rsidP="008F5C14">
      <w:pPr>
        <w:pStyle w:val="ListParagraph"/>
        <w:spacing w:after="200" w:line="276" w:lineRule="auto"/>
        <w:ind w:left="0"/>
      </w:pPr>
      <w:r>
        <w:rPr>
          <w:noProof/>
        </w:rPr>
        <w:drawing>
          <wp:inline distT="0" distB="0" distL="0" distR="0">
            <wp:extent cx="5939155" cy="2474595"/>
            <wp:effectExtent l="19050" t="19050" r="23495" b="20955"/>
            <wp:docPr id="4"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53" cstate="print"/>
                    <a:srcRect t="-258" b="-310"/>
                    <a:stretch>
                      <a:fillRect/>
                    </a:stretch>
                  </pic:blipFill>
                  <pic:spPr bwMode="auto">
                    <a:xfrm>
                      <a:off x="0" y="0"/>
                      <a:ext cx="5939155" cy="2474595"/>
                    </a:xfrm>
                    <a:prstGeom prst="rect">
                      <a:avLst/>
                    </a:prstGeom>
                    <a:noFill/>
                    <a:ln w="6350" cmpd="sng">
                      <a:solidFill>
                        <a:srgbClr val="000000"/>
                      </a:solidFill>
                      <a:miter lim="800000"/>
                      <a:headEnd/>
                      <a:tailEnd/>
                    </a:ln>
                    <a:effectLst/>
                  </pic:spPr>
                </pic:pic>
              </a:graphicData>
            </a:graphic>
          </wp:inline>
        </w:drawing>
      </w:r>
    </w:p>
    <w:p w:rsidR="008F5C14" w:rsidRPr="00C545A1" w:rsidRDefault="00C545A1" w:rsidP="00266654">
      <w:pPr>
        <w:pStyle w:val="TableofFigures"/>
        <w:jc w:val="center"/>
        <w:rPr>
          <w:b/>
        </w:rPr>
      </w:pPr>
      <w:r w:rsidRPr="00C545A1">
        <w:rPr>
          <w:b/>
        </w:rPr>
        <w:t xml:space="preserve">Figure </w:t>
      </w:r>
      <w:r w:rsidR="006B54C6">
        <w:rPr>
          <w:b/>
        </w:rPr>
        <w:t>F</w:t>
      </w:r>
      <w:r w:rsidRPr="00C545A1">
        <w:rPr>
          <w:b/>
        </w:rPr>
        <w:t>-</w:t>
      </w:r>
      <w:r w:rsidR="006B54C6">
        <w:rPr>
          <w:b/>
        </w:rPr>
        <w:t>1</w:t>
      </w:r>
      <w:r w:rsidR="00B67E6F">
        <w:rPr>
          <w:b/>
        </w:rPr>
        <w:t xml:space="preserve">. </w:t>
      </w:r>
      <w:r w:rsidRPr="00C545A1">
        <w:rPr>
          <w:b/>
        </w:rPr>
        <w:t xml:space="preserve"> </w:t>
      </w:r>
      <w:r w:rsidR="0089017B">
        <w:rPr>
          <w:b/>
        </w:rPr>
        <w:t>CR</w:t>
      </w:r>
      <w:r w:rsidR="00E92F06">
        <w:rPr>
          <w:b/>
        </w:rPr>
        <w:t xml:space="preserve"> </w:t>
      </w:r>
      <w:r w:rsidRPr="00C545A1">
        <w:rPr>
          <w:b/>
        </w:rPr>
        <w:t>S</w:t>
      </w:r>
      <w:r w:rsidR="00E92F06">
        <w:rPr>
          <w:b/>
        </w:rPr>
        <w:t>cheduler</w:t>
      </w:r>
      <w:r w:rsidRPr="00C545A1">
        <w:rPr>
          <w:b/>
        </w:rPr>
        <w:t xml:space="preserve"> Welcome Screen</w:t>
      </w:r>
    </w:p>
    <w:p w:rsidR="008F5C14" w:rsidRDefault="008F5C14" w:rsidP="008F5C14">
      <w:pPr>
        <w:pStyle w:val="ListParagraph"/>
        <w:spacing w:after="200" w:line="276" w:lineRule="auto"/>
        <w:ind w:left="0"/>
      </w:pPr>
    </w:p>
    <w:p w:rsidR="00C545A1" w:rsidRDefault="00545076" w:rsidP="008F5C14">
      <w:pPr>
        <w:pStyle w:val="ListParagraph"/>
        <w:spacing w:after="200" w:line="276" w:lineRule="auto"/>
        <w:ind w:left="0"/>
      </w:pPr>
      <w:r>
        <w:rPr>
          <w:noProof/>
        </w:rPr>
        <w:drawing>
          <wp:inline distT="0" distB="0" distL="0" distR="0">
            <wp:extent cx="6014720" cy="3036570"/>
            <wp:effectExtent l="19050" t="19050" r="24130" b="1143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6014720" cy="3036570"/>
                    </a:xfrm>
                    <a:prstGeom prst="rect">
                      <a:avLst/>
                    </a:prstGeom>
                    <a:noFill/>
                    <a:ln w="6350" cmpd="sng">
                      <a:solidFill>
                        <a:srgbClr val="000000"/>
                      </a:solidFill>
                      <a:miter lim="800000"/>
                      <a:headEnd/>
                      <a:tailEnd/>
                    </a:ln>
                    <a:effectLst/>
                  </pic:spPr>
                </pic:pic>
              </a:graphicData>
            </a:graphic>
          </wp:inline>
        </w:drawing>
      </w:r>
    </w:p>
    <w:p w:rsidR="00C545A1" w:rsidRPr="006B54C6" w:rsidRDefault="006B54C6" w:rsidP="00266654">
      <w:pPr>
        <w:pStyle w:val="ListParagraph"/>
        <w:spacing w:after="200" w:line="276" w:lineRule="auto"/>
        <w:ind w:left="0"/>
        <w:jc w:val="center"/>
        <w:rPr>
          <w:b/>
          <w:sz w:val="24"/>
        </w:rPr>
      </w:pPr>
      <w:r w:rsidRPr="006B54C6">
        <w:rPr>
          <w:b/>
          <w:sz w:val="24"/>
        </w:rPr>
        <w:t>Figure F</w:t>
      </w:r>
      <w:r w:rsidR="00C545A1" w:rsidRPr="006B54C6">
        <w:rPr>
          <w:b/>
          <w:sz w:val="24"/>
        </w:rPr>
        <w:t>-</w:t>
      </w:r>
      <w:r w:rsidRPr="006B54C6">
        <w:rPr>
          <w:b/>
          <w:sz w:val="24"/>
        </w:rPr>
        <w:t>2</w:t>
      </w:r>
      <w:r w:rsidR="00B67E6F" w:rsidRPr="006B54C6">
        <w:rPr>
          <w:b/>
          <w:sz w:val="24"/>
        </w:rPr>
        <w:t xml:space="preserve">. </w:t>
      </w:r>
      <w:r w:rsidR="00C545A1" w:rsidRPr="006B54C6">
        <w:rPr>
          <w:b/>
          <w:sz w:val="24"/>
        </w:rPr>
        <w:t xml:space="preserve"> Calendar Page</w:t>
      </w:r>
    </w:p>
    <w:p w:rsidR="008F5C14" w:rsidRPr="0021784C" w:rsidRDefault="008F5C14" w:rsidP="008F5C14">
      <w:pPr>
        <w:pStyle w:val="ListParagraph"/>
        <w:spacing w:after="200" w:line="276" w:lineRule="auto"/>
        <w:ind w:left="0"/>
        <w:rPr>
          <w:sz w:val="24"/>
        </w:rPr>
      </w:pPr>
    </w:p>
    <w:p w:rsidR="000722F4" w:rsidRPr="0021784C" w:rsidRDefault="000722F4" w:rsidP="00266654">
      <w:pPr>
        <w:pStyle w:val="ListParagraph"/>
        <w:spacing w:after="200" w:line="276" w:lineRule="auto"/>
        <w:ind w:left="0"/>
        <w:rPr>
          <w:sz w:val="24"/>
        </w:rPr>
      </w:pPr>
      <w:r w:rsidRPr="0021784C">
        <w:rPr>
          <w:sz w:val="24"/>
        </w:rPr>
        <w:t>From th</w:t>
      </w:r>
      <w:r w:rsidR="008F5C14" w:rsidRPr="0021784C">
        <w:rPr>
          <w:sz w:val="24"/>
        </w:rPr>
        <w:t xml:space="preserve">is </w:t>
      </w:r>
      <w:r w:rsidRPr="0021784C">
        <w:rPr>
          <w:sz w:val="24"/>
        </w:rPr>
        <w:t xml:space="preserve">calendar </w:t>
      </w:r>
      <w:r w:rsidR="008F5C14" w:rsidRPr="0021784C">
        <w:rPr>
          <w:sz w:val="24"/>
        </w:rPr>
        <w:t>p</w:t>
      </w:r>
      <w:r w:rsidRPr="0021784C">
        <w:rPr>
          <w:sz w:val="24"/>
        </w:rPr>
        <w:t>age</w:t>
      </w:r>
      <w:r w:rsidR="00C545A1" w:rsidRPr="0021784C">
        <w:rPr>
          <w:sz w:val="24"/>
        </w:rPr>
        <w:t xml:space="preserve">, click on the desired date and an hour by hour grid appears.  </w:t>
      </w:r>
      <w:r w:rsidR="00E03E1F" w:rsidRPr="0021784C">
        <w:rPr>
          <w:sz w:val="24"/>
        </w:rPr>
        <w:t>Double click on the hour you wish your event to start.  You are then taken to the registration form (</w:t>
      </w:r>
      <w:r w:rsidR="00B67E6F" w:rsidRPr="0021784C">
        <w:rPr>
          <w:sz w:val="24"/>
        </w:rPr>
        <w:t>f</w:t>
      </w:r>
      <w:r w:rsidR="00E03E1F" w:rsidRPr="0021784C">
        <w:rPr>
          <w:sz w:val="24"/>
        </w:rPr>
        <w:t>ig</w:t>
      </w:r>
      <w:r w:rsidR="00B67E6F" w:rsidRPr="0021784C">
        <w:rPr>
          <w:sz w:val="24"/>
        </w:rPr>
        <w:t>ure</w:t>
      </w:r>
      <w:r w:rsidR="00E03E1F" w:rsidRPr="0021784C">
        <w:rPr>
          <w:sz w:val="24"/>
        </w:rPr>
        <w:t xml:space="preserve"> </w:t>
      </w:r>
      <w:r w:rsidR="0021784C" w:rsidRPr="0021784C">
        <w:rPr>
          <w:sz w:val="24"/>
        </w:rPr>
        <w:t>F-3</w:t>
      </w:r>
      <w:r w:rsidR="00E03E1F" w:rsidRPr="0021784C">
        <w:rPr>
          <w:sz w:val="24"/>
        </w:rPr>
        <w:t>).</w:t>
      </w:r>
      <w:r w:rsidR="00266654" w:rsidRPr="0021784C">
        <w:rPr>
          <w:sz w:val="24"/>
        </w:rPr>
        <w:t xml:space="preserve">  Populate the form </w:t>
      </w:r>
      <w:r w:rsidR="00B67E6F" w:rsidRPr="0021784C">
        <w:rPr>
          <w:sz w:val="24"/>
        </w:rPr>
        <w:t>and click “Save” (not shown in f</w:t>
      </w:r>
      <w:r w:rsidR="00266654" w:rsidRPr="0021784C">
        <w:rPr>
          <w:sz w:val="24"/>
        </w:rPr>
        <w:t xml:space="preserve">igure </w:t>
      </w:r>
      <w:r w:rsidR="0021784C" w:rsidRPr="0021784C">
        <w:rPr>
          <w:sz w:val="24"/>
        </w:rPr>
        <w:t>F-3</w:t>
      </w:r>
      <w:r w:rsidR="00266654" w:rsidRPr="0021784C">
        <w:rPr>
          <w:sz w:val="24"/>
        </w:rPr>
        <w:t>).  You will receive an e</w:t>
      </w:r>
      <w:r w:rsidR="00B67E6F" w:rsidRPr="0021784C">
        <w:rPr>
          <w:sz w:val="24"/>
        </w:rPr>
        <w:t>-</w:t>
      </w:r>
      <w:r w:rsidR="00266654" w:rsidRPr="0021784C">
        <w:rPr>
          <w:sz w:val="24"/>
        </w:rPr>
        <w:t>mail confirmation for the submission; and ultimately an e</w:t>
      </w:r>
      <w:r w:rsidR="00B67E6F" w:rsidRPr="0021784C">
        <w:rPr>
          <w:sz w:val="24"/>
        </w:rPr>
        <w:t>-</w:t>
      </w:r>
      <w:r w:rsidR="00266654" w:rsidRPr="0021784C">
        <w:rPr>
          <w:sz w:val="24"/>
        </w:rPr>
        <w:t>mail confirming your event has been scheduled.</w:t>
      </w:r>
    </w:p>
    <w:p w:rsidR="000722F4" w:rsidRDefault="000722F4" w:rsidP="000722F4">
      <w:pPr>
        <w:pStyle w:val="ListParagraph"/>
        <w:jc w:val="center"/>
      </w:pPr>
    </w:p>
    <w:p w:rsidR="000722F4" w:rsidRDefault="000722F4" w:rsidP="000722F4">
      <w:pPr>
        <w:pStyle w:val="ListParagraph"/>
      </w:pPr>
    </w:p>
    <w:p w:rsidR="000722F4" w:rsidRDefault="000722F4" w:rsidP="000722F4">
      <w:pPr>
        <w:pStyle w:val="ListParagraph"/>
      </w:pPr>
      <w:r>
        <w:lastRenderedPageBreak/>
        <w:t xml:space="preserve">             </w:t>
      </w:r>
      <w:r w:rsidR="00545076">
        <w:rPr>
          <w:noProof/>
        </w:rPr>
        <w:drawing>
          <wp:inline distT="0" distB="0" distL="0" distR="0">
            <wp:extent cx="3833495" cy="4429125"/>
            <wp:effectExtent l="19050" t="0" r="0" b="0"/>
            <wp:docPr id="6" name="Picture 0" descr="New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Item.png"/>
                    <pic:cNvPicPr>
                      <a:picLocks noChangeAspect="1" noChangeArrowheads="1"/>
                    </pic:cNvPicPr>
                  </pic:nvPicPr>
                  <pic:blipFill>
                    <a:blip r:embed="rId55" cstate="print"/>
                    <a:srcRect/>
                    <a:stretch>
                      <a:fillRect/>
                    </a:stretch>
                  </pic:blipFill>
                  <pic:spPr bwMode="auto">
                    <a:xfrm>
                      <a:off x="0" y="0"/>
                      <a:ext cx="3833495" cy="4429125"/>
                    </a:xfrm>
                    <a:prstGeom prst="rect">
                      <a:avLst/>
                    </a:prstGeom>
                    <a:noFill/>
                    <a:ln w="9525">
                      <a:noFill/>
                      <a:miter lim="800000"/>
                      <a:headEnd/>
                      <a:tailEnd/>
                    </a:ln>
                  </pic:spPr>
                </pic:pic>
              </a:graphicData>
            </a:graphic>
          </wp:inline>
        </w:drawing>
      </w:r>
    </w:p>
    <w:p w:rsidR="000722F4" w:rsidRPr="00E03E1F" w:rsidRDefault="00E03E1F" w:rsidP="00266654">
      <w:pPr>
        <w:pStyle w:val="TableofFigures"/>
        <w:jc w:val="center"/>
        <w:rPr>
          <w:b/>
        </w:rPr>
      </w:pPr>
      <w:bookmarkStart w:id="224" w:name="_Toc310605512"/>
      <w:bookmarkStart w:id="225" w:name="_Toc315252374"/>
      <w:bookmarkStart w:id="226" w:name="_Toc330815497"/>
      <w:bookmarkStart w:id="227" w:name="_Toc335055370"/>
      <w:bookmarkStart w:id="228" w:name="_Toc352323734"/>
      <w:bookmarkStart w:id="229" w:name="_Toc354582049"/>
      <w:r w:rsidRPr="00E03E1F">
        <w:rPr>
          <w:b/>
        </w:rPr>
        <w:t xml:space="preserve">Figure </w:t>
      </w:r>
      <w:r w:rsidR="006B54C6">
        <w:rPr>
          <w:b/>
        </w:rPr>
        <w:t>F</w:t>
      </w:r>
      <w:r w:rsidRPr="00E03E1F">
        <w:rPr>
          <w:b/>
        </w:rPr>
        <w:t>-</w:t>
      </w:r>
      <w:bookmarkEnd w:id="224"/>
      <w:bookmarkEnd w:id="225"/>
      <w:bookmarkEnd w:id="226"/>
      <w:bookmarkEnd w:id="227"/>
      <w:bookmarkEnd w:id="228"/>
      <w:bookmarkEnd w:id="229"/>
      <w:r w:rsidR="006B54C6">
        <w:rPr>
          <w:b/>
        </w:rPr>
        <w:t>3</w:t>
      </w:r>
      <w:r w:rsidR="00B67E6F">
        <w:rPr>
          <w:b/>
        </w:rPr>
        <w:t xml:space="preserve">. </w:t>
      </w:r>
      <w:r w:rsidRPr="00E03E1F">
        <w:rPr>
          <w:b/>
        </w:rPr>
        <w:t xml:space="preserve"> Event Registration Form</w:t>
      </w:r>
    </w:p>
    <w:p w:rsidR="00757EBD" w:rsidRPr="002A0A56" w:rsidRDefault="00757EBD" w:rsidP="000F24DF">
      <w:pPr>
        <w:pStyle w:val="BodyTextIndent3"/>
        <w:tabs>
          <w:tab w:val="left" w:pos="-5490"/>
        </w:tabs>
        <w:spacing w:after="0"/>
        <w:ind w:left="0"/>
        <w:rPr>
          <w:sz w:val="24"/>
          <w:szCs w:val="24"/>
        </w:rPr>
      </w:pPr>
    </w:p>
    <w:p w:rsidR="007D1DCD" w:rsidRPr="00DD7D19" w:rsidRDefault="0031371B" w:rsidP="00DD7D19">
      <w:pPr>
        <w:rPr>
          <w:b/>
          <w:bCs/>
        </w:rPr>
      </w:pPr>
      <w:bookmarkStart w:id="230" w:name="_Toc355959642"/>
      <w:r w:rsidRPr="00DD7D19">
        <w:rPr>
          <w:b/>
          <w:bCs/>
        </w:rPr>
        <w:t>F</w:t>
      </w:r>
      <w:r w:rsidR="00FB17FA" w:rsidRPr="00DD7D19">
        <w:rPr>
          <w:b/>
          <w:bCs/>
        </w:rPr>
        <w:t>-</w:t>
      </w:r>
      <w:r w:rsidR="00892460" w:rsidRPr="00DD7D19">
        <w:rPr>
          <w:b/>
          <w:bCs/>
        </w:rPr>
        <w:t>9</w:t>
      </w:r>
      <w:r w:rsidR="00B7056D" w:rsidRPr="00DD7D19">
        <w:rPr>
          <w:b/>
          <w:bCs/>
        </w:rPr>
        <w:t>.</w:t>
      </w:r>
      <w:r w:rsidR="007D1DCD" w:rsidRPr="00DD7D19">
        <w:rPr>
          <w:b/>
          <w:bCs/>
        </w:rPr>
        <w:t xml:space="preserve">  Editing a </w:t>
      </w:r>
      <w:r w:rsidR="00B7056D" w:rsidRPr="00DD7D19">
        <w:rPr>
          <w:b/>
          <w:bCs/>
        </w:rPr>
        <w:t>s</w:t>
      </w:r>
      <w:r w:rsidR="007D1DCD" w:rsidRPr="00DD7D19">
        <w:rPr>
          <w:b/>
          <w:bCs/>
        </w:rPr>
        <w:t xml:space="preserve">cheduled </w:t>
      </w:r>
      <w:r w:rsidR="009727EB" w:rsidRPr="00DD7D19">
        <w:rPr>
          <w:b/>
          <w:bCs/>
        </w:rPr>
        <w:t>CR</w:t>
      </w:r>
      <w:bookmarkEnd w:id="230"/>
    </w:p>
    <w:p w:rsidR="007D1DCD" w:rsidRPr="002A0A56" w:rsidRDefault="007D1DCD" w:rsidP="000F24DF">
      <w:pPr>
        <w:rPr>
          <w:szCs w:val="24"/>
        </w:rPr>
      </w:pPr>
    </w:p>
    <w:p w:rsidR="00266654" w:rsidRPr="00735188" w:rsidRDefault="00B7056D" w:rsidP="00735188">
      <w:r w:rsidRPr="00735188">
        <w:t xml:space="preserve">     a.  </w:t>
      </w:r>
      <w:r w:rsidR="007D1DCD" w:rsidRPr="00735188">
        <w:t xml:space="preserve">Access the </w:t>
      </w:r>
      <w:r w:rsidR="00735188" w:rsidRPr="00735188">
        <w:t>CR</w:t>
      </w:r>
      <w:r w:rsidR="00A12BF2" w:rsidRPr="00735188">
        <w:t>/VTC</w:t>
      </w:r>
      <w:r w:rsidR="007D1DCD" w:rsidRPr="00735188">
        <w:t xml:space="preserve"> scheduler as described above.  Navigate to your previously scheduled </w:t>
      </w:r>
      <w:r w:rsidR="009727EB" w:rsidRPr="00735188">
        <w:t>CR</w:t>
      </w:r>
      <w:r w:rsidR="007D1DCD" w:rsidRPr="00735188">
        <w:t>.</w:t>
      </w:r>
      <w:r w:rsidR="00266654" w:rsidRPr="00735188">
        <w:t xml:space="preserve"> </w:t>
      </w:r>
    </w:p>
    <w:p w:rsidR="00266654" w:rsidRPr="00735188" w:rsidRDefault="00266654" w:rsidP="00735188"/>
    <w:p w:rsidR="00266654" w:rsidRPr="00735188" w:rsidRDefault="00266654" w:rsidP="00735188">
      <w:r w:rsidRPr="00735188">
        <w:t xml:space="preserve">     b.  Click on the title to bring up the Edit Form.  Click on the Edit Item i</w:t>
      </w:r>
      <w:r w:rsidR="00FE2DB8" w:rsidRPr="00735188">
        <w:t>con to make the fields editable (Note: The “Edit Item” button will only be available to the person who created the event request and to members of the room’s Approver Group).</w:t>
      </w:r>
    </w:p>
    <w:p w:rsidR="00266654" w:rsidRPr="00735188" w:rsidRDefault="00266654" w:rsidP="00735188"/>
    <w:p w:rsidR="00266654" w:rsidRPr="00735188" w:rsidRDefault="00266654" w:rsidP="00735188">
      <w:r w:rsidRPr="00735188">
        <w:t xml:space="preserve">     c.  Make the required changes and click ‘OK’ to save them.</w:t>
      </w:r>
    </w:p>
    <w:p w:rsidR="00266654" w:rsidRPr="00735188" w:rsidRDefault="00266654" w:rsidP="00735188"/>
    <w:p w:rsidR="00266654" w:rsidRPr="00735188" w:rsidRDefault="00266654" w:rsidP="00735188">
      <w:r w:rsidRPr="00735188">
        <w:t xml:space="preserve">     d.  Events that have been approved will revert to a status of pending.  If a VTC is scheduled for the event an e</w:t>
      </w:r>
      <w:r w:rsidR="00536426">
        <w:t>-</w:t>
      </w:r>
      <w:r w:rsidRPr="00735188">
        <w:t xml:space="preserve">mail will be sent to the VTC team to alert them to the change in status. </w:t>
      </w:r>
      <w:r w:rsidR="0021784C">
        <w:t xml:space="preserve"> </w:t>
      </w:r>
      <w:r w:rsidRPr="00735188">
        <w:t>The rooms’ POC is emailed regardless of the fields being changed or who is making the changes.</w:t>
      </w:r>
    </w:p>
    <w:p w:rsidR="00E3002F" w:rsidRDefault="00E3002F" w:rsidP="00266654"/>
    <w:p w:rsidR="00E3002F" w:rsidRPr="002A0A56" w:rsidRDefault="00E3002F" w:rsidP="00D31635">
      <w:pPr>
        <w:pBdr>
          <w:top w:val="single" w:sz="4" w:space="1" w:color="auto"/>
        </w:pBdr>
        <w:rPr>
          <w:szCs w:val="24"/>
        </w:rPr>
      </w:pPr>
    </w:p>
    <w:p w:rsidR="0089770C" w:rsidRDefault="0089770C">
      <w:r>
        <w:br w:type="page"/>
      </w:r>
    </w:p>
    <w:p w:rsidR="00D42426" w:rsidRDefault="00E3002F" w:rsidP="00994493">
      <w:pPr>
        <w:pStyle w:val="Heading2"/>
      </w:pPr>
      <w:bookmarkStart w:id="231" w:name="_Appendix_I"/>
      <w:bookmarkStart w:id="232" w:name="_Toc402946683"/>
      <w:bookmarkStart w:id="233" w:name="_Toc406596389"/>
      <w:bookmarkStart w:id="234" w:name="_Toc355959623"/>
      <w:bookmarkStart w:id="235" w:name="_Toc355959658"/>
      <w:bookmarkEnd w:id="231"/>
      <w:r>
        <w:lastRenderedPageBreak/>
        <w:t xml:space="preserve">Appendix </w:t>
      </w:r>
      <w:r w:rsidR="005C1EC2">
        <w:t>G</w:t>
      </w:r>
      <w:bookmarkEnd w:id="232"/>
      <w:bookmarkEnd w:id="233"/>
    </w:p>
    <w:p w:rsidR="00D42426" w:rsidRDefault="00D42426" w:rsidP="00994493">
      <w:pPr>
        <w:pStyle w:val="Heading2"/>
      </w:pPr>
      <w:bookmarkStart w:id="236" w:name="_Toc402946684"/>
      <w:bookmarkStart w:id="237" w:name="_Toc406596390"/>
      <w:r>
        <w:t>Emergency Management</w:t>
      </w:r>
      <w:bookmarkEnd w:id="234"/>
      <w:bookmarkEnd w:id="236"/>
      <w:bookmarkEnd w:id="237"/>
    </w:p>
    <w:p w:rsidR="00D42426" w:rsidRDefault="00D42426" w:rsidP="00D42426">
      <w:pPr>
        <w:pStyle w:val="NoSpacing"/>
        <w:rPr>
          <w:rFonts w:ascii="Times New Roman" w:hAnsi="Times New Roman"/>
          <w:sz w:val="24"/>
          <w:szCs w:val="24"/>
        </w:rPr>
      </w:pPr>
    </w:p>
    <w:p w:rsidR="002B05BD" w:rsidRPr="00DD7D19" w:rsidRDefault="005C1EC2" w:rsidP="00DD7D19">
      <w:pPr>
        <w:rPr>
          <w:b/>
          <w:bCs/>
        </w:rPr>
      </w:pPr>
      <w:r w:rsidRPr="00DD7D19">
        <w:rPr>
          <w:b/>
          <w:bCs/>
        </w:rPr>
        <w:t>G</w:t>
      </w:r>
      <w:r w:rsidR="002B05BD" w:rsidRPr="00DD7D19">
        <w:rPr>
          <w:b/>
          <w:bCs/>
        </w:rPr>
        <w:t>-1.  General</w:t>
      </w:r>
    </w:p>
    <w:p w:rsidR="00D42426" w:rsidRPr="000D07A8" w:rsidRDefault="00D42426" w:rsidP="00D42426">
      <w:pPr>
        <w:rPr>
          <w:b/>
          <w:szCs w:val="24"/>
        </w:rPr>
      </w:pPr>
      <w:r w:rsidRPr="000D07A8">
        <w:rPr>
          <w:color w:val="000000"/>
          <w:szCs w:val="24"/>
        </w:rPr>
        <w:t>A wide variety of emergencies both man-made and natural may require an evacuation.  These emergencies inclu</w:t>
      </w:r>
      <w:r w:rsidR="00536426">
        <w:rPr>
          <w:color w:val="000000"/>
          <w:szCs w:val="24"/>
        </w:rPr>
        <w:t>de</w:t>
      </w:r>
      <w:r>
        <w:rPr>
          <w:color w:val="000000"/>
          <w:szCs w:val="24"/>
        </w:rPr>
        <w:t xml:space="preserve"> fires, </w:t>
      </w:r>
      <w:r w:rsidRPr="000D07A8">
        <w:rPr>
          <w:color w:val="000000"/>
          <w:szCs w:val="24"/>
        </w:rPr>
        <w:t xml:space="preserve">hurricanes, </w:t>
      </w:r>
      <w:r w:rsidR="00B87CBE" w:rsidRPr="000D07A8">
        <w:rPr>
          <w:color w:val="000000"/>
          <w:szCs w:val="24"/>
        </w:rPr>
        <w:t>tornadoes,</w:t>
      </w:r>
      <w:r w:rsidR="00B87CBE">
        <w:rPr>
          <w:color w:val="000000"/>
          <w:szCs w:val="24"/>
        </w:rPr>
        <w:t xml:space="preserve"> earthquakes</w:t>
      </w:r>
      <w:r>
        <w:rPr>
          <w:color w:val="000000"/>
          <w:szCs w:val="24"/>
        </w:rPr>
        <w:t xml:space="preserve">, </w:t>
      </w:r>
      <w:r w:rsidRPr="000D07A8">
        <w:rPr>
          <w:color w:val="000000"/>
          <w:szCs w:val="24"/>
        </w:rPr>
        <w:t xml:space="preserve">toxic material releases, radiological and biological accidents, and </w:t>
      </w:r>
      <w:r>
        <w:rPr>
          <w:color w:val="000000"/>
          <w:szCs w:val="24"/>
        </w:rPr>
        <w:t>active shooter/</w:t>
      </w:r>
      <w:r w:rsidRPr="000D07A8">
        <w:rPr>
          <w:color w:val="000000"/>
          <w:szCs w:val="24"/>
        </w:rPr>
        <w:t>workplace violence.</w:t>
      </w:r>
      <w:r w:rsidR="0021784C">
        <w:rPr>
          <w:color w:val="000000"/>
          <w:szCs w:val="24"/>
        </w:rPr>
        <w:t xml:space="preserve">  For additional details on various emergency procedures, refer to the HQ TRADOC Emergency Action Plan which is located in each SIP Room.</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w:t>
      </w:r>
      <w:r w:rsidR="0021784C">
        <w:rPr>
          <w:rFonts w:ascii="Times New Roman" w:hAnsi="Times New Roman"/>
          <w:sz w:val="24"/>
          <w:szCs w:val="24"/>
        </w:rPr>
        <w:t>a.</w:t>
      </w:r>
      <w:r>
        <w:rPr>
          <w:rFonts w:ascii="Times New Roman" w:hAnsi="Times New Roman"/>
          <w:sz w:val="24"/>
          <w:szCs w:val="24"/>
        </w:rPr>
        <w:t xml:space="preserve">  Notifications will be initiated by the garrison or facilities mass notification system, e-mail, or verbal.  These notifications will not always be accompanied by blinking strobes or audio alarms.</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w:t>
      </w:r>
      <w:r w:rsidR="0021784C">
        <w:rPr>
          <w:rFonts w:ascii="Times New Roman" w:hAnsi="Times New Roman"/>
          <w:sz w:val="24"/>
          <w:szCs w:val="24"/>
        </w:rPr>
        <w:t>b.</w:t>
      </w:r>
      <w:r>
        <w:rPr>
          <w:rFonts w:ascii="Times New Roman" w:hAnsi="Times New Roman"/>
          <w:sz w:val="24"/>
          <w:szCs w:val="24"/>
        </w:rPr>
        <w:t xml:space="preserve">  Time permitting, secure classified materials before evacuating the building or collect and maintain custody of the material until it can be secured in a proper container.</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w:t>
      </w:r>
      <w:r w:rsidR="0021784C">
        <w:rPr>
          <w:rFonts w:ascii="Times New Roman" w:hAnsi="Times New Roman"/>
          <w:sz w:val="24"/>
          <w:szCs w:val="24"/>
        </w:rPr>
        <w:t>c.</w:t>
      </w:r>
      <w:r>
        <w:rPr>
          <w:rFonts w:ascii="Times New Roman" w:hAnsi="Times New Roman"/>
          <w:sz w:val="24"/>
          <w:szCs w:val="24"/>
        </w:rPr>
        <w:t xml:space="preserve">  Lock safes and </w:t>
      </w:r>
      <w:r w:rsidRPr="008340C7">
        <w:rPr>
          <w:rFonts w:ascii="Times New Roman" w:hAnsi="Times New Roman"/>
          <w:sz w:val="24"/>
          <w:szCs w:val="24"/>
        </w:rPr>
        <w:t xml:space="preserve">SIPRNET </w:t>
      </w:r>
      <w:r>
        <w:rPr>
          <w:rFonts w:ascii="Times New Roman" w:hAnsi="Times New Roman"/>
          <w:sz w:val="24"/>
          <w:szCs w:val="24"/>
        </w:rPr>
        <w:t>boxes.</w:t>
      </w:r>
    </w:p>
    <w:p w:rsidR="00D42426" w:rsidRDefault="00D42426" w:rsidP="00D42426">
      <w:pPr>
        <w:pStyle w:val="NoSpacing"/>
        <w:rPr>
          <w:rFonts w:ascii="Times New Roman" w:hAnsi="Times New Roman"/>
          <w:sz w:val="24"/>
          <w:szCs w:val="24"/>
        </w:rPr>
      </w:pPr>
    </w:p>
    <w:p w:rsidR="00D42426" w:rsidRDefault="0021784C" w:rsidP="00D42426">
      <w:pPr>
        <w:pStyle w:val="NoSpacing"/>
        <w:rPr>
          <w:rFonts w:ascii="Times New Roman" w:hAnsi="Times New Roman"/>
          <w:sz w:val="24"/>
          <w:szCs w:val="24"/>
        </w:rPr>
      </w:pPr>
      <w:r>
        <w:rPr>
          <w:rFonts w:ascii="Times New Roman" w:hAnsi="Times New Roman"/>
          <w:sz w:val="24"/>
          <w:szCs w:val="24"/>
        </w:rPr>
        <w:t xml:space="preserve">     d.</w:t>
      </w:r>
      <w:r w:rsidR="00D42426">
        <w:rPr>
          <w:rFonts w:ascii="Times New Roman" w:hAnsi="Times New Roman"/>
          <w:sz w:val="24"/>
          <w:szCs w:val="24"/>
        </w:rPr>
        <w:t xml:space="preserve">  Leave personal belongings behind; focus on evacuating the building.</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w:t>
      </w:r>
      <w:r w:rsidR="0021784C">
        <w:rPr>
          <w:rFonts w:ascii="Times New Roman" w:hAnsi="Times New Roman"/>
          <w:sz w:val="24"/>
          <w:szCs w:val="24"/>
        </w:rPr>
        <w:t>e.</w:t>
      </w:r>
      <w:r>
        <w:rPr>
          <w:rFonts w:ascii="Times New Roman" w:hAnsi="Times New Roman"/>
          <w:sz w:val="24"/>
          <w:szCs w:val="24"/>
        </w:rPr>
        <w:t xml:space="preserve">  Assist others who require assistance and do not wait on someone who is able to evacuate but is taking their time.</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w:t>
      </w:r>
      <w:r w:rsidR="0021784C">
        <w:rPr>
          <w:rFonts w:ascii="Times New Roman" w:hAnsi="Times New Roman"/>
          <w:sz w:val="24"/>
          <w:szCs w:val="24"/>
        </w:rPr>
        <w:t>f.</w:t>
      </w:r>
      <w:r>
        <w:rPr>
          <w:rFonts w:ascii="Times New Roman" w:hAnsi="Times New Roman"/>
          <w:sz w:val="24"/>
          <w:szCs w:val="24"/>
        </w:rPr>
        <w:t xml:space="preserve">  Do not respond to an “All Clear” unless you recognize the voice</w:t>
      </w:r>
      <w:r w:rsidR="00536426">
        <w:rPr>
          <w:rFonts w:ascii="Times New Roman" w:hAnsi="Times New Roman"/>
          <w:sz w:val="24"/>
          <w:szCs w:val="24"/>
        </w:rPr>
        <w:t>,</w:t>
      </w:r>
      <w:r>
        <w:rPr>
          <w:rFonts w:ascii="Times New Roman" w:hAnsi="Times New Roman"/>
          <w:sz w:val="24"/>
          <w:szCs w:val="24"/>
        </w:rPr>
        <w:t xml:space="preserve"> the person</w:t>
      </w:r>
      <w:r w:rsidR="00536426">
        <w:rPr>
          <w:rFonts w:ascii="Times New Roman" w:hAnsi="Times New Roman"/>
          <w:sz w:val="24"/>
          <w:szCs w:val="24"/>
        </w:rPr>
        <w:t>,</w:t>
      </w:r>
      <w:r>
        <w:rPr>
          <w:rFonts w:ascii="Times New Roman" w:hAnsi="Times New Roman"/>
          <w:sz w:val="24"/>
          <w:szCs w:val="24"/>
        </w:rPr>
        <w:t xml:space="preserve"> or the organization giving the command.</w:t>
      </w:r>
    </w:p>
    <w:p w:rsidR="00F0771F" w:rsidRDefault="00F0771F" w:rsidP="00F0771F">
      <w:pPr>
        <w:rPr>
          <w:rFonts w:eastAsia="Calibri"/>
        </w:rPr>
      </w:pPr>
    </w:p>
    <w:p w:rsidR="00F0771F" w:rsidRPr="00DD7D19" w:rsidRDefault="005C1EC2" w:rsidP="00DD7D19">
      <w:pPr>
        <w:rPr>
          <w:rFonts w:eastAsia="Calibri"/>
          <w:b/>
          <w:bCs/>
        </w:rPr>
      </w:pPr>
      <w:r w:rsidRPr="00DD7D19">
        <w:rPr>
          <w:rFonts w:eastAsia="Calibri"/>
          <w:b/>
          <w:bCs/>
        </w:rPr>
        <w:t>G</w:t>
      </w:r>
      <w:r w:rsidR="00E26038" w:rsidRPr="00DD7D19">
        <w:rPr>
          <w:rFonts w:eastAsia="Calibri"/>
          <w:b/>
          <w:bCs/>
        </w:rPr>
        <w:t xml:space="preserve">-2.  </w:t>
      </w:r>
      <w:r w:rsidR="00F0771F" w:rsidRPr="00DD7D19">
        <w:rPr>
          <w:rFonts w:eastAsia="Calibri"/>
          <w:b/>
          <w:bCs/>
        </w:rPr>
        <w:t>Surry Nuclear Power Plant</w:t>
      </w:r>
    </w:p>
    <w:p w:rsidR="00F0771F" w:rsidRPr="00E26038" w:rsidRDefault="00F0771F" w:rsidP="00D42426">
      <w:pPr>
        <w:pStyle w:val="NoSpacing"/>
        <w:rPr>
          <w:rFonts w:ascii="Times New Roman" w:hAnsi="Times New Roman"/>
          <w:sz w:val="24"/>
          <w:szCs w:val="24"/>
        </w:rPr>
      </w:pPr>
    </w:p>
    <w:p w:rsidR="00E26038" w:rsidRPr="00E26038" w:rsidRDefault="00536426" w:rsidP="00E26038">
      <w:pPr>
        <w:pStyle w:val="NoSpacing"/>
        <w:rPr>
          <w:rFonts w:ascii="Times New Roman" w:hAnsi="Times New Roman"/>
          <w:sz w:val="24"/>
          <w:szCs w:val="24"/>
        </w:rPr>
      </w:pPr>
      <w:r>
        <w:rPr>
          <w:rFonts w:ascii="Times New Roman" w:hAnsi="Times New Roman"/>
          <w:sz w:val="24"/>
          <w:szCs w:val="24"/>
        </w:rPr>
        <w:t xml:space="preserve">     a.  For</w:t>
      </w:r>
      <w:r w:rsidR="00E26038" w:rsidRPr="00E26038">
        <w:rPr>
          <w:rFonts w:ascii="Times New Roman" w:hAnsi="Times New Roman"/>
          <w:sz w:val="24"/>
          <w:szCs w:val="24"/>
        </w:rPr>
        <w:t>t Eustis is located within the 10 mile emergency planning zone of</w:t>
      </w:r>
      <w:r w:rsidR="007C4B50">
        <w:rPr>
          <w:rFonts w:ascii="Times New Roman" w:hAnsi="Times New Roman"/>
          <w:sz w:val="24"/>
          <w:szCs w:val="24"/>
        </w:rPr>
        <w:t xml:space="preserve"> the</w:t>
      </w:r>
      <w:r w:rsidR="00E26038" w:rsidRPr="00E26038">
        <w:rPr>
          <w:rFonts w:ascii="Times New Roman" w:hAnsi="Times New Roman"/>
          <w:sz w:val="24"/>
          <w:szCs w:val="24"/>
        </w:rPr>
        <w:t xml:space="preserve"> Surry Nuclear Power Plant.  All individuals working on F</w:t>
      </w:r>
      <w:r>
        <w:rPr>
          <w:rFonts w:ascii="Times New Roman" w:hAnsi="Times New Roman"/>
          <w:sz w:val="24"/>
          <w:szCs w:val="24"/>
        </w:rPr>
        <w:t>or</w:t>
      </w:r>
      <w:r w:rsidR="00E26038" w:rsidRPr="00E26038">
        <w:rPr>
          <w:rFonts w:ascii="Times New Roman" w:hAnsi="Times New Roman"/>
          <w:sz w:val="24"/>
          <w:szCs w:val="24"/>
        </w:rPr>
        <w:t>t Eustis must be aware of how to react if there is an accident that ca</w:t>
      </w:r>
      <w:r w:rsidR="00D20DF8">
        <w:rPr>
          <w:rFonts w:ascii="Times New Roman" w:hAnsi="Times New Roman"/>
          <w:sz w:val="24"/>
          <w:szCs w:val="24"/>
        </w:rPr>
        <w:t>uses the release of radiation.</w:t>
      </w:r>
    </w:p>
    <w:p w:rsidR="00E26038" w:rsidRPr="00E26038" w:rsidRDefault="00E26038" w:rsidP="00E26038">
      <w:pPr>
        <w:pStyle w:val="NoSpacing"/>
        <w:rPr>
          <w:rFonts w:ascii="Times New Roman" w:hAnsi="Times New Roman"/>
          <w:sz w:val="24"/>
          <w:szCs w:val="24"/>
        </w:rPr>
      </w:pPr>
    </w:p>
    <w:p w:rsidR="00E26038" w:rsidRPr="00E26038" w:rsidRDefault="00536426" w:rsidP="00E26038">
      <w:pPr>
        <w:pStyle w:val="NoSpacing"/>
        <w:rPr>
          <w:rFonts w:ascii="Times New Roman" w:hAnsi="Times New Roman"/>
          <w:sz w:val="24"/>
          <w:szCs w:val="24"/>
        </w:rPr>
      </w:pPr>
      <w:r>
        <w:rPr>
          <w:rFonts w:ascii="Times New Roman" w:hAnsi="Times New Roman"/>
          <w:sz w:val="24"/>
          <w:szCs w:val="24"/>
        </w:rPr>
        <w:t xml:space="preserve">     </w:t>
      </w:r>
      <w:r w:rsidR="00E26038" w:rsidRPr="00E26038">
        <w:rPr>
          <w:rFonts w:ascii="Times New Roman" w:hAnsi="Times New Roman"/>
          <w:sz w:val="24"/>
          <w:szCs w:val="24"/>
        </w:rPr>
        <w:t xml:space="preserve">b.   Emergency Notification.  </w:t>
      </w:r>
      <w:r w:rsidR="00A55757">
        <w:rPr>
          <w:rFonts w:ascii="Times New Roman" w:hAnsi="Times New Roman"/>
          <w:sz w:val="24"/>
          <w:szCs w:val="24"/>
        </w:rPr>
        <w:t>If an emergency occurs at the Surry Power Station, emergency sirens will be the primary means of initial notification.</w:t>
      </w:r>
    </w:p>
    <w:p w:rsidR="00E26038" w:rsidRPr="00E26038" w:rsidRDefault="00E26038" w:rsidP="00E26038">
      <w:pPr>
        <w:pStyle w:val="NoSpacing"/>
        <w:rPr>
          <w:rFonts w:ascii="Times New Roman" w:hAnsi="Times New Roman"/>
          <w:sz w:val="24"/>
          <w:szCs w:val="24"/>
        </w:rPr>
      </w:pPr>
    </w:p>
    <w:p w:rsidR="00E26038" w:rsidRDefault="00536426" w:rsidP="00E26038">
      <w:pPr>
        <w:pStyle w:val="NoSpacing"/>
        <w:rPr>
          <w:rFonts w:ascii="Times New Roman" w:hAnsi="Times New Roman"/>
          <w:sz w:val="24"/>
          <w:szCs w:val="24"/>
        </w:rPr>
      </w:pPr>
      <w:r>
        <w:rPr>
          <w:rFonts w:ascii="Times New Roman" w:hAnsi="Times New Roman"/>
          <w:sz w:val="24"/>
          <w:szCs w:val="24"/>
        </w:rPr>
        <w:t xml:space="preserve">     </w:t>
      </w:r>
      <w:r w:rsidR="00D20DF8">
        <w:rPr>
          <w:rFonts w:ascii="Times New Roman" w:hAnsi="Times New Roman"/>
          <w:sz w:val="24"/>
          <w:szCs w:val="24"/>
        </w:rPr>
        <w:t>c</w:t>
      </w:r>
      <w:r w:rsidR="00E26038" w:rsidRPr="00E26038">
        <w:rPr>
          <w:rFonts w:ascii="Times New Roman" w:hAnsi="Times New Roman"/>
          <w:sz w:val="24"/>
          <w:szCs w:val="24"/>
        </w:rPr>
        <w:t>. Emergency Alert System</w:t>
      </w:r>
    </w:p>
    <w:p w:rsidR="0096378F" w:rsidRPr="00E26038" w:rsidRDefault="0096378F" w:rsidP="00E26038">
      <w:pPr>
        <w:pStyle w:val="NoSpacing"/>
        <w:rPr>
          <w:rFonts w:ascii="Times New Roman" w:hAnsi="Times New Roman"/>
          <w:sz w:val="24"/>
          <w:szCs w:val="24"/>
        </w:rPr>
      </w:pPr>
    </w:p>
    <w:p w:rsidR="00E26038" w:rsidRDefault="00536426" w:rsidP="00244109">
      <w:pPr>
        <w:pStyle w:val="NoSpacing"/>
        <w:rPr>
          <w:rFonts w:ascii="Times New Roman" w:hAnsi="Times New Roman"/>
          <w:sz w:val="24"/>
          <w:szCs w:val="24"/>
        </w:rPr>
      </w:pPr>
      <w:r>
        <w:rPr>
          <w:rFonts w:ascii="Times New Roman" w:hAnsi="Times New Roman"/>
          <w:sz w:val="24"/>
          <w:szCs w:val="24"/>
        </w:rPr>
        <w:t xml:space="preserve">          </w:t>
      </w:r>
      <w:r w:rsidR="00E26038" w:rsidRPr="00E26038">
        <w:rPr>
          <w:rFonts w:ascii="Times New Roman" w:hAnsi="Times New Roman"/>
          <w:sz w:val="24"/>
          <w:szCs w:val="24"/>
        </w:rPr>
        <w:t xml:space="preserve">(1) </w:t>
      </w:r>
      <w:r>
        <w:rPr>
          <w:rFonts w:ascii="Times New Roman" w:hAnsi="Times New Roman"/>
          <w:sz w:val="24"/>
          <w:szCs w:val="24"/>
        </w:rPr>
        <w:t xml:space="preserve"> </w:t>
      </w:r>
      <w:r w:rsidR="00E26038" w:rsidRPr="00E26038">
        <w:rPr>
          <w:rFonts w:ascii="Times New Roman" w:hAnsi="Times New Roman"/>
          <w:sz w:val="24"/>
          <w:szCs w:val="24"/>
        </w:rPr>
        <w:t>Emergency notification will come from the F</w:t>
      </w:r>
      <w:r>
        <w:rPr>
          <w:rFonts w:ascii="Times New Roman" w:hAnsi="Times New Roman"/>
          <w:sz w:val="24"/>
          <w:szCs w:val="24"/>
        </w:rPr>
        <w:t>or</w:t>
      </w:r>
      <w:r w:rsidR="0096378F">
        <w:rPr>
          <w:rFonts w:ascii="Times New Roman" w:hAnsi="Times New Roman"/>
          <w:sz w:val="24"/>
          <w:szCs w:val="24"/>
        </w:rPr>
        <w:t>t</w:t>
      </w:r>
      <w:r w:rsidR="001D138E">
        <w:rPr>
          <w:rFonts w:ascii="Times New Roman" w:hAnsi="Times New Roman"/>
          <w:sz w:val="24"/>
          <w:szCs w:val="24"/>
        </w:rPr>
        <w:t xml:space="preserve"> Eustis I</w:t>
      </w:r>
      <w:r w:rsidR="00E26038" w:rsidRPr="00E26038">
        <w:rPr>
          <w:rFonts w:ascii="Times New Roman" w:hAnsi="Times New Roman"/>
          <w:sz w:val="24"/>
          <w:szCs w:val="24"/>
        </w:rPr>
        <w:t xml:space="preserve">OC via e-mail and/phone along with sirens placed within the 10 mile radius.  If you hear sirens, you should check with your supervisor to see if any information has been published by the </w:t>
      </w:r>
      <w:r w:rsidR="001D138E">
        <w:rPr>
          <w:rFonts w:ascii="Times New Roman" w:hAnsi="Times New Roman"/>
          <w:sz w:val="24"/>
          <w:szCs w:val="24"/>
        </w:rPr>
        <w:t xml:space="preserve">TRADOC </w:t>
      </w:r>
      <w:r w:rsidR="00E26038" w:rsidRPr="00E26038">
        <w:rPr>
          <w:rFonts w:ascii="Times New Roman" w:hAnsi="Times New Roman"/>
          <w:sz w:val="24"/>
          <w:szCs w:val="24"/>
        </w:rPr>
        <w:t>EOC</w:t>
      </w:r>
      <w:r w:rsidR="0096378F">
        <w:rPr>
          <w:rFonts w:ascii="Times New Roman" w:hAnsi="Times New Roman"/>
          <w:sz w:val="24"/>
          <w:szCs w:val="24"/>
        </w:rPr>
        <w:t xml:space="preserve"> or the F</w:t>
      </w:r>
      <w:r w:rsidR="007C4B50">
        <w:rPr>
          <w:rFonts w:ascii="Times New Roman" w:hAnsi="Times New Roman"/>
          <w:sz w:val="24"/>
          <w:szCs w:val="24"/>
        </w:rPr>
        <w:t>MO</w:t>
      </w:r>
      <w:r w:rsidR="00E26038" w:rsidRPr="00E26038">
        <w:rPr>
          <w:rFonts w:ascii="Times New Roman" w:hAnsi="Times New Roman"/>
          <w:sz w:val="24"/>
          <w:szCs w:val="24"/>
        </w:rPr>
        <w:t>.</w:t>
      </w:r>
    </w:p>
    <w:p w:rsidR="0096378F" w:rsidRPr="00E26038" w:rsidRDefault="0096378F" w:rsidP="00E26038">
      <w:pPr>
        <w:pStyle w:val="NoSpacing"/>
        <w:ind w:firstLine="720"/>
        <w:rPr>
          <w:rFonts w:ascii="Times New Roman" w:hAnsi="Times New Roman"/>
          <w:sz w:val="24"/>
          <w:szCs w:val="24"/>
        </w:rPr>
      </w:pPr>
    </w:p>
    <w:p w:rsidR="00E26038" w:rsidRDefault="00536426" w:rsidP="00244109">
      <w:pPr>
        <w:pStyle w:val="NoSpacing"/>
        <w:tabs>
          <w:tab w:val="left" w:pos="630"/>
        </w:tabs>
        <w:rPr>
          <w:rFonts w:ascii="Times New Roman" w:hAnsi="Times New Roman"/>
          <w:sz w:val="24"/>
          <w:szCs w:val="24"/>
        </w:rPr>
      </w:pPr>
      <w:r>
        <w:rPr>
          <w:rStyle w:val="Strong"/>
          <w:rFonts w:ascii="Times New Roman" w:hAnsi="Times New Roman"/>
          <w:b w:val="0"/>
          <w:sz w:val="24"/>
          <w:szCs w:val="24"/>
        </w:rPr>
        <w:t xml:space="preserve">          </w:t>
      </w:r>
      <w:r w:rsidR="00E26038" w:rsidRPr="0096378F">
        <w:rPr>
          <w:rStyle w:val="Strong"/>
          <w:rFonts w:ascii="Times New Roman" w:hAnsi="Times New Roman"/>
          <w:b w:val="0"/>
          <w:sz w:val="24"/>
          <w:szCs w:val="24"/>
        </w:rPr>
        <w:t xml:space="preserve">(2) </w:t>
      </w:r>
      <w:r>
        <w:rPr>
          <w:rStyle w:val="Strong"/>
          <w:rFonts w:ascii="Times New Roman" w:hAnsi="Times New Roman"/>
          <w:b w:val="0"/>
          <w:sz w:val="24"/>
          <w:szCs w:val="24"/>
        </w:rPr>
        <w:t xml:space="preserve"> What to do if you hear s</w:t>
      </w:r>
      <w:r w:rsidR="00E26038" w:rsidRPr="0096378F">
        <w:rPr>
          <w:rStyle w:val="Strong"/>
          <w:rFonts w:ascii="Times New Roman" w:hAnsi="Times New Roman"/>
          <w:b w:val="0"/>
          <w:sz w:val="24"/>
          <w:szCs w:val="24"/>
        </w:rPr>
        <w:t>irens.</w:t>
      </w:r>
      <w:r w:rsidR="00E26038" w:rsidRPr="00E26038">
        <w:rPr>
          <w:rStyle w:val="Strong"/>
          <w:rFonts w:ascii="Times New Roman" w:hAnsi="Times New Roman"/>
          <w:sz w:val="24"/>
          <w:szCs w:val="24"/>
        </w:rPr>
        <w:t xml:space="preserve">  </w:t>
      </w:r>
      <w:r w:rsidR="00E26038" w:rsidRPr="00E26038">
        <w:rPr>
          <w:rFonts w:ascii="Times New Roman" w:hAnsi="Times New Roman"/>
          <w:sz w:val="24"/>
          <w:szCs w:val="24"/>
        </w:rPr>
        <w:t xml:space="preserve">The alerting signal for an </w:t>
      </w:r>
      <w:r w:rsidR="00E26038" w:rsidRPr="00E26038">
        <w:rPr>
          <w:rStyle w:val="Emphasis"/>
          <w:rFonts w:ascii="Times New Roman" w:hAnsi="Times New Roman"/>
          <w:sz w:val="24"/>
          <w:szCs w:val="24"/>
        </w:rPr>
        <w:t>actual emergency</w:t>
      </w:r>
      <w:r w:rsidR="004231D9">
        <w:rPr>
          <w:rFonts w:ascii="Times New Roman" w:hAnsi="Times New Roman"/>
          <w:sz w:val="24"/>
          <w:szCs w:val="24"/>
        </w:rPr>
        <w:t xml:space="preserve"> will be four separate 3</w:t>
      </w:r>
      <w:r w:rsidR="00E26038" w:rsidRPr="00E26038">
        <w:rPr>
          <w:rFonts w:ascii="Times New Roman" w:hAnsi="Times New Roman"/>
          <w:sz w:val="24"/>
          <w:szCs w:val="24"/>
        </w:rPr>
        <w:t>-minute activations, each separated by one minute of silence.</w:t>
      </w:r>
      <w:r>
        <w:rPr>
          <w:rFonts w:ascii="Times New Roman" w:hAnsi="Times New Roman"/>
          <w:sz w:val="24"/>
          <w:szCs w:val="24"/>
        </w:rPr>
        <w:t xml:space="preserve"> </w:t>
      </w:r>
      <w:r w:rsidR="00E26038" w:rsidRPr="00E26038">
        <w:rPr>
          <w:rFonts w:ascii="Times New Roman" w:hAnsi="Times New Roman"/>
          <w:sz w:val="24"/>
          <w:szCs w:val="24"/>
        </w:rPr>
        <w:t xml:space="preserve"> The signal will be sounded four times within 15 minutes.  </w:t>
      </w:r>
      <w:r>
        <w:rPr>
          <w:rFonts w:ascii="Times New Roman" w:hAnsi="Times New Roman"/>
          <w:sz w:val="24"/>
          <w:szCs w:val="24"/>
        </w:rPr>
        <w:t>Fort</w:t>
      </w:r>
      <w:r w:rsidR="001D138E">
        <w:rPr>
          <w:rFonts w:ascii="Times New Roman" w:hAnsi="Times New Roman"/>
          <w:sz w:val="24"/>
          <w:szCs w:val="24"/>
        </w:rPr>
        <w:t xml:space="preserve"> Eustis I</w:t>
      </w:r>
      <w:r w:rsidR="00E26038" w:rsidRPr="00E26038">
        <w:rPr>
          <w:rFonts w:ascii="Times New Roman" w:hAnsi="Times New Roman"/>
          <w:sz w:val="24"/>
          <w:szCs w:val="24"/>
        </w:rPr>
        <w:t xml:space="preserve">OC will provide guidance on what to do.  </w:t>
      </w:r>
    </w:p>
    <w:p w:rsidR="0096378F" w:rsidRPr="00E26038" w:rsidRDefault="0096378F" w:rsidP="00E26038">
      <w:pPr>
        <w:pStyle w:val="NoSpacing"/>
        <w:ind w:firstLine="720"/>
        <w:rPr>
          <w:rFonts w:ascii="Times New Roman" w:hAnsi="Times New Roman"/>
          <w:sz w:val="24"/>
          <w:szCs w:val="24"/>
        </w:rPr>
      </w:pPr>
    </w:p>
    <w:p w:rsidR="00E26038" w:rsidRDefault="00536426" w:rsidP="00244109">
      <w:pPr>
        <w:pStyle w:val="NoSpacing"/>
        <w:rPr>
          <w:rFonts w:ascii="Times New Roman" w:hAnsi="Times New Roman"/>
          <w:sz w:val="24"/>
          <w:szCs w:val="24"/>
        </w:rPr>
      </w:pPr>
      <w:r>
        <w:rPr>
          <w:rStyle w:val="Strong"/>
          <w:rFonts w:ascii="Times New Roman" w:hAnsi="Times New Roman"/>
          <w:b w:val="0"/>
          <w:iCs/>
          <w:sz w:val="24"/>
          <w:szCs w:val="24"/>
        </w:rPr>
        <w:t xml:space="preserve">          </w:t>
      </w:r>
      <w:r w:rsidR="00E26038" w:rsidRPr="0096378F">
        <w:rPr>
          <w:rStyle w:val="Strong"/>
          <w:rFonts w:ascii="Times New Roman" w:hAnsi="Times New Roman"/>
          <w:b w:val="0"/>
          <w:iCs/>
          <w:sz w:val="24"/>
          <w:szCs w:val="24"/>
        </w:rPr>
        <w:t xml:space="preserve">(3) </w:t>
      </w:r>
      <w:r>
        <w:rPr>
          <w:rStyle w:val="Strong"/>
          <w:rFonts w:ascii="Times New Roman" w:hAnsi="Times New Roman"/>
          <w:b w:val="0"/>
          <w:iCs/>
          <w:sz w:val="24"/>
          <w:szCs w:val="24"/>
        </w:rPr>
        <w:t xml:space="preserve"> </w:t>
      </w:r>
      <w:r w:rsidR="00E26038" w:rsidRPr="0096378F">
        <w:rPr>
          <w:rStyle w:val="Strong"/>
          <w:rFonts w:ascii="Times New Roman" w:hAnsi="Times New Roman"/>
          <w:b w:val="0"/>
          <w:iCs/>
          <w:sz w:val="24"/>
          <w:szCs w:val="24"/>
        </w:rPr>
        <w:t>The sirens are not a signal to evacuate.</w:t>
      </w:r>
      <w:r w:rsidR="00E26038" w:rsidRPr="00E26038">
        <w:rPr>
          <w:rFonts w:ascii="Times New Roman" w:hAnsi="Times New Roman"/>
          <w:sz w:val="24"/>
          <w:szCs w:val="24"/>
        </w:rPr>
        <w:t xml:space="preserve"> </w:t>
      </w:r>
      <w:r>
        <w:rPr>
          <w:rFonts w:ascii="Times New Roman" w:hAnsi="Times New Roman"/>
          <w:sz w:val="24"/>
          <w:szCs w:val="24"/>
        </w:rPr>
        <w:t xml:space="preserve"> </w:t>
      </w:r>
      <w:r w:rsidR="00E26038" w:rsidRPr="00E26038">
        <w:rPr>
          <w:rFonts w:ascii="Times New Roman" w:hAnsi="Times New Roman"/>
          <w:sz w:val="24"/>
          <w:szCs w:val="24"/>
        </w:rPr>
        <w:t>Your area may not be affected by an emergency, or you may be asked simply to remain indoors</w:t>
      </w:r>
      <w:r w:rsidR="001D138E">
        <w:rPr>
          <w:rFonts w:ascii="Times New Roman" w:hAnsi="Times New Roman"/>
          <w:sz w:val="24"/>
          <w:szCs w:val="24"/>
        </w:rPr>
        <w:t xml:space="preserve"> for a period of time.  The F</w:t>
      </w:r>
      <w:r>
        <w:rPr>
          <w:rFonts w:ascii="Times New Roman" w:hAnsi="Times New Roman"/>
          <w:sz w:val="24"/>
          <w:szCs w:val="24"/>
        </w:rPr>
        <w:t>or</w:t>
      </w:r>
      <w:r w:rsidR="001D138E">
        <w:rPr>
          <w:rFonts w:ascii="Times New Roman" w:hAnsi="Times New Roman"/>
          <w:sz w:val="24"/>
          <w:szCs w:val="24"/>
        </w:rPr>
        <w:t>t Eustis</w:t>
      </w:r>
      <w:r w:rsidR="00E26038" w:rsidRPr="00E26038">
        <w:rPr>
          <w:rFonts w:ascii="Times New Roman" w:hAnsi="Times New Roman"/>
          <w:sz w:val="24"/>
          <w:szCs w:val="24"/>
        </w:rPr>
        <w:t xml:space="preserve"> </w:t>
      </w:r>
      <w:r w:rsidR="001D138E">
        <w:rPr>
          <w:rFonts w:ascii="Times New Roman" w:hAnsi="Times New Roman"/>
          <w:sz w:val="24"/>
          <w:szCs w:val="24"/>
        </w:rPr>
        <w:lastRenderedPageBreak/>
        <w:t>I</w:t>
      </w:r>
      <w:r w:rsidR="00E26038" w:rsidRPr="00E26038">
        <w:rPr>
          <w:rFonts w:ascii="Times New Roman" w:hAnsi="Times New Roman"/>
          <w:sz w:val="24"/>
          <w:szCs w:val="24"/>
        </w:rPr>
        <w:t>OC will provide specific instructions about whether to stay inside, leave the area, or take other protective action.</w:t>
      </w:r>
      <w:r w:rsidR="0096378F">
        <w:rPr>
          <w:rFonts w:ascii="Times New Roman" w:hAnsi="Times New Roman"/>
          <w:sz w:val="24"/>
          <w:szCs w:val="24"/>
        </w:rPr>
        <w:t xml:space="preserve">  These instructions will be passed throughout HQ TRADOC via phone, email, building mass notification systems, and</w:t>
      </w:r>
      <w:r w:rsidR="007C4B50">
        <w:rPr>
          <w:rFonts w:ascii="Times New Roman" w:hAnsi="Times New Roman"/>
          <w:sz w:val="24"/>
          <w:szCs w:val="24"/>
        </w:rPr>
        <w:t xml:space="preserve"> the</w:t>
      </w:r>
      <w:r>
        <w:rPr>
          <w:rFonts w:ascii="Times New Roman" w:hAnsi="Times New Roman"/>
          <w:sz w:val="24"/>
          <w:szCs w:val="24"/>
        </w:rPr>
        <w:t xml:space="preserve"> i</w:t>
      </w:r>
      <w:r w:rsidR="0096378F">
        <w:rPr>
          <w:rFonts w:ascii="Times New Roman" w:hAnsi="Times New Roman"/>
          <w:sz w:val="24"/>
          <w:szCs w:val="24"/>
        </w:rPr>
        <w:t>nstallation mass notification system.</w:t>
      </w:r>
    </w:p>
    <w:p w:rsidR="0096378F" w:rsidRPr="00E26038" w:rsidRDefault="0096378F" w:rsidP="00E26038">
      <w:pPr>
        <w:pStyle w:val="NoSpacing"/>
        <w:ind w:firstLine="720"/>
        <w:rPr>
          <w:rFonts w:ascii="Times New Roman" w:hAnsi="Times New Roman"/>
          <w:sz w:val="24"/>
          <w:szCs w:val="24"/>
        </w:rPr>
      </w:pPr>
    </w:p>
    <w:p w:rsidR="00E26038" w:rsidRPr="00E26038" w:rsidRDefault="00536426" w:rsidP="00244109">
      <w:pPr>
        <w:pStyle w:val="NoSpacing"/>
        <w:rPr>
          <w:rFonts w:ascii="Times New Roman" w:hAnsi="Times New Roman"/>
          <w:sz w:val="24"/>
          <w:szCs w:val="24"/>
        </w:rPr>
      </w:pPr>
      <w:r>
        <w:rPr>
          <w:rStyle w:val="Strong"/>
          <w:rFonts w:ascii="Times New Roman" w:hAnsi="Times New Roman"/>
          <w:b w:val="0"/>
          <w:sz w:val="24"/>
          <w:szCs w:val="24"/>
        </w:rPr>
        <w:t xml:space="preserve">          </w:t>
      </w:r>
      <w:r w:rsidR="00E26038" w:rsidRPr="0096378F">
        <w:rPr>
          <w:rStyle w:val="Strong"/>
          <w:rFonts w:ascii="Times New Roman" w:hAnsi="Times New Roman"/>
          <w:b w:val="0"/>
          <w:sz w:val="24"/>
          <w:szCs w:val="24"/>
        </w:rPr>
        <w:t xml:space="preserve">(4) </w:t>
      </w:r>
      <w:r>
        <w:rPr>
          <w:rStyle w:val="Strong"/>
          <w:rFonts w:ascii="Times New Roman" w:hAnsi="Times New Roman"/>
          <w:b w:val="0"/>
          <w:sz w:val="24"/>
          <w:szCs w:val="24"/>
        </w:rPr>
        <w:t xml:space="preserve"> Siren t</w:t>
      </w:r>
      <w:r w:rsidR="00E26038" w:rsidRPr="0096378F">
        <w:rPr>
          <w:rStyle w:val="Strong"/>
          <w:rFonts w:ascii="Times New Roman" w:hAnsi="Times New Roman"/>
          <w:b w:val="0"/>
          <w:sz w:val="24"/>
          <w:szCs w:val="24"/>
        </w:rPr>
        <w:t xml:space="preserve">esting. </w:t>
      </w:r>
      <w:r>
        <w:rPr>
          <w:rStyle w:val="Strong"/>
          <w:rFonts w:ascii="Times New Roman" w:hAnsi="Times New Roman"/>
          <w:b w:val="0"/>
          <w:sz w:val="24"/>
          <w:szCs w:val="24"/>
        </w:rPr>
        <w:t xml:space="preserve"> </w:t>
      </w:r>
      <w:r w:rsidR="00E26038" w:rsidRPr="0096378F">
        <w:rPr>
          <w:rStyle w:val="Strong"/>
          <w:rFonts w:ascii="Times New Roman" w:hAnsi="Times New Roman"/>
          <w:b w:val="0"/>
          <w:sz w:val="24"/>
          <w:szCs w:val="24"/>
        </w:rPr>
        <w:t>T</w:t>
      </w:r>
      <w:r w:rsidR="00E26038" w:rsidRPr="0096378F">
        <w:rPr>
          <w:rFonts w:ascii="Times New Roman" w:hAnsi="Times New Roman"/>
          <w:sz w:val="24"/>
          <w:szCs w:val="24"/>
        </w:rPr>
        <w:t>he</w:t>
      </w:r>
      <w:r w:rsidR="00E26038" w:rsidRPr="00E26038">
        <w:rPr>
          <w:rFonts w:ascii="Times New Roman" w:hAnsi="Times New Roman"/>
          <w:sz w:val="24"/>
          <w:szCs w:val="24"/>
        </w:rPr>
        <w:t xml:space="preserve"> sirens around Surry are tested quarterly (typically on the second Wednesday of March,</w:t>
      </w:r>
      <w:r w:rsidR="006C49A2">
        <w:rPr>
          <w:rFonts w:ascii="Times New Roman" w:hAnsi="Times New Roman"/>
          <w:sz w:val="24"/>
          <w:szCs w:val="24"/>
        </w:rPr>
        <w:t xml:space="preserve"> June, September</w:t>
      </w:r>
      <w:r>
        <w:rPr>
          <w:rFonts w:ascii="Times New Roman" w:hAnsi="Times New Roman"/>
          <w:sz w:val="24"/>
          <w:szCs w:val="24"/>
        </w:rPr>
        <w:t>,</w:t>
      </w:r>
      <w:r w:rsidR="006C49A2">
        <w:rPr>
          <w:rFonts w:ascii="Times New Roman" w:hAnsi="Times New Roman"/>
          <w:sz w:val="24"/>
          <w:szCs w:val="24"/>
        </w:rPr>
        <w:t xml:space="preserve"> and December). </w:t>
      </w:r>
      <w:r w:rsidR="00E26038" w:rsidRPr="00E26038">
        <w:rPr>
          <w:rFonts w:ascii="Times New Roman" w:hAnsi="Times New Roman"/>
          <w:sz w:val="24"/>
          <w:szCs w:val="24"/>
        </w:rPr>
        <w:t xml:space="preserve"> During these routine tests, the alerting signal produced by the sirens is a </w:t>
      </w:r>
      <w:r>
        <w:rPr>
          <w:rFonts w:ascii="Times New Roman" w:hAnsi="Times New Roman"/>
          <w:sz w:val="24"/>
          <w:szCs w:val="24"/>
        </w:rPr>
        <w:t>steady tone that lasts for 3</w:t>
      </w:r>
      <w:r w:rsidR="00E26038" w:rsidRPr="00E26038">
        <w:rPr>
          <w:rFonts w:ascii="Times New Roman" w:hAnsi="Times New Roman"/>
          <w:sz w:val="24"/>
          <w:szCs w:val="24"/>
        </w:rPr>
        <w:t xml:space="preserve"> minutes. </w:t>
      </w:r>
    </w:p>
    <w:p w:rsidR="00E26038" w:rsidRPr="00E26038" w:rsidRDefault="00E26038" w:rsidP="00E26038">
      <w:pPr>
        <w:pStyle w:val="NoSpacing"/>
        <w:rPr>
          <w:rFonts w:ascii="Times New Roman" w:eastAsia="Times New Roman" w:hAnsi="Times New Roman"/>
          <w:sz w:val="24"/>
          <w:szCs w:val="24"/>
        </w:rPr>
      </w:pPr>
    </w:p>
    <w:p w:rsidR="00E26038" w:rsidRPr="00E26038" w:rsidRDefault="00536426" w:rsidP="00E26038">
      <w:pPr>
        <w:pStyle w:val="NoSpacing"/>
        <w:rPr>
          <w:rFonts w:ascii="Times New Roman" w:eastAsia="Times New Roman" w:hAnsi="Times New Roman"/>
          <w:sz w:val="24"/>
          <w:szCs w:val="24"/>
        </w:rPr>
      </w:pPr>
      <w:r>
        <w:rPr>
          <w:rFonts w:ascii="Times New Roman" w:eastAsia="Times New Roman" w:hAnsi="Times New Roman"/>
          <w:sz w:val="24"/>
          <w:szCs w:val="24"/>
        </w:rPr>
        <w:t xml:space="preserve">     </w:t>
      </w:r>
      <w:r w:rsidR="00B76C50">
        <w:rPr>
          <w:rFonts w:ascii="Times New Roman" w:eastAsia="Times New Roman" w:hAnsi="Times New Roman"/>
          <w:sz w:val="24"/>
          <w:szCs w:val="24"/>
        </w:rPr>
        <w:t>d</w:t>
      </w:r>
      <w:r>
        <w:rPr>
          <w:rFonts w:ascii="Times New Roman" w:eastAsia="Times New Roman" w:hAnsi="Times New Roman"/>
          <w:sz w:val="24"/>
          <w:szCs w:val="24"/>
        </w:rPr>
        <w:t>.  Taking s</w:t>
      </w:r>
      <w:r w:rsidR="001D138E">
        <w:rPr>
          <w:rFonts w:ascii="Times New Roman" w:eastAsia="Times New Roman" w:hAnsi="Times New Roman"/>
          <w:sz w:val="24"/>
          <w:szCs w:val="24"/>
        </w:rPr>
        <w:t>helter.</w:t>
      </w:r>
    </w:p>
    <w:p w:rsidR="00E26038" w:rsidRPr="00E26038" w:rsidRDefault="00E26038" w:rsidP="00E26038">
      <w:pPr>
        <w:pStyle w:val="NoSpacing"/>
        <w:rPr>
          <w:rFonts w:ascii="Times New Roman" w:eastAsia="Times New Roman" w:hAnsi="Times New Roman"/>
          <w:sz w:val="24"/>
          <w:szCs w:val="24"/>
        </w:rPr>
      </w:pPr>
    </w:p>
    <w:p w:rsidR="00E26038" w:rsidRPr="00E26038" w:rsidRDefault="00536426" w:rsidP="00244109">
      <w:pPr>
        <w:pStyle w:val="NoSpacing"/>
        <w:rPr>
          <w:rFonts w:ascii="Times New Roman" w:eastAsia="Times New Roman" w:hAnsi="Times New Roman"/>
          <w:sz w:val="24"/>
          <w:szCs w:val="24"/>
        </w:rPr>
      </w:pPr>
      <w:r>
        <w:rPr>
          <w:rFonts w:ascii="Times New Roman" w:eastAsia="Times New Roman" w:hAnsi="Times New Roman"/>
          <w:sz w:val="24"/>
          <w:szCs w:val="24"/>
        </w:rPr>
        <w:t xml:space="preserve">          </w:t>
      </w:r>
      <w:r w:rsidR="00E26038" w:rsidRPr="00E26038">
        <w:rPr>
          <w:rFonts w:ascii="Times New Roman" w:eastAsia="Times New Roman" w:hAnsi="Times New Roman"/>
          <w:sz w:val="24"/>
          <w:szCs w:val="24"/>
        </w:rPr>
        <w:t>(1)</w:t>
      </w:r>
      <w:r w:rsidR="005A184A">
        <w:rPr>
          <w:rFonts w:ascii="Times New Roman" w:eastAsia="Times New Roman" w:hAnsi="Times New Roman"/>
          <w:sz w:val="24"/>
          <w:szCs w:val="24"/>
        </w:rPr>
        <w:t xml:space="preserve"> </w:t>
      </w:r>
      <w:r w:rsidR="00E26038" w:rsidRPr="00E26038">
        <w:rPr>
          <w:rFonts w:ascii="Times New Roman" w:eastAsia="Times New Roman" w:hAnsi="Times New Roman"/>
          <w:sz w:val="24"/>
          <w:szCs w:val="24"/>
        </w:rPr>
        <w:t xml:space="preserve"> In-house </w:t>
      </w:r>
      <w:r w:rsidR="007C4B50">
        <w:rPr>
          <w:rFonts w:ascii="Times New Roman" w:eastAsia="Times New Roman" w:hAnsi="Times New Roman"/>
          <w:sz w:val="24"/>
          <w:szCs w:val="24"/>
        </w:rPr>
        <w:t xml:space="preserve">Shelter in Place (SIP) </w:t>
      </w:r>
      <w:r w:rsidR="005A184A">
        <w:rPr>
          <w:rFonts w:ascii="Times New Roman" w:eastAsia="Times New Roman" w:hAnsi="Times New Roman"/>
          <w:sz w:val="24"/>
          <w:szCs w:val="24"/>
        </w:rPr>
        <w:t>Rooms</w:t>
      </w:r>
      <w:r w:rsidR="00E26038" w:rsidRPr="00E26038">
        <w:rPr>
          <w:rFonts w:ascii="Times New Roman" w:eastAsia="Times New Roman" w:hAnsi="Times New Roman"/>
          <w:sz w:val="24"/>
          <w:szCs w:val="24"/>
        </w:rPr>
        <w:t xml:space="preserve"> may be recommended during a nuclear power station accident. </w:t>
      </w:r>
      <w:r w:rsidR="005A184A">
        <w:rPr>
          <w:rFonts w:ascii="Times New Roman" w:eastAsia="Times New Roman" w:hAnsi="Times New Roman"/>
          <w:sz w:val="24"/>
          <w:szCs w:val="24"/>
        </w:rPr>
        <w:t xml:space="preserve"> Occupying a SIP Room </w:t>
      </w:r>
      <w:r w:rsidR="00E26038" w:rsidRPr="00E26038">
        <w:rPr>
          <w:rFonts w:ascii="Times New Roman" w:eastAsia="Times New Roman" w:hAnsi="Times New Roman"/>
          <w:sz w:val="24"/>
          <w:szCs w:val="24"/>
        </w:rPr>
        <w:t>means going indoors and remaining indoors until the emergency is over.  Such action will reduce an individual’s exposure to radiation resulting from a radioactive release of short duration.</w:t>
      </w:r>
    </w:p>
    <w:p w:rsidR="00E26038" w:rsidRPr="00E26038" w:rsidRDefault="00E26038" w:rsidP="00E26038">
      <w:pPr>
        <w:pStyle w:val="NoSpacing"/>
        <w:rPr>
          <w:rFonts w:ascii="Times New Roman" w:hAnsi="Times New Roman"/>
          <w:sz w:val="24"/>
          <w:szCs w:val="24"/>
        </w:rPr>
      </w:pPr>
    </w:p>
    <w:p w:rsidR="00536426" w:rsidRDefault="00536426" w:rsidP="00536426">
      <w:pPr>
        <w:pStyle w:val="NoSpacing"/>
        <w:rPr>
          <w:rFonts w:ascii="Times New Roman" w:hAnsi="Times New Roman"/>
          <w:sz w:val="24"/>
          <w:szCs w:val="24"/>
        </w:rPr>
      </w:pPr>
      <w:r>
        <w:rPr>
          <w:rFonts w:ascii="Times New Roman" w:hAnsi="Times New Roman"/>
          <w:sz w:val="24"/>
          <w:szCs w:val="24"/>
        </w:rPr>
        <w:t xml:space="preserve">          </w:t>
      </w:r>
      <w:r w:rsidR="00E26038" w:rsidRPr="00E26038">
        <w:rPr>
          <w:rFonts w:ascii="Times New Roman" w:hAnsi="Times New Roman"/>
          <w:sz w:val="24"/>
          <w:szCs w:val="24"/>
        </w:rPr>
        <w:t xml:space="preserve">(2) </w:t>
      </w:r>
      <w:r w:rsidR="005A184A">
        <w:rPr>
          <w:rFonts w:ascii="Times New Roman" w:hAnsi="Times New Roman"/>
          <w:sz w:val="24"/>
          <w:szCs w:val="24"/>
        </w:rPr>
        <w:t xml:space="preserve"> </w:t>
      </w:r>
      <w:r w:rsidR="00E26038" w:rsidRPr="00E26038">
        <w:rPr>
          <w:rFonts w:ascii="Times New Roman" w:hAnsi="Times New Roman"/>
          <w:sz w:val="24"/>
          <w:szCs w:val="24"/>
        </w:rPr>
        <w:t xml:space="preserve">When instructed </w:t>
      </w:r>
      <w:r w:rsidR="005A184A">
        <w:rPr>
          <w:rFonts w:ascii="Times New Roman" w:hAnsi="Times New Roman"/>
          <w:sz w:val="24"/>
          <w:szCs w:val="24"/>
        </w:rPr>
        <w:t>to occupy SIP Rooms, HQ</w:t>
      </w:r>
      <w:r w:rsidR="00E26038" w:rsidRPr="00E26038">
        <w:rPr>
          <w:rFonts w:ascii="Times New Roman" w:hAnsi="Times New Roman"/>
          <w:sz w:val="24"/>
          <w:szCs w:val="24"/>
        </w:rPr>
        <w:t xml:space="preserve"> TRADOC personnel will implement </w:t>
      </w:r>
      <w:r w:rsidR="007C4B50">
        <w:rPr>
          <w:rFonts w:ascii="Times New Roman" w:hAnsi="Times New Roman"/>
          <w:sz w:val="24"/>
          <w:szCs w:val="24"/>
        </w:rPr>
        <w:t>SIP</w:t>
      </w:r>
      <w:r w:rsidR="00E26038" w:rsidRPr="00E26038">
        <w:rPr>
          <w:rFonts w:ascii="Times New Roman" w:hAnsi="Times New Roman"/>
          <w:sz w:val="24"/>
          <w:szCs w:val="24"/>
        </w:rPr>
        <w:t xml:space="preserve"> procedures </w:t>
      </w:r>
      <w:r w:rsidR="005A184A">
        <w:rPr>
          <w:rFonts w:ascii="Times New Roman" w:hAnsi="Times New Roman"/>
          <w:sz w:val="24"/>
          <w:szCs w:val="24"/>
        </w:rPr>
        <w:t xml:space="preserve">(see paragraph </w:t>
      </w:r>
      <w:r w:rsidR="006C49A2">
        <w:rPr>
          <w:rFonts w:ascii="Times New Roman" w:hAnsi="Times New Roman"/>
          <w:sz w:val="24"/>
          <w:szCs w:val="24"/>
        </w:rPr>
        <w:t>G</w:t>
      </w:r>
      <w:r w:rsidR="005A184A">
        <w:rPr>
          <w:rFonts w:ascii="Times New Roman" w:hAnsi="Times New Roman"/>
          <w:sz w:val="24"/>
          <w:szCs w:val="24"/>
        </w:rPr>
        <w:t>-</w:t>
      </w:r>
      <w:r w:rsidR="00CF6B2B">
        <w:rPr>
          <w:rFonts w:ascii="Times New Roman" w:hAnsi="Times New Roman"/>
          <w:sz w:val="24"/>
          <w:szCs w:val="24"/>
        </w:rPr>
        <w:t>3</w:t>
      </w:r>
      <w:r w:rsidR="005A184A">
        <w:rPr>
          <w:rFonts w:ascii="Times New Roman" w:hAnsi="Times New Roman"/>
          <w:sz w:val="24"/>
          <w:szCs w:val="24"/>
        </w:rPr>
        <w:t>)</w:t>
      </w:r>
      <w:r>
        <w:rPr>
          <w:rFonts w:ascii="Times New Roman" w:hAnsi="Times New Roman"/>
          <w:sz w:val="24"/>
          <w:szCs w:val="24"/>
        </w:rPr>
        <w:t>.  At a minimum:</w:t>
      </w:r>
    </w:p>
    <w:p w:rsidR="00E26038" w:rsidRPr="00E26038" w:rsidRDefault="00E26038" w:rsidP="00244109">
      <w:pPr>
        <w:pStyle w:val="NoSpacing"/>
        <w:rPr>
          <w:rFonts w:ascii="Times New Roman" w:hAnsi="Times New Roman"/>
          <w:sz w:val="24"/>
          <w:szCs w:val="24"/>
        </w:rPr>
      </w:pPr>
      <w:r w:rsidRPr="00E26038">
        <w:rPr>
          <w:rFonts w:ascii="Times New Roman" w:hAnsi="Times New Roman"/>
          <w:sz w:val="24"/>
          <w:szCs w:val="24"/>
        </w:rPr>
        <w:t xml:space="preserve">  </w:t>
      </w:r>
    </w:p>
    <w:p w:rsidR="005A184A" w:rsidRDefault="00E26038" w:rsidP="00E26038">
      <w:pPr>
        <w:pStyle w:val="NoSpacing"/>
        <w:numPr>
          <w:ilvl w:val="0"/>
          <w:numId w:val="32"/>
        </w:numPr>
        <w:rPr>
          <w:rFonts w:ascii="Times New Roman" w:hAnsi="Times New Roman"/>
          <w:sz w:val="24"/>
          <w:szCs w:val="24"/>
        </w:rPr>
      </w:pPr>
      <w:r w:rsidRPr="00E26038">
        <w:rPr>
          <w:rFonts w:ascii="Times New Roman" w:hAnsi="Times New Roman"/>
          <w:sz w:val="24"/>
          <w:szCs w:val="24"/>
        </w:rPr>
        <w:t>Go indoors and close</w:t>
      </w:r>
      <w:r w:rsidR="005A184A">
        <w:rPr>
          <w:rFonts w:ascii="Times New Roman" w:hAnsi="Times New Roman"/>
          <w:sz w:val="24"/>
          <w:szCs w:val="24"/>
        </w:rPr>
        <w:t xml:space="preserve"> or seal</w:t>
      </w:r>
      <w:r w:rsidRPr="00E26038">
        <w:rPr>
          <w:rFonts w:ascii="Times New Roman" w:hAnsi="Times New Roman"/>
          <w:sz w:val="24"/>
          <w:szCs w:val="24"/>
        </w:rPr>
        <w:t xml:space="preserve"> all windows and doors. </w:t>
      </w:r>
      <w:r w:rsidR="005A184A">
        <w:rPr>
          <w:rFonts w:ascii="Times New Roman" w:hAnsi="Times New Roman"/>
          <w:sz w:val="24"/>
          <w:szCs w:val="24"/>
        </w:rPr>
        <w:t xml:space="preserve"> </w:t>
      </w:r>
    </w:p>
    <w:p w:rsidR="00CF6B2B" w:rsidRDefault="00CF6B2B" w:rsidP="00E26038">
      <w:pPr>
        <w:pStyle w:val="NoSpacing"/>
        <w:numPr>
          <w:ilvl w:val="0"/>
          <w:numId w:val="32"/>
        </w:numPr>
        <w:rPr>
          <w:rFonts w:ascii="Times New Roman" w:hAnsi="Times New Roman"/>
          <w:sz w:val="24"/>
          <w:szCs w:val="24"/>
        </w:rPr>
      </w:pPr>
      <w:r>
        <w:rPr>
          <w:rFonts w:ascii="Times New Roman" w:hAnsi="Times New Roman"/>
          <w:sz w:val="24"/>
          <w:szCs w:val="24"/>
        </w:rPr>
        <w:t xml:space="preserve">Turn off HVAC systems.  </w:t>
      </w:r>
    </w:p>
    <w:p w:rsidR="005A184A" w:rsidRDefault="005A184A" w:rsidP="00CF6B2B">
      <w:pPr>
        <w:pStyle w:val="NoSpacing"/>
        <w:numPr>
          <w:ilvl w:val="1"/>
          <w:numId w:val="32"/>
        </w:numPr>
        <w:rPr>
          <w:rFonts w:ascii="Times New Roman" w:hAnsi="Times New Roman"/>
          <w:sz w:val="24"/>
          <w:szCs w:val="24"/>
        </w:rPr>
      </w:pPr>
      <w:r>
        <w:rPr>
          <w:rFonts w:ascii="Times New Roman" w:hAnsi="Times New Roman"/>
          <w:sz w:val="24"/>
          <w:szCs w:val="24"/>
        </w:rPr>
        <w:t xml:space="preserve">HVAC </w:t>
      </w:r>
      <w:r w:rsidR="00CB6C33">
        <w:rPr>
          <w:rFonts w:ascii="Times New Roman" w:hAnsi="Times New Roman"/>
          <w:sz w:val="24"/>
          <w:szCs w:val="24"/>
        </w:rPr>
        <w:t xml:space="preserve">emergency cut-off </w:t>
      </w:r>
      <w:r>
        <w:rPr>
          <w:rFonts w:ascii="Times New Roman" w:hAnsi="Times New Roman"/>
          <w:sz w:val="24"/>
          <w:szCs w:val="24"/>
        </w:rPr>
        <w:t xml:space="preserve">in </w:t>
      </w:r>
      <w:r w:rsidR="00036823">
        <w:rPr>
          <w:rFonts w:ascii="Times New Roman" w:hAnsi="Times New Roman"/>
          <w:sz w:val="24"/>
          <w:szCs w:val="24"/>
        </w:rPr>
        <w:t>Building</w:t>
      </w:r>
      <w:r>
        <w:rPr>
          <w:rFonts w:ascii="Times New Roman" w:hAnsi="Times New Roman"/>
          <w:sz w:val="24"/>
          <w:szCs w:val="24"/>
        </w:rPr>
        <w:t xml:space="preserve"> 950 is controlled by </w:t>
      </w:r>
      <w:r w:rsidR="007C4B50">
        <w:rPr>
          <w:rFonts w:ascii="Times New Roman" w:hAnsi="Times New Roman"/>
          <w:sz w:val="24"/>
          <w:szCs w:val="24"/>
        </w:rPr>
        <w:t xml:space="preserve">the </w:t>
      </w:r>
      <w:r>
        <w:rPr>
          <w:rFonts w:ascii="Times New Roman" w:hAnsi="Times New Roman"/>
          <w:sz w:val="24"/>
          <w:szCs w:val="24"/>
        </w:rPr>
        <w:t xml:space="preserve">FMO and will be turned off by </w:t>
      </w:r>
      <w:r w:rsidR="007C4B50">
        <w:rPr>
          <w:rFonts w:ascii="Times New Roman" w:hAnsi="Times New Roman"/>
          <w:sz w:val="24"/>
          <w:szCs w:val="24"/>
        </w:rPr>
        <w:t xml:space="preserve">the </w:t>
      </w:r>
      <w:r>
        <w:rPr>
          <w:rFonts w:ascii="Times New Roman" w:hAnsi="Times New Roman"/>
          <w:sz w:val="24"/>
          <w:szCs w:val="24"/>
        </w:rPr>
        <w:t>FMO.</w:t>
      </w:r>
    </w:p>
    <w:p w:rsidR="00CB6C33" w:rsidRPr="00364002" w:rsidRDefault="00CB6C33" w:rsidP="00CF6B2B">
      <w:pPr>
        <w:pStyle w:val="NoSpacing"/>
        <w:numPr>
          <w:ilvl w:val="1"/>
          <w:numId w:val="32"/>
        </w:numPr>
        <w:rPr>
          <w:rFonts w:ascii="Times New Roman" w:hAnsi="Times New Roman"/>
          <w:sz w:val="24"/>
          <w:szCs w:val="24"/>
        </w:rPr>
      </w:pPr>
      <w:r w:rsidRPr="00364002">
        <w:rPr>
          <w:rFonts w:ascii="Times New Roman" w:hAnsi="Times New Roman"/>
          <w:sz w:val="24"/>
          <w:szCs w:val="24"/>
        </w:rPr>
        <w:t xml:space="preserve">HVAC emergency cut-off for </w:t>
      </w:r>
      <w:r w:rsidR="000E6FF5">
        <w:rPr>
          <w:rFonts w:ascii="Times New Roman" w:hAnsi="Times New Roman"/>
          <w:sz w:val="24"/>
          <w:szCs w:val="24"/>
        </w:rPr>
        <w:t>B</w:t>
      </w:r>
      <w:r w:rsidR="00036823">
        <w:rPr>
          <w:rFonts w:ascii="Times New Roman" w:hAnsi="Times New Roman"/>
          <w:sz w:val="24"/>
          <w:szCs w:val="24"/>
        </w:rPr>
        <w:t>uilding</w:t>
      </w:r>
      <w:r w:rsidRPr="00364002">
        <w:rPr>
          <w:rFonts w:ascii="Times New Roman" w:hAnsi="Times New Roman"/>
          <w:sz w:val="24"/>
          <w:szCs w:val="24"/>
        </w:rPr>
        <w:t xml:space="preserve"> 700 is located </w:t>
      </w:r>
      <w:r w:rsidR="00364002">
        <w:rPr>
          <w:rFonts w:ascii="Times New Roman" w:hAnsi="Times New Roman"/>
          <w:sz w:val="24"/>
          <w:szCs w:val="24"/>
        </w:rPr>
        <w:t xml:space="preserve">in the front vestibule area before entering the building.  </w:t>
      </w:r>
      <w:r w:rsidRPr="00364002">
        <w:rPr>
          <w:rFonts w:ascii="Times New Roman" w:hAnsi="Times New Roman"/>
          <w:sz w:val="24"/>
          <w:szCs w:val="24"/>
        </w:rPr>
        <w:t>Proced</w:t>
      </w:r>
      <w:r w:rsidR="00195634" w:rsidRPr="00364002">
        <w:rPr>
          <w:rFonts w:ascii="Times New Roman" w:hAnsi="Times New Roman"/>
          <w:sz w:val="24"/>
          <w:szCs w:val="24"/>
        </w:rPr>
        <w:t>u</w:t>
      </w:r>
      <w:r w:rsidRPr="00364002">
        <w:rPr>
          <w:rFonts w:ascii="Times New Roman" w:hAnsi="Times New Roman"/>
          <w:sz w:val="24"/>
          <w:szCs w:val="24"/>
        </w:rPr>
        <w:t xml:space="preserve">res are </w:t>
      </w:r>
      <w:r w:rsidR="00DB3009" w:rsidRPr="000B75F0">
        <w:rPr>
          <w:rFonts w:ascii="Times New Roman" w:hAnsi="Times New Roman"/>
          <w:sz w:val="24"/>
          <w:szCs w:val="24"/>
        </w:rPr>
        <w:t>in accordance with</w:t>
      </w:r>
      <w:r w:rsidRPr="00364002">
        <w:rPr>
          <w:rFonts w:ascii="Times New Roman" w:hAnsi="Times New Roman"/>
          <w:sz w:val="24"/>
          <w:szCs w:val="24"/>
        </w:rPr>
        <w:t xml:space="preserve"> </w:t>
      </w:r>
      <w:r w:rsidR="00036823">
        <w:rPr>
          <w:rFonts w:ascii="Times New Roman" w:hAnsi="Times New Roman"/>
          <w:sz w:val="24"/>
          <w:szCs w:val="24"/>
        </w:rPr>
        <w:t>Building</w:t>
      </w:r>
      <w:r w:rsidRPr="00364002">
        <w:rPr>
          <w:rFonts w:ascii="Times New Roman" w:hAnsi="Times New Roman"/>
          <w:sz w:val="24"/>
          <w:szCs w:val="24"/>
        </w:rPr>
        <w:t xml:space="preserve"> </w:t>
      </w:r>
      <w:r w:rsidR="00CF6B2B" w:rsidRPr="00364002">
        <w:rPr>
          <w:rFonts w:ascii="Times New Roman" w:hAnsi="Times New Roman"/>
          <w:sz w:val="24"/>
          <w:szCs w:val="24"/>
        </w:rPr>
        <w:t>700</w:t>
      </w:r>
      <w:r w:rsidRPr="00364002">
        <w:rPr>
          <w:rFonts w:ascii="Times New Roman" w:hAnsi="Times New Roman"/>
          <w:sz w:val="24"/>
          <w:szCs w:val="24"/>
        </w:rPr>
        <w:t xml:space="preserve"> SOP.</w:t>
      </w:r>
    </w:p>
    <w:p w:rsidR="005A184A" w:rsidRDefault="005A184A" w:rsidP="00CF6B2B">
      <w:pPr>
        <w:pStyle w:val="NoSpacing"/>
        <w:numPr>
          <w:ilvl w:val="1"/>
          <w:numId w:val="32"/>
        </w:numPr>
        <w:rPr>
          <w:rFonts w:ascii="Times New Roman" w:hAnsi="Times New Roman"/>
          <w:sz w:val="24"/>
          <w:szCs w:val="24"/>
        </w:rPr>
      </w:pPr>
      <w:r>
        <w:rPr>
          <w:rFonts w:ascii="Times New Roman" w:hAnsi="Times New Roman"/>
          <w:sz w:val="24"/>
          <w:szCs w:val="24"/>
        </w:rPr>
        <w:t xml:space="preserve">HVAC emergency cut-off for </w:t>
      </w:r>
      <w:r w:rsidR="00036823">
        <w:rPr>
          <w:rFonts w:ascii="Times New Roman" w:hAnsi="Times New Roman"/>
          <w:sz w:val="24"/>
          <w:szCs w:val="24"/>
        </w:rPr>
        <w:t>Building</w:t>
      </w:r>
      <w:r>
        <w:rPr>
          <w:rFonts w:ascii="Times New Roman" w:hAnsi="Times New Roman"/>
          <w:sz w:val="24"/>
          <w:szCs w:val="24"/>
        </w:rPr>
        <w:t xml:space="preserve"> 661 is located on the fourth floor just off the elevators.</w:t>
      </w:r>
      <w:r w:rsidR="00CB6C33">
        <w:rPr>
          <w:rFonts w:ascii="Times New Roman" w:hAnsi="Times New Roman"/>
          <w:sz w:val="24"/>
          <w:szCs w:val="24"/>
        </w:rPr>
        <w:t xml:space="preserve">  </w:t>
      </w:r>
      <w:r w:rsidR="00B87CBE">
        <w:rPr>
          <w:rFonts w:ascii="Times New Roman" w:hAnsi="Times New Roman"/>
          <w:sz w:val="24"/>
          <w:szCs w:val="24"/>
        </w:rPr>
        <w:t>Procedures</w:t>
      </w:r>
      <w:r w:rsidR="00CB6C33">
        <w:rPr>
          <w:rFonts w:ascii="Times New Roman" w:hAnsi="Times New Roman"/>
          <w:sz w:val="24"/>
          <w:szCs w:val="24"/>
        </w:rPr>
        <w:t xml:space="preserve"> are </w:t>
      </w:r>
      <w:r w:rsidR="00DB3009" w:rsidRPr="000B75F0">
        <w:rPr>
          <w:rFonts w:ascii="Times New Roman" w:hAnsi="Times New Roman"/>
          <w:sz w:val="24"/>
          <w:szCs w:val="24"/>
        </w:rPr>
        <w:t>in accordance with</w:t>
      </w:r>
      <w:r w:rsidR="00CB6C33">
        <w:rPr>
          <w:rFonts w:ascii="Times New Roman" w:hAnsi="Times New Roman"/>
          <w:sz w:val="24"/>
          <w:szCs w:val="24"/>
        </w:rPr>
        <w:t xml:space="preserve"> </w:t>
      </w:r>
      <w:r w:rsidR="00036823">
        <w:rPr>
          <w:rFonts w:ascii="Times New Roman" w:hAnsi="Times New Roman"/>
          <w:sz w:val="24"/>
          <w:szCs w:val="24"/>
        </w:rPr>
        <w:t>Building</w:t>
      </w:r>
      <w:r w:rsidR="00CB6C33">
        <w:rPr>
          <w:rFonts w:ascii="Times New Roman" w:hAnsi="Times New Roman"/>
          <w:sz w:val="24"/>
          <w:szCs w:val="24"/>
        </w:rPr>
        <w:t xml:space="preserve"> 661 SOP.</w:t>
      </w:r>
    </w:p>
    <w:p w:rsidR="00407B5D" w:rsidRDefault="005A184A" w:rsidP="00CF6B2B">
      <w:pPr>
        <w:pStyle w:val="NoSpacing"/>
        <w:numPr>
          <w:ilvl w:val="1"/>
          <w:numId w:val="32"/>
        </w:numPr>
        <w:rPr>
          <w:rFonts w:ascii="Times New Roman" w:hAnsi="Times New Roman"/>
          <w:sz w:val="24"/>
          <w:szCs w:val="24"/>
        </w:rPr>
      </w:pPr>
      <w:r w:rsidRPr="00407B5D">
        <w:rPr>
          <w:rFonts w:ascii="Times New Roman" w:hAnsi="Times New Roman"/>
          <w:sz w:val="24"/>
          <w:szCs w:val="24"/>
        </w:rPr>
        <w:t>HV</w:t>
      </w:r>
      <w:r w:rsidR="00407B5D" w:rsidRPr="00407B5D">
        <w:rPr>
          <w:rFonts w:ascii="Times New Roman" w:hAnsi="Times New Roman"/>
          <w:sz w:val="24"/>
          <w:szCs w:val="24"/>
        </w:rPr>
        <w:t xml:space="preserve">AC emergency cut-off for </w:t>
      </w:r>
      <w:r w:rsidR="00036823">
        <w:rPr>
          <w:rFonts w:ascii="Times New Roman" w:hAnsi="Times New Roman"/>
          <w:sz w:val="24"/>
          <w:szCs w:val="24"/>
        </w:rPr>
        <w:t>Building</w:t>
      </w:r>
      <w:r w:rsidR="00BA78A1">
        <w:rPr>
          <w:rFonts w:ascii="Times New Roman" w:hAnsi="Times New Roman"/>
          <w:sz w:val="24"/>
          <w:szCs w:val="24"/>
        </w:rPr>
        <w:t xml:space="preserve"> 210 is located in the basement and is controlled by CED.</w:t>
      </w:r>
      <w:r w:rsidR="0008093F">
        <w:rPr>
          <w:rFonts w:ascii="Times New Roman" w:hAnsi="Times New Roman"/>
          <w:sz w:val="24"/>
          <w:szCs w:val="24"/>
        </w:rPr>
        <w:t xml:space="preserve">  Interim </w:t>
      </w:r>
      <w:r w:rsidR="00CB6C33">
        <w:rPr>
          <w:rFonts w:ascii="Times New Roman" w:hAnsi="Times New Roman"/>
          <w:sz w:val="24"/>
          <w:szCs w:val="24"/>
        </w:rPr>
        <w:t xml:space="preserve">Procedures </w:t>
      </w:r>
      <w:r w:rsidR="0008093F">
        <w:rPr>
          <w:rFonts w:ascii="Times New Roman" w:hAnsi="Times New Roman"/>
          <w:sz w:val="24"/>
          <w:szCs w:val="24"/>
        </w:rPr>
        <w:t xml:space="preserve">require FMO or CED to shut off the HVAC in the event of a HAZMAT type emergency.  </w:t>
      </w:r>
      <w:r w:rsidR="00036823">
        <w:rPr>
          <w:rFonts w:ascii="Times New Roman" w:hAnsi="Times New Roman"/>
          <w:sz w:val="24"/>
          <w:szCs w:val="24"/>
        </w:rPr>
        <w:t>Building</w:t>
      </w:r>
      <w:r w:rsidR="0008093F">
        <w:rPr>
          <w:rFonts w:ascii="Times New Roman" w:hAnsi="Times New Roman"/>
          <w:sz w:val="24"/>
          <w:szCs w:val="24"/>
        </w:rPr>
        <w:t xml:space="preserve"> 210’s SOP will reflect final procedures in their SOP once they are identified by CED and FMO.</w:t>
      </w:r>
    </w:p>
    <w:p w:rsidR="00CB6C33" w:rsidRPr="007C4B50" w:rsidRDefault="00CB6C33" w:rsidP="007C4B50">
      <w:pPr>
        <w:pStyle w:val="NoSpacing"/>
        <w:numPr>
          <w:ilvl w:val="1"/>
          <w:numId w:val="32"/>
        </w:numPr>
        <w:rPr>
          <w:rFonts w:ascii="Times New Roman" w:hAnsi="Times New Roman"/>
          <w:sz w:val="24"/>
          <w:szCs w:val="24"/>
        </w:rPr>
      </w:pPr>
      <w:r w:rsidRPr="00407B5D">
        <w:rPr>
          <w:rFonts w:ascii="Times New Roman" w:hAnsi="Times New Roman"/>
          <w:sz w:val="24"/>
          <w:szCs w:val="24"/>
        </w:rPr>
        <w:t>HVA</w:t>
      </w:r>
      <w:r>
        <w:rPr>
          <w:rFonts w:ascii="Times New Roman" w:hAnsi="Times New Roman"/>
          <w:sz w:val="24"/>
          <w:szCs w:val="24"/>
        </w:rPr>
        <w:t xml:space="preserve">C emergency cut-off for </w:t>
      </w:r>
      <w:r w:rsidR="00036823">
        <w:rPr>
          <w:rFonts w:ascii="Times New Roman" w:hAnsi="Times New Roman"/>
          <w:sz w:val="24"/>
          <w:szCs w:val="24"/>
        </w:rPr>
        <w:t>Building</w:t>
      </w:r>
      <w:r>
        <w:rPr>
          <w:rFonts w:ascii="Times New Roman" w:hAnsi="Times New Roman"/>
          <w:sz w:val="24"/>
          <w:szCs w:val="24"/>
        </w:rPr>
        <w:t xml:space="preserve"> 213</w:t>
      </w:r>
      <w:r w:rsidRPr="00407B5D">
        <w:rPr>
          <w:rFonts w:ascii="Times New Roman" w:hAnsi="Times New Roman"/>
          <w:sz w:val="24"/>
          <w:szCs w:val="24"/>
        </w:rPr>
        <w:t xml:space="preserve"> is located </w:t>
      </w:r>
      <w:r>
        <w:rPr>
          <w:rFonts w:ascii="Times New Roman" w:hAnsi="Times New Roman"/>
          <w:sz w:val="24"/>
          <w:szCs w:val="24"/>
        </w:rPr>
        <w:t>outside the building.  Procedures are</w:t>
      </w:r>
      <w:r w:rsidR="007C4B50">
        <w:rPr>
          <w:rFonts w:ascii="Times New Roman" w:hAnsi="Times New Roman"/>
          <w:sz w:val="24"/>
          <w:szCs w:val="24"/>
        </w:rPr>
        <w:t xml:space="preserve"> </w:t>
      </w:r>
      <w:r w:rsidR="00DB3009" w:rsidRPr="000B75F0">
        <w:rPr>
          <w:rFonts w:ascii="Times New Roman" w:hAnsi="Times New Roman"/>
          <w:sz w:val="24"/>
          <w:szCs w:val="24"/>
        </w:rPr>
        <w:t>in accordance with</w:t>
      </w:r>
      <w:r w:rsidRPr="007C4B50">
        <w:rPr>
          <w:rFonts w:ascii="Times New Roman" w:hAnsi="Times New Roman"/>
          <w:sz w:val="24"/>
          <w:szCs w:val="24"/>
        </w:rPr>
        <w:t xml:space="preserve"> </w:t>
      </w:r>
      <w:r w:rsidR="00036823">
        <w:rPr>
          <w:rFonts w:ascii="Times New Roman" w:hAnsi="Times New Roman"/>
          <w:sz w:val="24"/>
          <w:szCs w:val="24"/>
        </w:rPr>
        <w:t>Building</w:t>
      </w:r>
      <w:r w:rsidRPr="007C4B50">
        <w:rPr>
          <w:rFonts w:ascii="Times New Roman" w:hAnsi="Times New Roman"/>
          <w:sz w:val="24"/>
          <w:szCs w:val="24"/>
        </w:rPr>
        <w:t xml:space="preserve"> 213 SOP.</w:t>
      </w:r>
    </w:p>
    <w:p w:rsidR="00E26038" w:rsidRPr="00407B5D" w:rsidRDefault="00E26038" w:rsidP="006B54C6">
      <w:pPr>
        <w:pStyle w:val="NoSpacing"/>
        <w:numPr>
          <w:ilvl w:val="0"/>
          <w:numId w:val="32"/>
        </w:numPr>
        <w:rPr>
          <w:rFonts w:ascii="Times New Roman" w:hAnsi="Times New Roman"/>
          <w:sz w:val="24"/>
          <w:szCs w:val="24"/>
        </w:rPr>
      </w:pPr>
      <w:r w:rsidRPr="00407B5D">
        <w:rPr>
          <w:rFonts w:ascii="Times New Roman" w:hAnsi="Times New Roman"/>
          <w:sz w:val="24"/>
          <w:szCs w:val="24"/>
        </w:rPr>
        <w:t>Turn off fans</w:t>
      </w:r>
      <w:r w:rsidR="00BB109A">
        <w:rPr>
          <w:rFonts w:ascii="Times New Roman" w:hAnsi="Times New Roman"/>
          <w:sz w:val="24"/>
          <w:szCs w:val="24"/>
        </w:rPr>
        <w:t xml:space="preserve"> and close or seal any vents.</w:t>
      </w:r>
    </w:p>
    <w:p w:rsidR="00E26038" w:rsidRPr="00E26038" w:rsidRDefault="00E26038" w:rsidP="006B54C6">
      <w:pPr>
        <w:pStyle w:val="NoSpacing"/>
        <w:numPr>
          <w:ilvl w:val="0"/>
          <w:numId w:val="32"/>
        </w:numPr>
        <w:rPr>
          <w:rFonts w:ascii="Times New Roman" w:hAnsi="Times New Roman"/>
          <w:sz w:val="24"/>
          <w:szCs w:val="24"/>
        </w:rPr>
      </w:pPr>
      <w:r w:rsidRPr="00E26038">
        <w:rPr>
          <w:rFonts w:ascii="Times New Roman" w:hAnsi="Times New Roman"/>
          <w:sz w:val="24"/>
          <w:szCs w:val="24"/>
        </w:rPr>
        <w:t>Do not use your telephone unless it is absolutely necessary. Keep phone lines open for emergency communication.</w:t>
      </w:r>
    </w:p>
    <w:p w:rsidR="00E26038" w:rsidRPr="00E26038" w:rsidRDefault="00E26038" w:rsidP="006B54C6">
      <w:pPr>
        <w:pStyle w:val="NoSpacing"/>
        <w:numPr>
          <w:ilvl w:val="0"/>
          <w:numId w:val="32"/>
        </w:numPr>
        <w:rPr>
          <w:rFonts w:ascii="Times New Roman" w:hAnsi="Times New Roman"/>
          <w:sz w:val="24"/>
          <w:szCs w:val="24"/>
        </w:rPr>
      </w:pPr>
      <w:r w:rsidRPr="00E26038">
        <w:rPr>
          <w:rFonts w:ascii="Times New Roman" w:hAnsi="Times New Roman"/>
          <w:sz w:val="24"/>
          <w:szCs w:val="24"/>
        </w:rPr>
        <w:t>Remain indoors until officially notified that the emergency is over.</w:t>
      </w:r>
    </w:p>
    <w:p w:rsidR="00E26038" w:rsidRPr="00E26038" w:rsidRDefault="00E26038" w:rsidP="006B54C6">
      <w:pPr>
        <w:pStyle w:val="NoSpacing"/>
        <w:numPr>
          <w:ilvl w:val="0"/>
          <w:numId w:val="32"/>
        </w:numPr>
        <w:rPr>
          <w:rFonts w:ascii="Times New Roman" w:hAnsi="Times New Roman"/>
          <w:sz w:val="24"/>
          <w:szCs w:val="24"/>
        </w:rPr>
      </w:pPr>
      <w:r w:rsidRPr="00E26038">
        <w:rPr>
          <w:rFonts w:ascii="Times New Roman" w:hAnsi="Times New Roman"/>
          <w:sz w:val="24"/>
          <w:szCs w:val="24"/>
        </w:rPr>
        <w:t xml:space="preserve">Continue to maintain contact with the </w:t>
      </w:r>
      <w:r w:rsidR="00B97846">
        <w:rPr>
          <w:rFonts w:ascii="Times New Roman" w:hAnsi="Times New Roman"/>
          <w:sz w:val="24"/>
          <w:szCs w:val="24"/>
        </w:rPr>
        <w:t xml:space="preserve">TRADOC </w:t>
      </w:r>
      <w:r w:rsidRPr="00E26038">
        <w:rPr>
          <w:rFonts w:ascii="Times New Roman" w:hAnsi="Times New Roman"/>
          <w:sz w:val="24"/>
          <w:szCs w:val="24"/>
        </w:rPr>
        <w:t xml:space="preserve">EOC for further instructions.   </w:t>
      </w:r>
    </w:p>
    <w:p w:rsidR="00E26038" w:rsidRPr="00E26038" w:rsidRDefault="00E26038" w:rsidP="00CF6B2B">
      <w:pPr>
        <w:pStyle w:val="NoSpacing"/>
        <w:ind w:left="1"/>
        <w:rPr>
          <w:rFonts w:ascii="Times New Roman" w:hAnsi="Times New Roman"/>
          <w:sz w:val="24"/>
          <w:szCs w:val="24"/>
        </w:rPr>
      </w:pPr>
    </w:p>
    <w:p w:rsidR="00E26038" w:rsidRPr="00E26038" w:rsidRDefault="006C49A2" w:rsidP="00E26038">
      <w:pPr>
        <w:pStyle w:val="NoSpacing"/>
        <w:rPr>
          <w:rFonts w:ascii="Times New Roman" w:hAnsi="Times New Roman"/>
          <w:sz w:val="24"/>
          <w:szCs w:val="24"/>
        </w:rPr>
      </w:pPr>
      <w:r>
        <w:rPr>
          <w:rFonts w:ascii="Times New Roman" w:hAnsi="Times New Roman"/>
          <w:sz w:val="24"/>
          <w:szCs w:val="24"/>
        </w:rPr>
        <w:t xml:space="preserve">     e</w:t>
      </w:r>
      <w:r w:rsidR="00E26038" w:rsidRPr="00E26038">
        <w:rPr>
          <w:rFonts w:ascii="Times New Roman" w:hAnsi="Times New Roman"/>
          <w:sz w:val="24"/>
          <w:szCs w:val="24"/>
        </w:rPr>
        <w:t>.</w:t>
      </w:r>
      <w:r w:rsidR="00BB109A">
        <w:rPr>
          <w:rFonts w:ascii="Times New Roman" w:hAnsi="Times New Roman"/>
          <w:sz w:val="24"/>
          <w:szCs w:val="24"/>
        </w:rPr>
        <w:t xml:space="preserve"> </w:t>
      </w:r>
      <w:r w:rsidR="00E26038" w:rsidRPr="00E26038">
        <w:rPr>
          <w:rFonts w:ascii="Times New Roman" w:hAnsi="Times New Roman"/>
          <w:sz w:val="24"/>
          <w:szCs w:val="24"/>
        </w:rPr>
        <w:t xml:space="preserve"> </w:t>
      </w:r>
      <w:r w:rsidR="00BB109A">
        <w:rPr>
          <w:rFonts w:ascii="Times New Roman" w:hAnsi="Times New Roman"/>
          <w:sz w:val="24"/>
          <w:szCs w:val="24"/>
        </w:rPr>
        <w:t>Additional details are covered in the HQ TRADOC Emergency Action Plan.</w:t>
      </w:r>
    </w:p>
    <w:p w:rsidR="00E26038" w:rsidRDefault="00E26038" w:rsidP="00D42426">
      <w:pPr>
        <w:pStyle w:val="NoSpacing"/>
        <w:rPr>
          <w:rFonts w:ascii="Times New Roman" w:hAnsi="Times New Roman"/>
          <w:sz w:val="24"/>
          <w:szCs w:val="24"/>
        </w:rPr>
      </w:pPr>
    </w:p>
    <w:p w:rsidR="00495194" w:rsidRDefault="00495194" w:rsidP="00D42426">
      <w:pPr>
        <w:pStyle w:val="NoSpacing"/>
        <w:rPr>
          <w:rFonts w:ascii="Times New Roman" w:hAnsi="Times New Roman"/>
          <w:sz w:val="24"/>
          <w:szCs w:val="24"/>
        </w:rPr>
      </w:pPr>
    </w:p>
    <w:p w:rsidR="00495194" w:rsidRDefault="00495194" w:rsidP="00D42426">
      <w:pPr>
        <w:pStyle w:val="NoSpacing"/>
        <w:rPr>
          <w:rFonts w:ascii="Times New Roman" w:hAnsi="Times New Roman"/>
          <w:sz w:val="24"/>
          <w:szCs w:val="24"/>
        </w:rPr>
      </w:pPr>
    </w:p>
    <w:p w:rsidR="00DD7D19" w:rsidRDefault="00DD7D19" w:rsidP="00D42426">
      <w:pPr>
        <w:pStyle w:val="NoSpacing"/>
        <w:rPr>
          <w:rFonts w:ascii="Times New Roman" w:hAnsi="Times New Roman"/>
          <w:sz w:val="24"/>
          <w:szCs w:val="24"/>
        </w:rPr>
      </w:pPr>
    </w:p>
    <w:p w:rsidR="00CF6B2B" w:rsidRPr="00DD7D19" w:rsidRDefault="005C1EC2" w:rsidP="00DD7D19">
      <w:pPr>
        <w:rPr>
          <w:b/>
          <w:bCs/>
        </w:rPr>
      </w:pPr>
      <w:r w:rsidRPr="00DD7D19">
        <w:rPr>
          <w:b/>
          <w:bCs/>
        </w:rPr>
        <w:lastRenderedPageBreak/>
        <w:t>G</w:t>
      </w:r>
      <w:r w:rsidR="00CF6B2B" w:rsidRPr="00DD7D19">
        <w:rPr>
          <w:b/>
          <w:bCs/>
        </w:rPr>
        <w:t>-3.  Shelter in Place (SIP)</w:t>
      </w:r>
    </w:p>
    <w:p w:rsidR="00CF6B2B" w:rsidRDefault="00CF6B2B" w:rsidP="00CF6B2B">
      <w:pPr>
        <w:pStyle w:val="NoSpacing"/>
        <w:rPr>
          <w:rFonts w:ascii="Times New Roman" w:hAnsi="Times New Roman"/>
          <w:sz w:val="24"/>
          <w:szCs w:val="24"/>
        </w:rPr>
      </w:pPr>
    </w:p>
    <w:p w:rsidR="00B31CDE" w:rsidRDefault="00B31CDE" w:rsidP="00CF6B2B">
      <w:pPr>
        <w:pStyle w:val="NoSpacing"/>
        <w:rPr>
          <w:rFonts w:ascii="Times New Roman" w:hAnsi="Times New Roman"/>
          <w:sz w:val="24"/>
          <w:szCs w:val="24"/>
        </w:rPr>
      </w:pPr>
      <w:r>
        <w:rPr>
          <w:rFonts w:ascii="Times New Roman" w:hAnsi="Times New Roman"/>
          <w:sz w:val="24"/>
          <w:szCs w:val="24"/>
        </w:rPr>
        <w:t xml:space="preserve">     a.  Sheltering in place means to go indoors, clos</w:t>
      </w:r>
      <w:r w:rsidR="000C3061">
        <w:rPr>
          <w:rFonts w:ascii="Times New Roman" w:hAnsi="Times New Roman"/>
          <w:sz w:val="24"/>
          <w:szCs w:val="24"/>
        </w:rPr>
        <w:t>e</w:t>
      </w:r>
      <w:r>
        <w:rPr>
          <w:rFonts w:ascii="Times New Roman" w:hAnsi="Times New Roman"/>
          <w:sz w:val="24"/>
          <w:szCs w:val="24"/>
        </w:rPr>
        <w:t xml:space="preserve"> up the building, and wait for the danger to pass.</w:t>
      </w:r>
    </w:p>
    <w:p w:rsidR="00B31CDE" w:rsidRDefault="00B31CDE" w:rsidP="00CF6B2B">
      <w:pPr>
        <w:pStyle w:val="NoSpacing"/>
        <w:rPr>
          <w:rFonts w:ascii="Times New Roman" w:hAnsi="Times New Roman"/>
          <w:sz w:val="24"/>
          <w:szCs w:val="24"/>
        </w:rPr>
      </w:pPr>
    </w:p>
    <w:p w:rsidR="00B31CDE" w:rsidRDefault="00B31CDE" w:rsidP="00CF6B2B">
      <w:pPr>
        <w:pStyle w:val="NoSpacing"/>
        <w:rPr>
          <w:rFonts w:ascii="Times New Roman" w:hAnsi="Times New Roman"/>
          <w:sz w:val="24"/>
          <w:szCs w:val="24"/>
        </w:rPr>
      </w:pPr>
      <w:r>
        <w:rPr>
          <w:rFonts w:ascii="Times New Roman" w:hAnsi="Times New Roman"/>
          <w:sz w:val="24"/>
          <w:szCs w:val="24"/>
        </w:rPr>
        <w:t xml:space="preserve">     b.  Sheltering in place may be directed in the event of a hazardous material (HAZMAT) emergency</w:t>
      </w:r>
      <w:r w:rsidR="000C3061">
        <w:rPr>
          <w:rFonts w:ascii="Times New Roman" w:hAnsi="Times New Roman"/>
          <w:sz w:val="24"/>
          <w:szCs w:val="24"/>
        </w:rPr>
        <w:t>, terrorist use of weapons of mass destruction, or other emergency resulting from accidents or terrorist actions.</w:t>
      </w:r>
    </w:p>
    <w:p w:rsidR="00561245" w:rsidRDefault="00561245" w:rsidP="00CF6B2B">
      <w:pPr>
        <w:pStyle w:val="NoSpacing"/>
        <w:rPr>
          <w:rFonts w:ascii="Times New Roman" w:hAnsi="Times New Roman"/>
          <w:sz w:val="24"/>
          <w:szCs w:val="24"/>
        </w:rPr>
      </w:pPr>
    </w:p>
    <w:p w:rsidR="00CF6B2B" w:rsidRDefault="00CF6B2B" w:rsidP="00CF6B2B">
      <w:pPr>
        <w:pStyle w:val="NoSpacing"/>
        <w:rPr>
          <w:rFonts w:ascii="Times New Roman" w:hAnsi="Times New Roman"/>
          <w:sz w:val="24"/>
          <w:szCs w:val="24"/>
        </w:rPr>
      </w:pPr>
      <w:r>
        <w:rPr>
          <w:rFonts w:ascii="Times New Roman" w:hAnsi="Times New Roman"/>
          <w:sz w:val="24"/>
          <w:szCs w:val="24"/>
        </w:rPr>
        <w:t xml:space="preserve">     </w:t>
      </w:r>
      <w:r w:rsidR="00561245">
        <w:rPr>
          <w:rFonts w:ascii="Times New Roman" w:hAnsi="Times New Roman"/>
          <w:sz w:val="24"/>
          <w:szCs w:val="24"/>
        </w:rPr>
        <w:t>c</w:t>
      </w:r>
      <w:r>
        <w:rPr>
          <w:rFonts w:ascii="Times New Roman" w:hAnsi="Times New Roman"/>
          <w:sz w:val="24"/>
          <w:szCs w:val="24"/>
        </w:rPr>
        <w:t>.  Notifications may come from the garrison or facility mass notification system, e</w:t>
      </w:r>
      <w:r w:rsidR="00256FE3">
        <w:rPr>
          <w:rFonts w:ascii="Times New Roman" w:hAnsi="Times New Roman"/>
          <w:sz w:val="24"/>
          <w:szCs w:val="24"/>
        </w:rPr>
        <w:t>-</w:t>
      </w:r>
      <w:r>
        <w:rPr>
          <w:rFonts w:ascii="Times New Roman" w:hAnsi="Times New Roman"/>
          <w:sz w:val="24"/>
          <w:szCs w:val="24"/>
        </w:rPr>
        <w:t>mail, verbal</w:t>
      </w:r>
      <w:r w:rsidR="007C4B50">
        <w:rPr>
          <w:rFonts w:ascii="Times New Roman" w:hAnsi="Times New Roman"/>
          <w:sz w:val="24"/>
          <w:szCs w:val="24"/>
        </w:rPr>
        <w:t>ly</w:t>
      </w:r>
      <w:r>
        <w:rPr>
          <w:rFonts w:ascii="Times New Roman" w:hAnsi="Times New Roman"/>
          <w:sz w:val="24"/>
          <w:szCs w:val="24"/>
        </w:rPr>
        <w:t>, or other audible alert.</w:t>
      </w:r>
    </w:p>
    <w:p w:rsidR="00CF6B2B" w:rsidRDefault="00CF6B2B" w:rsidP="00CF6B2B">
      <w:pPr>
        <w:pStyle w:val="NoSpacing"/>
        <w:rPr>
          <w:rFonts w:ascii="Times New Roman" w:hAnsi="Times New Roman"/>
          <w:sz w:val="24"/>
          <w:szCs w:val="24"/>
        </w:rPr>
      </w:pPr>
    </w:p>
    <w:p w:rsidR="00561245" w:rsidRDefault="00561245" w:rsidP="00CF6B2B">
      <w:pPr>
        <w:pStyle w:val="NoSpacing"/>
        <w:rPr>
          <w:rFonts w:ascii="Times New Roman" w:hAnsi="Times New Roman"/>
          <w:sz w:val="24"/>
          <w:szCs w:val="24"/>
        </w:rPr>
      </w:pPr>
      <w:r>
        <w:rPr>
          <w:rFonts w:ascii="Times New Roman" w:hAnsi="Times New Roman"/>
          <w:sz w:val="24"/>
          <w:szCs w:val="24"/>
        </w:rPr>
        <w:t xml:space="preserve">     d</w:t>
      </w:r>
      <w:r w:rsidR="00CF6B2B">
        <w:rPr>
          <w:rFonts w:ascii="Times New Roman" w:hAnsi="Times New Roman"/>
          <w:sz w:val="24"/>
          <w:szCs w:val="24"/>
        </w:rPr>
        <w:t>.  S</w:t>
      </w:r>
      <w:r w:rsidR="007C4B50">
        <w:rPr>
          <w:rFonts w:ascii="Times New Roman" w:hAnsi="Times New Roman"/>
          <w:sz w:val="24"/>
          <w:szCs w:val="24"/>
        </w:rPr>
        <w:t>IP</w:t>
      </w:r>
      <w:r w:rsidR="00CF6B2B">
        <w:rPr>
          <w:rFonts w:ascii="Times New Roman" w:hAnsi="Times New Roman"/>
          <w:sz w:val="24"/>
          <w:szCs w:val="24"/>
        </w:rPr>
        <w:t xml:space="preserve"> is designed to be of short duration, so supplies of food and water are not required.</w:t>
      </w:r>
    </w:p>
    <w:p w:rsidR="00CF6B2B" w:rsidRDefault="00CF6B2B" w:rsidP="00CF6B2B">
      <w:pPr>
        <w:pStyle w:val="NoSpacing"/>
        <w:rPr>
          <w:rFonts w:ascii="Times New Roman" w:hAnsi="Times New Roman"/>
          <w:sz w:val="24"/>
          <w:szCs w:val="24"/>
        </w:rPr>
      </w:pPr>
    </w:p>
    <w:p w:rsidR="00CF6B2B" w:rsidRDefault="00561245" w:rsidP="00CF6B2B">
      <w:pPr>
        <w:pStyle w:val="NoSpacing"/>
        <w:rPr>
          <w:rFonts w:ascii="Times New Roman" w:hAnsi="Times New Roman"/>
          <w:sz w:val="24"/>
          <w:szCs w:val="24"/>
        </w:rPr>
      </w:pPr>
      <w:r>
        <w:rPr>
          <w:rFonts w:ascii="Times New Roman" w:hAnsi="Times New Roman"/>
          <w:sz w:val="24"/>
          <w:szCs w:val="24"/>
        </w:rPr>
        <w:t xml:space="preserve">     e</w:t>
      </w:r>
      <w:r w:rsidR="00CF6B2B">
        <w:rPr>
          <w:rFonts w:ascii="Times New Roman" w:hAnsi="Times New Roman"/>
          <w:sz w:val="24"/>
          <w:szCs w:val="24"/>
        </w:rPr>
        <w:t>.  Personnel in offices will remain in place, notify their supervisor of their location, and; if necessary, attempt to seal door openings using any material available (clothes, paper, etc.); and close all windows.</w:t>
      </w:r>
    </w:p>
    <w:p w:rsidR="00CF6B2B" w:rsidRDefault="00CF6B2B" w:rsidP="00CF6B2B">
      <w:pPr>
        <w:pStyle w:val="NoSpacing"/>
        <w:rPr>
          <w:rFonts w:ascii="Times New Roman" w:hAnsi="Times New Roman"/>
          <w:sz w:val="24"/>
          <w:szCs w:val="24"/>
        </w:rPr>
      </w:pPr>
    </w:p>
    <w:p w:rsidR="00CF6B2B" w:rsidRDefault="00561245" w:rsidP="00CF6B2B">
      <w:pPr>
        <w:pStyle w:val="NoSpacing"/>
        <w:rPr>
          <w:rFonts w:ascii="Times New Roman" w:hAnsi="Times New Roman"/>
          <w:sz w:val="24"/>
          <w:szCs w:val="24"/>
        </w:rPr>
      </w:pPr>
      <w:r>
        <w:rPr>
          <w:rFonts w:ascii="Times New Roman" w:hAnsi="Times New Roman"/>
          <w:sz w:val="24"/>
          <w:szCs w:val="24"/>
        </w:rPr>
        <w:t xml:space="preserve">     f</w:t>
      </w:r>
      <w:r w:rsidR="00CF6B2B">
        <w:rPr>
          <w:rFonts w:ascii="Times New Roman" w:hAnsi="Times New Roman"/>
          <w:sz w:val="24"/>
          <w:szCs w:val="24"/>
        </w:rPr>
        <w:t>.  If in a cubicle or corridor, report to the nearest CR or TR.  If necessary, seal door openings using any material available (clothes, paper, etc</w:t>
      </w:r>
      <w:r w:rsidR="00256FE3">
        <w:rPr>
          <w:rFonts w:ascii="Times New Roman" w:hAnsi="Times New Roman"/>
          <w:sz w:val="24"/>
          <w:szCs w:val="24"/>
        </w:rPr>
        <w:t>.</w:t>
      </w:r>
      <w:r w:rsidR="00CF6B2B">
        <w:rPr>
          <w:rFonts w:ascii="Times New Roman" w:hAnsi="Times New Roman"/>
          <w:sz w:val="24"/>
          <w:szCs w:val="24"/>
        </w:rPr>
        <w:t xml:space="preserve">); and close windows.  The senior individual in the room will collect names and report them </w:t>
      </w:r>
      <w:r w:rsidR="00B87CBE">
        <w:rPr>
          <w:rFonts w:ascii="Times New Roman" w:hAnsi="Times New Roman"/>
          <w:sz w:val="24"/>
          <w:szCs w:val="24"/>
        </w:rPr>
        <w:t>to the</w:t>
      </w:r>
      <w:r w:rsidR="00CF6B2B">
        <w:rPr>
          <w:rFonts w:ascii="Times New Roman" w:hAnsi="Times New Roman"/>
          <w:sz w:val="24"/>
          <w:szCs w:val="24"/>
        </w:rPr>
        <w:t xml:space="preserve"> supervisor.</w:t>
      </w:r>
    </w:p>
    <w:p w:rsidR="00CF6B2B" w:rsidRDefault="00CF6B2B" w:rsidP="00CF6B2B">
      <w:pPr>
        <w:pStyle w:val="NoSpacing"/>
        <w:rPr>
          <w:rFonts w:ascii="Times New Roman" w:hAnsi="Times New Roman"/>
          <w:sz w:val="24"/>
          <w:szCs w:val="24"/>
        </w:rPr>
      </w:pPr>
    </w:p>
    <w:p w:rsidR="00B31CDE" w:rsidRDefault="00561245" w:rsidP="00CF6B2B">
      <w:pPr>
        <w:pStyle w:val="NoSpacing"/>
        <w:rPr>
          <w:rFonts w:ascii="Times New Roman" w:hAnsi="Times New Roman"/>
          <w:sz w:val="24"/>
          <w:szCs w:val="24"/>
        </w:rPr>
      </w:pPr>
      <w:r>
        <w:rPr>
          <w:rFonts w:ascii="Times New Roman" w:hAnsi="Times New Roman"/>
          <w:sz w:val="24"/>
          <w:szCs w:val="24"/>
        </w:rPr>
        <w:t xml:space="preserve">     g</w:t>
      </w:r>
      <w:r w:rsidR="00B31CDE">
        <w:rPr>
          <w:rFonts w:ascii="Times New Roman" w:hAnsi="Times New Roman"/>
          <w:sz w:val="24"/>
          <w:szCs w:val="24"/>
        </w:rPr>
        <w:t>.  The senior individual in the SIP Room is responsible for collecting</w:t>
      </w:r>
      <w:r w:rsidR="000C3061">
        <w:rPr>
          <w:rFonts w:ascii="Times New Roman" w:hAnsi="Times New Roman"/>
          <w:sz w:val="24"/>
          <w:szCs w:val="24"/>
        </w:rPr>
        <w:t xml:space="preserve"> and relaying (when possible)</w:t>
      </w:r>
      <w:r w:rsidR="00B31CDE">
        <w:rPr>
          <w:rFonts w:ascii="Times New Roman" w:hAnsi="Times New Roman"/>
          <w:sz w:val="24"/>
          <w:szCs w:val="24"/>
        </w:rPr>
        <w:t xml:space="preserve"> accountability information and insuring the SIP Room is sealed </w:t>
      </w:r>
      <w:r w:rsidR="000C3061">
        <w:rPr>
          <w:rFonts w:ascii="Times New Roman" w:hAnsi="Times New Roman"/>
          <w:sz w:val="24"/>
          <w:szCs w:val="24"/>
        </w:rPr>
        <w:t>if required.</w:t>
      </w:r>
    </w:p>
    <w:p w:rsidR="000C3061" w:rsidRDefault="000C3061" w:rsidP="00CF6B2B">
      <w:pPr>
        <w:pStyle w:val="NoSpacing"/>
        <w:rPr>
          <w:rFonts w:ascii="Times New Roman" w:hAnsi="Times New Roman"/>
          <w:sz w:val="24"/>
          <w:szCs w:val="24"/>
        </w:rPr>
      </w:pPr>
    </w:p>
    <w:p w:rsidR="000C3061" w:rsidRDefault="00561245" w:rsidP="000C3061">
      <w:pPr>
        <w:pStyle w:val="NoSpacing"/>
        <w:rPr>
          <w:rFonts w:ascii="Times New Roman" w:hAnsi="Times New Roman"/>
          <w:sz w:val="24"/>
          <w:szCs w:val="24"/>
        </w:rPr>
      </w:pPr>
      <w:r>
        <w:rPr>
          <w:rFonts w:ascii="Times New Roman" w:hAnsi="Times New Roman"/>
          <w:sz w:val="24"/>
          <w:szCs w:val="24"/>
        </w:rPr>
        <w:t xml:space="preserve">     h</w:t>
      </w:r>
      <w:r w:rsidR="000C3061">
        <w:rPr>
          <w:rFonts w:ascii="Times New Roman" w:hAnsi="Times New Roman"/>
          <w:sz w:val="24"/>
          <w:szCs w:val="24"/>
        </w:rPr>
        <w:t xml:space="preserve">.  Each SIP Room has a container of supplies to use for sealing the room (see Fig </w:t>
      </w:r>
      <w:r w:rsidR="006C49A2">
        <w:rPr>
          <w:rFonts w:ascii="Times New Roman" w:hAnsi="Times New Roman"/>
          <w:sz w:val="24"/>
          <w:szCs w:val="24"/>
        </w:rPr>
        <w:t>G</w:t>
      </w:r>
      <w:r w:rsidR="000C3061">
        <w:rPr>
          <w:rFonts w:ascii="Times New Roman" w:hAnsi="Times New Roman"/>
          <w:sz w:val="24"/>
          <w:szCs w:val="24"/>
        </w:rPr>
        <w:t>-1</w:t>
      </w:r>
      <w:r>
        <w:rPr>
          <w:rFonts w:ascii="Times New Roman" w:hAnsi="Times New Roman"/>
          <w:sz w:val="24"/>
          <w:szCs w:val="24"/>
        </w:rPr>
        <w:t xml:space="preserve"> for how to seal a SIP Room</w:t>
      </w:r>
      <w:r w:rsidR="000C3061">
        <w:rPr>
          <w:rFonts w:ascii="Times New Roman" w:hAnsi="Times New Roman"/>
          <w:sz w:val="24"/>
          <w:szCs w:val="24"/>
        </w:rPr>
        <w:t>).</w:t>
      </w:r>
    </w:p>
    <w:p w:rsidR="00561245" w:rsidRDefault="00561245" w:rsidP="00503AE7">
      <w:pPr>
        <w:jc w:val="center"/>
      </w:pPr>
      <w:r w:rsidRPr="00503AE7">
        <w:rPr>
          <w:noProof/>
        </w:rPr>
        <w:lastRenderedPageBreak/>
        <w:drawing>
          <wp:inline distT="0" distB="0" distL="0" distR="0" wp14:anchorId="1CF163B6" wp14:editId="738AFFE0">
            <wp:extent cx="3509682" cy="4114800"/>
            <wp:effectExtent l="19050" t="0" r="0" b="0"/>
            <wp:docPr id="3" name="Picture 2" descr="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gif"/>
                    <pic:cNvPicPr/>
                  </pic:nvPicPr>
                  <pic:blipFill>
                    <a:blip r:embed="rId56" cstate="print"/>
                    <a:stretch>
                      <a:fillRect/>
                    </a:stretch>
                  </pic:blipFill>
                  <pic:spPr>
                    <a:xfrm>
                      <a:off x="0" y="0"/>
                      <a:ext cx="3509682" cy="4114800"/>
                    </a:xfrm>
                    <a:prstGeom prst="rect">
                      <a:avLst/>
                    </a:prstGeom>
                  </pic:spPr>
                </pic:pic>
              </a:graphicData>
            </a:graphic>
          </wp:inline>
        </w:drawing>
      </w:r>
    </w:p>
    <w:p w:rsidR="0030476C" w:rsidRDefault="0030476C" w:rsidP="0030476C">
      <w:pPr>
        <w:pStyle w:val="StyleTableofFiguresCentered"/>
      </w:pPr>
      <w:bookmarkStart w:id="238" w:name="_Toc402946711"/>
      <w:bookmarkStart w:id="239" w:name="_Toc406596456"/>
      <w:r>
        <w:t xml:space="preserve">Figure </w:t>
      </w:r>
      <w:r w:rsidR="005C1EC2">
        <w:t>G</w:t>
      </w:r>
      <w:r>
        <w:t>-1.  Sealing a SIP Room</w:t>
      </w:r>
      <w:bookmarkEnd w:id="238"/>
      <w:bookmarkEnd w:id="239"/>
    </w:p>
    <w:p w:rsidR="00561245" w:rsidRDefault="00561245" w:rsidP="00561245">
      <w:pPr>
        <w:pStyle w:val="NoSpacing"/>
        <w:jc w:val="center"/>
        <w:rPr>
          <w:rFonts w:ascii="Times New Roman" w:hAnsi="Times New Roman"/>
          <w:sz w:val="24"/>
          <w:szCs w:val="24"/>
        </w:rPr>
      </w:pPr>
    </w:p>
    <w:p w:rsidR="00561245" w:rsidRDefault="00561245" w:rsidP="00CF6B2B">
      <w:pPr>
        <w:pStyle w:val="NoSpacing"/>
        <w:rPr>
          <w:rFonts w:ascii="Times New Roman" w:hAnsi="Times New Roman"/>
          <w:sz w:val="24"/>
          <w:szCs w:val="24"/>
        </w:rPr>
      </w:pPr>
    </w:p>
    <w:p w:rsidR="00B31CDE" w:rsidRDefault="00561245" w:rsidP="00CF6B2B">
      <w:pPr>
        <w:pStyle w:val="NoSpacing"/>
        <w:rPr>
          <w:rFonts w:ascii="Times New Roman" w:hAnsi="Times New Roman"/>
          <w:sz w:val="24"/>
          <w:szCs w:val="24"/>
        </w:rPr>
      </w:pPr>
      <w:r>
        <w:rPr>
          <w:rFonts w:ascii="Times New Roman" w:hAnsi="Times New Roman"/>
          <w:sz w:val="24"/>
          <w:szCs w:val="24"/>
        </w:rPr>
        <w:t xml:space="preserve">     i</w:t>
      </w:r>
      <w:r w:rsidR="00B31CDE">
        <w:rPr>
          <w:rFonts w:ascii="Times New Roman" w:hAnsi="Times New Roman"/>
          <w:sz w:val="24"/>
          <w:szCs w:val="24"/>
        </w:rPr>
        <w:t>.  Telephone lines in the SIP Room are to remain clear for emergency responders to make contact.</w:t>
      </w:r>
    </w:p>
    <w:p w:rsidR="00B31CDE" w:rsidRDefault="00B31CDE" w:rsidP="00CF6B2B">
      <w:pPr>
        <w:pStyle w:val="NoSpacing"/>
        <w:rPr>
          <w:rFonts w:ascii="Times New Roman" w:hAnsi="Times New Roman"/>
          <w:sz w:val="24"/>
          <w:szCs w:val="24"/>
        </w:rPr>
      </w:pPr>
    </w:p>
    <w:p w:rsidR="00CF6B2B" w:rsidRDefault="00561245" w:rsidP="00CF6B2B">
      <w:pPr>
        <w:pStyle w:val="NoSpacing"/>
        <w:rPr>
          <w:rFonts w:ascii="Times New Roman" w:hAnsi="Times New Roman"/>
          <w:sz w:val="24"/>
          <w:szCs w:val="24"/>
        </w:rPr>
      </w:pPr>
      <w:r>
        <w:rPr>
          <w:rFonts w:ascii="Times New Roman" w:hAnsi="Times New Roman"/>
          <w:sz w:val="24"/>
          <w:szCs w:val="24"/>
        </w:rPr>
        <w:t xml:space="preserve">     j</w:t>
      </w:r>
      <w:r w:rsidR="00CF6B2B">
        <w:rPr>
          <w:rFonts w:ascii="Times New Roman" w:hAnsi="Times New Roman"/>
          <w:sz w:val="24"/>
          <w:szCs w:val="24"/>
        </w:rPr>
        <w:t xml:space="preserve">.  When the “All Clear” is given, report to your Rally Point for accountability.  </w:t>
      </w:r>
    </w:p>
    <w:p w:rsidR="00CF6B2B" w:rsidRDefault="00CF6B2B" w:rsidP="00CF6B2B">
      <w:pPr>
        <w:pStyle w:val="NoSpacing"/>
        <w:rPr>
          <w:rFonts w:ascii="Times New Roman" w:hAnsi="Times New Roman"/>
          <w:sz w:val="24"/>
          <w:szCs w:val="24"/>
        </w:rPr>
      </w:pPr>
    </w:p>
    <w:p w:rsidR="00CF6B2B" w:rsidRDefault="00561245" w:rsidP="00CF6B2B">
      <w:pPr>
        <w:pStyle w:val="NoSpacing"/>
        <w:rPr>
          <w:rFonts w:ascii="Times New Roman" w:hAnsi="Times New Roman"/>
          <w:sz w:val="24"/>
          <w:szCs w:val="24"/>
        </w:rPr>
      </w:pPr>
      <w:r>
        <w:rPr>
          <w:rFonts w:ascii="Times New Roman" w:hAnsi="Times New Roman"/>
          <w:sz w:val="24"/>
          <w:szCs w:val="24"/>
        </w:rPr>
        <w:t xml:space="preserve">     k</w:t>
      </w:r>
      <w:r w:rsidR="00CF6B2B">
        <w:rPr>
          <w:rFonts w:ascii="Times New Roman" w:hAnsi="Times New Roman"/>
          <w:sz w:val="24"/>
          <w:szCs w:val="24"/>
        </w:rPr>
        <w:t>.  The following tables identify the SIP Rooms for the building indicated:</w:t>
      </w:r>
    </w:p>
    <w:p w:rsidR="00CF6B2B" w:rsidRDefault="00CF6B2B" w:rsidP="00CF6B2B">
      <w:pPr>
        <w:pStyle w:val="NoSpacing"/>
        <w:rPr>
          <w:rFonts w:ascii="Times New Roman" w:hAnsi="Times New Roman"/>
          <w:sz w:val="24"/>
          <w:szCs w:val="24"/>
        </w:rPr>
      </w:pPr>
    </w:p>
    <w:p w:rsidR="00CF6B2B" w:rsidRDefault="00CF6B2B" w:rsidP="00CF6B2B">
      <w:pPr>
        <w:pStyle w:val="NoSpacing"/>
        <w:numPr>
          <w:ilvl w:val="0"/>
          <w:numId w:val="31"/>
        </w:numPr>
        <w:rPr>
          <w:rFonts w:ascii="Times New Roman" w:hAnsi="Times New Roman"/>
          <w:sz w:val="24"/>
          <w:szCs w:val="24"/>
        </w:rPr>
      </w:pPr>
      <w:r>
        <w:rPr>
          <w:rFonts w:ascii="Times New Roman" w:hAnsi="Times New Roman"/>
          <w:sz w:val="24"/>
          <w:szCs w:val="24"/>
        </w:rPr>
        <w:t xml:space="preserve">Table </w:t>
      </w:r>
      <w:r w:rsidR="006C49A2">
        <w:rPr>
          <w:rFonts w:ascii="Times New Roman" w:hAnsi="Times New Roman"/>
          <w:sz w:val="24"/>
          <w:szCs w:val="24"/>
        </w:rPr>
        <w:t>G</w:t>
      </w:r>
      <w:r>
        <w:rPr>
          <w:rFonts w:ascii="Times New Roman" w:hAnsi="Times New Roman"/>
          <w:sz w:val="24"/>
          <w:szCs w:val="24"/>
        </w:rPr>
        <w:t xml:space="preserve">-1:  </w:t>
      </w:r>
      <w:r w:rsidR="00036823">
        <w:rPr>
          <w:rFonts w:ascii="Times New Roman" w:hAnsi="Times New Roman"/>
          <w:sz w:val="24"/>
          <w:szCs w:val="24"/>
        </w:rPr>
        <w:t>Building</w:t>
      </w:r>
      <w:r>
        <w:rPr>
          <w:rFonts w:ascii="Times New Roman" w:hAnsi="Times New Roman"/>
          <w:sz w:val="24"/>
          <w:szCs w:val="24"/>
        </w:rPr>
        <w:t xml:space="preserve"> 950</w:t>
      </w:r>
    </w:p>
    <w:p w:rsidR="00CF6B2B" w:rsidRDefault="006C49A2" w:rsidP="00CF6B2B">
      <w:pPr>
        <w:pStyle w:val="NoSpacing"/>
        <w:numPr>
          <w:ilvl w:val="0"/>
          <w:numId w:val="31"/>
        </w:numPr>
        <w:rPr>
          <w:rFonts w:ascii="Times New Roman" w:hAnsi="Times New Roman"/>
          <w:sz w:val="24"/>
          <w:szCs w:val="24"/>
        </w:rPr>
      </w:pPr>
      <w:r>
        <w:rPr>
          <w:rFonts w:ascii="Times New Roman" w:hAnsi="Times New Roman"/>
          <w:sz w:val="24"/>
          <w:szCs w:val="24"/>
        </w:rPr>
        <w:t>Table G</w:t>
      </w:r>
      <w:r w:rsidR="00CF6B2B">
        <w:rPr>
          <w:rFonts w:ascii="Times New Roman" w:hAnsi="Times New Roman"/>
          <w:sz w:val="24"/>
          <w:szCs w:val="24"/>
        </w:rPr>
        <w:t xml:space="preserve">-2:  </w:t>
      </w:r>
      <w:r w:rsidR="00036823">
        <w:rPr>
          <w:rFonts w:ascii="Times New Roman" w:hAnsi="Times New Roman"/>
          <w:sz w:val="24"/>
          <w:szCs w:val="24"/>
        </w:rPr>
        <w:t>Building</w:t>
      </w:r>
      <w:r w:rsidR="00CF6B2B">
        <w:rPr>
          <w:rFonts w:ascii="Times New Roman" w:hAnsi="Times New Roman"/>
          <w:sz w:val="24"/>
          <w:szCs w:val="24"/>
        </w:rPr>
        <w:t xml:space="preserve"> 661</w:t>
      </w:r>
    </w:p>
    <w:p w:rsidR="00CF6B2B" w:rsidRDefault="006C49A2" w:rsidP="00CF6B2B">
      <w:pPr>
        <w:pStyle w:val="NoSpacing"/>
        <w:numPr>
          <w:ilvl w:val="0"/>
          <w:numId w:val="31"/>
        </w:numPr>
        <w:rPr>
          <w:rFonts w:ascii="Times New Roman" w:hAnsi="Times New Roman"/>
          <w:sz w:val="24"/>
          <w:szCs w:val="24"/>
        </w:rPr>
      </w:pPr>
      <w:r>
        <w:rPr>
          <w:rFonts w:ascii="Times New Roman" w:hAnsi="Times New Roman"/>
          <w:sz w:val="24"/>
          <w:szCs w:val="24"/>
        </w:rPr>
        <w:t>Table G</w:t>
      </w:r>
      <w:r w:rsidR="00CF6B2B">
        <w:rPr>
          <w:rFonts w:ascii="Times New Roman" w:hAnsi="Times New Roman"/>
          <w:sz w:val="24"/>
          <w:szCs w:val="24"/>
        </w:rPr>
        <w:t xml:space="preserve">-3:  </w:t>
      </w:r>
      <w:r w:rsidR="00036823">
        <w:rPr>
          <w:rFonts w:ascii="Times New Roman" w:hAnsi="Times New Roman"/>
          <w:sz w:val="24"/>
          <w:szCs w:val="24"/>
        </w:rPr>
        <w:t>Building</w:t>
      </w:r>
      <w:r w:rsidR="00CF6B2B">
        <w:rPr>
          <w:rFonts w:ascii="Times New Roman" w:hAnsi="Times New Roman"/>
          <w:sz w:val="24"/>
          <w:szCs w:val="24"/>
        </w:rPr>
        <w:t xml:space="preserve"> 210</w:t>
      </w:r>
    </w:p>
    <w:p w:rsidR="00CF6B2B" w:rsidRDefault="006C49A2" w:rsidP="00CF6B2B">
      <w:pPr>
        <w:pStyle w:val="NoSpacing"/>
        <w:numPr>
          <w:ilvl w:val="0"/>
          <w:numId w:val="31"/>
        </w:numPr>
        <w:rPr>
          <w:rFonts w:ascii="Times New Roman" w:hAnsi="Times New Roman"/>
          <w:sz w:val="24"/>
          <w:szCs w:val="24"/>
        </w:rPr>
      </w:pPr>
      <w:r>
        <w:rPr>
          <w:rFonts w:ascii="Times New Roman" w:hAnsi="Times New Roman"/>
          <w:sz w:val="24"/>
          <w:szCs w:val="24"/>
        </w:rPr>
        <w:t>Table G</w:t>
      </w:r>
      <w:r w:rsidR="00CF6B2B">
        <w:rPr>
          <w:rFonts w:ascii="Times New Roman" w:hAnsi="Times New Roman"/>
          <w:sz w:val="24"/>
          <w:szCs w:val="24"/>
        </w:rPr>
        <w:t xml:space="preserve">-4:  </w:t>
      </w:r>
      <w:r w:rsidR="00036823">
        <w:rPr>
          <w:rFonts w:ascii="Times New Roman" w:hAnsi="Times New Roman"/>
          <w:sz w:val="24"/>
          <w:szCs w:val="24"/>
        </w:rPr>
        <w:t>Building</w:t>
      </w:r>
      <w:r w:rsidR="00CF6B2B">
        <w:rPr>
          <w:rFonts w:ascii="Times New Roman" w:hAnsi="Times New Roman"/>
          <w:sz w:val="24"/>
          <w:szCs w:val="24"/>
        </w:rPr>
        <w:t xml:space="preserve"> 700</w:t>
      </w:r>
    </w:p>
    <w:p w:rsidR="00CF6B2B" w:rsidRDefault="006C49A2" w:rsidP="00CF6B2B">
      <w:pPr>
        <w:pStyle w:val="NoSpacing"/>
        <w:numPr>
          <w:ilvl w:val="0"/>
          <w:numId w:val="31"/>
        </w:numPr>
        <w:rPr>
          <w:rFonts w:ascii="Times New Roman" w:hAnsi="Times New Roman"/>
          <w:sz w:val="24"/>
          <w:szCs w:val="24"/>
        </w:rPr>
      </w:pPr>
      <w:r>
        <w:rPr>
          <w:rFonts w:ascii="Times New Roman" w:hAnsi="Times New Roman"/>
          <w:sz w:val="24"/>
          <w:szCs w:val="24"/>
        </w:rPr>
        <w:t>Table G</w:t>
      </w:r>
      <w:r w:rsidR="00CF6B2B">
        <w:rPr>
          <w:rFonts w:ascii="Times New Roman" w:hAnsi="Times New Roman"/>
          <w:sz w:val="24"/>
          <w:szCs w:val="24"/>
        </w:rPr>
        <w:t xml:space="preserve">-5:  </w:t>
      </w:r>
      <w:r w:rsidR="00036823">
        <w:rPr>
          <w:rFonts w:ascii="Times New Roman" w:hAnsi="Times New Roman"/>
          <w:sz w:val="24"/>
          <w:szCs w:val="24"/>
        </w:rPr>
        <w:t>Building</w:t>
      </w:r>
      <w:r w:rsidR="00CF6B2B">
        <w:rPr>
          <w:rFonts w:ascii="Times New Roman" w:hAnsi="Times New Roman"/>
          <w:sz w:val="24"/>
          <w:szCs w:val="24"/>
        </w:rPr>
        <w:t xml:space="preserve"> 705</w:t>
      </w:r>
    </w:p>
    <w:p w:rsidR="00CF6B2B" w:rsidRDefault="006C49A2" w:rsidP="00CF6B2B">
      <w:pPr>
        <w:pStyle w:val="NoSpacing"/>
        <w:numPr>
          <w:ilvl w:val="0"/>
          <w:numId w:val="31"/>
        </w:numPr>
        <w:rPr>
          <w:rFonts w:ascii="Times New Roman" w:hAnsi="Times New Roman"/>
          <w:sz w:val="24"/>
          <w:szCs w:val="24"/>
        </w:rPr>
      </w:pPr>
      <w:r>
        <w:rPr>
          <w:rFonts w:ascii="Times New Roman" w:hAnsi="Times New Roman"/>
          <w:sz w:val="24"/>
          <w:szCs w:val="24"/>
        </w:rPr>
        <w:t>Table G</w:t>
      </w:r>
      <w:r w:rsidR="00CF6B2B">
        <w:rPr>
          <w:rFonts w:ascii="Times New Roman" w:hAnsi="Times New Roman"/>
          <w:sz w:val="24"/>
          <w:szCs w:val="24"/>
        </w:rPr>
        <w:t xml:space="preserve">-6:  </w:t>
      </w:r>
      <w:r w:rsidR="00036823">
        <w:rPr>
          <w:rFonts w:ascii="Times New Roman" w:hAnsi="Times New Roman"/>
          <w:sz w:val="24"/>
          <w:szCs w:val="24"/>
        </w:rPr>
        <w:t>Building</w:t>
      </w:r>
      <w:r w:rsidR="00CF6B2B">
        <w:rPr>
          <w:rFonts w:ascii="Times New Roman" w:hAnsi="Times New Roman"/>
          <w:sz w:val="24"/>
          <w:szCs w:val="24"/>
        </w:rPr>
        <w:t xml:space="preserve"> 213</w:t>
      </w:r>
    </w:p>
    <w:p w:rsidR="00CF6B2B" w:rsidRDefault="00CF6B2B" w:rsidP="00CF6B2B">
      <w:pPr>
        <w:pStyle w:val="NoSpacing"/>
        <w:rPr>
          <w:rFonts w:ascii="Times New Roman" w:hAnsi="Times New Roman"/>
          <w:sz w:val="24"/>
          <w:szCs w:val="24"/>
        </w:rPr>
      </w:pPr>
    </w:p>
    <w:p w:rsidR="00EA1222" w:rsidRDefault="00EA1222" w:rsidP="00CF6B2B">
      <w:pPr>
        <w:pStyle w:val="NoSpacing"/>
        <w:rPr>
          <w:rFonts w:ascii="Times New Roman" w:hAnsi="Times New Roman"/>
          <w:sz w:val="24"/>
          <w:szCs w:val="24"/>
        </w:rPr>
      </w:pPr>
    </w:p>
    <w:p w:rsidR="00EA1222" w:rsidRDefault="00EA1222" w:rsidP="00CF6B2B">
      <w:pPr>
        <w:pStyle w:val="NoSpacing"/>
        <w:rPr>
          <w:rFonts w:ascii="Times New Roman" w:hAnsi="Times New Roman"/>
          <w:sz w:val="24"/>
          <w:szCs w:val="24"/>
        </w:rPr>
      </w:pPr>
    </w:p>
    <w:p w:rsidR="00EA1222" w:rsidRDefault="00EA1222" w:rsidP="00CF6B2B">
      <w:pPr>
        <w:pStyle w:val="NoSpacing"/>
        <w:rPr>
          <w:rFonts w:ascii="Times New Roman" w:hAnsi="Times New Roman"/>
          <w:sz w:val="24"/>
          <w:szCs w:val="24"/>
        </w:rPr>
      </w:pPr>
    </w:p>
    <w:p w:rsidR="00EA1222" w:rsidRDefault="00EA1222" w:rsidP="00CF6B2B">
      <w:pPr>
        <w:pStyle w:val="NoSpacing"/>
        <w:rPr>
          <w:rFonts w:ascii="Times New Roman" w:hAnsi="Times New Roman"/>
          <w:sz w:val="24"/>
          <w:szCs w:val="24"/>
        </w:rPr>
      </w:pPr>
    </w:p>
    <w:p w:rsidR="00EA1222" w:rsidRDefault="00EA1222" w:rsidP="00CF6B2B">
      <w:pPr>
        <w:pStyle w:val="NoSpacing"/>
        <w:rPr>
          <w:rFonts w:ascii="Times New Roman" w:hAnsi="Times New Roman"/>
          <w:sz w:val="24"/>
          <w:szCs w:val="24"/>
        </w:rPr>
      </w:pPr>
    </w:p>
    <w:p w:rsidR="00EA1222" w:rsidRDefault="00EA1222" w:rsidP="00CF6B2B">
      <w:pPr>
        <w:pStyle w:val="NoSpacing"/>
        <w:rPr>
          <w:rFonts w:ascii="Times New Roman" w:hAnsi="Times New Roman"/>
          <w:sz w:val="24"/>
          <w:szCs w:val="24"/>
        </w:rPr>
      </w:pPr>
    </w:p>
    <w:p w:rsidR="00EA1222" w:rsidRPr="002D2908" w:rsidRDefault="00EA1222" w:rsidP="002D2908">
      <w:pPr>
        <w:pStyle w:val="JustaTable"/>
      </w:pPr>
      <w:bookmarkStart w:id="240" w:name="_Toc402947343"/>
      <w:bookmarkStart w:id="241" w:name="_Toc406596469"/>
      <w:r w:rsidRPr="002D2908">
        <w:lastRenderedPageBreak/>
        <w:t xml:space="preserve">Table G-1.  </w:t>
      </w:r>
      <w:r w:rsidR="00036823">
        <w:t>Building</w:t>
      </w:r>
      <w:r w:rsidRPr="002D2908">
        <w:t xml:space="preserve"> 950 Shelter in Place</w:t>
      </w:r>
      <w:bookmarkEnd w:id="240"/>
      <w:bookmarkEnd w:id="241"/>
    </w:p>
    <w:tbl>
      <w:tblPr>
        <w:tblStyle w:val="TableGrid"/>
        <w:tblW w:w="0" w:type="auto"/>
        <w:tblLook w:val="04A0" w:firstRow="1" w:lastRow="0" w:firstColumn="1" w:lastColumn="0" w:noHBand="0" w:noVBand="1"/>
      </w:tblPr>
      <w:tblGrid>
        <w:gridCol w:w="4662"/>
        <w:gridCol w:w="4688"/>
      </w:tblGrid>
      <w:tr w:rsidR="00CF6B2B" w:rsidTr="00244109">
        <w:tc>
          <w:tcPr>
            <w:tcW w:w="9576" w:type="dxa"/>
            <w:gridSpan w:val="2"/>
            <w:shd w:val="clear" w:color="auto" w:fill="000000" w:themeFill="text1"/>
          </w:tcPr>
          <w:p w:rsidR="00CF6B2B" w:rsidRPr="00213DAF"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213DAF">
              <w:rPr>
                <w:rFonts w:ascii="Times New Roman" w:hAnsi="Times New Roman"/>
                <w:b/>
                <w:sz w:val="24"/>
                <w:szCs w:val="24"/>
              </w:rPr>
              <w:t xml:space="preserve"> 950</w:t>
            </w:r>
          </w:p>
        </w:tc>
      </w:tr>
      <w:tr w:rsidR="00CF6B2B" w:rsidTr="00244109">
        <w:tc>
          <w:tcPr>
            <w:tcW w:w="9576" w:type="dxa"/>
            <w:gridSpan w:val="2"/>
            <w:shd w:val="clear" w:color="auto" w:fill="000000" w:themeFill="text1"/>
          </w:tcPr>
          <w:p w:rsidR="00CF6B2B" w:rsidRPr="00213DAF" w:rsidRDefault="00CF6B2B" w:rsidP="00CF6B2B">
            <w:pPr>
              <w:pStyle w:val="NoSpacing"/>
              <w:jc w:val="center"/>
              <w:rPr>
                <w:rFonts w:ascii="Times New Roman" w:hAnsi="Times New Roman"/>
                <w:b/>
                <w:sz w:val="24"/>
                <w:szCs w:val="24"/>
              </w:rPr>
            </w:pPr>
            <w:r>
              <w:rPr>
                <w:rFonts w:ascii="Times New Roman" w:hAnsi="Times New Roman"/>
                <w:b/>
                <w:sz w:val="24"/>
                <w:szCs w:val="24"/>
              </w:rPr>
              <w:t>1</w:t>
            </w:r>
            <w:r w:rsidRPr="00213DAF">
              <w:rPr>
                <w:rFonts w:ascii="Times New Roman" w:hAnsi="Times New Roman"/>
                <w:b/>
                <w:sz w:val="24"/>
                <w:szCs w:val="24"/>
                <w:vertAlign w:val="superscript"/>
              </w:rPr>
              <w:t>st</w:t>
            </w:r>
            <w:r>
              <w:rPr>
                <w:rFonts w:ascii="Times New Roman" w:hAnsi="Times New Roman"/>
                <w:b/>
                <w:sz w:val="24"/>
                <w:szCs w:val="24"/>
              </w:rPr>
              <w:t xml:space="preserve"> Floor</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1004</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SATFA</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1009</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SATFA</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1033</w:t>
            </w:r>
          </w:p>
        </w:tc>
        <w:tc>
          <w:tcPr>
            <w:tcW w:w="4788" w:type="dxa"/>
          </w:tcPr>
          <w:p w:rsidR="00CF6B2B" w:rsidRPr="00EA1222" w:rsidRDefault="00B97846" w:rsidP="00CF6B2B">
            <w:pPr>
              <w:pStyle w:val="NoSpacing"/>
              <w:jc w:val="center"/>
              <w:rPr>
                <w:rFonts w:ascii="Times New Roman" w:hAnsi="Times New Roman"/>
                <w:sz w:val="20"/>
                <w:szCs w:val="20"/>
              </w:rPr>
            </w:pPr>
            <w:r w:rsidRPr="00EA1222">
              <w:rPr>
                <w:rFonts w:ascii="Times New Roman" w:hAnsi="Times New Roman"/>
                <w:sz w:val="20"/>
                <w:szCs w:val="20"/>
              </w:rPr>
              <w:t>G-33</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1050</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ESO</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1059</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SGS</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1064</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ARCIC-JAED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1072</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 G1/2/4/6/8</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1073</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 G1/2/4/6/8</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1074</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 G1/2/4/6/8</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1075</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 G1/2/4/6/8</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1114</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ARCIC-IAPD</w:t>
            </w:r>
          </w:p>
        </w:tc>
      </w:tr>
      <w:tr w:rsidR="00CF6B2B" w:rsidTr="00244109">
        <w:tc>
          <w:tcPr>
            <w:tcW w:w="9576" w:type="dxa"/>
            <w:gridSpan w:val="2"/>
            <w:shd w:val="clear" w:color="auto" w:fill="000000" w:themeFill="text1"/>
          </w:tcPr>
          <w:p w:rsidR="00CF6B2B" w:rsidRPr="00EA1222"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EA1222">
              <w:rPr>
                <w:rFonts w:ascii="Times New Roman" w:hAnsi="Times New Roman"/>
                <w:b/>
                <w:sz w:val="24"/>
                <w:szCs w:val="24"/>
              </w:rPr>
              <w:t xml:space="preserve"> 950</w:t>
            </w:r>
          </w:p>
        </w:tc>
      </w:tr>
      <w:tr w:rsidR="00CF6B2B" w:rsidTr="00244109">
        <w:tc>
          <w:tcPr>
            <w:tcW w:w="9576" w:type="dxa"/>
            <w:gridSpan w:val="2"/>
            <w:shd w:val="clear" w:color="auto" w:fill="000000" w:themeFill="text1"/>
          </w:tcPr>
          <w:p w:rsidR="00CF6B2B" w:rsidRPr="00EA1222" w:rsidRDefault="00CF6B2B" w:rsidP="00CF6B2B">
            <w:pPr>
              <w:pStyle w:val="NoSpacing"/>
              <w:jc w:val="center"/>
              <w:rPr>
                <w:rFonts w:ascii="Times New Roman" w:hAnsi="Times New Roman"/>
                <w:b/>
                <w:sz w:val="24"/>
                <w:szCs w:val="24"/>
              </w:rPr>
            </w:pPr>
            <w:r w:rsidRPr="00EA1222">
              <w:rPr>
                <w:rFonts w:ascii="Times New Roman" w:hAnsi="Times New Roman"/>
                <w:b/>
                <w:sz w:val="24"/>
                <w:szCs w:val="24"/>
              </w:rPr>
              <w:t>2</w:t>
            </w:r>
            <w:r w:rsidRPr="00EA1222">
              <w:rPr>
                <w:rFonts w:ascii="Times New Roman" w:hAnsi="Times New Roman"/>
                <w:b/>
                <w:sz w:val="24"/>
                <w:szCs w:val="24"/>
                <w:vertAlign w:val="superscript"/>
              </w:rPr>
              <w:t>nd</w:t>
            </w:r>
            <w:r w:rsidRPr="00EA1222">
              <w:rPr>
                <w:rFonts w:ascii="Times New Roman" w:hAnsi="Times New Roman"/>
                <w:b/>
                <w:sz w:val="24"/>
                <w:szCs w:val="24"/>
              </w:rPr>
              <w:t xml:space="preserve"> Floor</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2014</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TOMA</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2047</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TOMA</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2061</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ARCIC-MASD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2066</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ARCIC-FWD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2067</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ARCIC-FWD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2068</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ARCIC-FWD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2070</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ARCIC-S&amp;T</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2081</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ARCIC-PROTECTION</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2084</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ARCIC-MASD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2094</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ARCIC-IT</w:t>
            </w:r>
          </w:p>
        </w:tc>
      </w:tr>
      <w:tr w:rsidR="00CF6B2B" w:rsidTr="00244109">
        <w:tc>
          <w:tcPr>
            <w:tcW w:w="9576" w:type="dxa"/>
            <w:gridSpan w:val="2"/>
            <w:shd w:val="clear" w:color="auto" w:fill="000000" w:themeFill="text1"/>
          </w:tcPr>
          <w:p w:rsidR="00CF6B2B" w:rsidRPr="00EA1222"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EA1222">
              <w:rPr>
                <w:rFonts w:ascii="Times New Roman" w:hAnsi="Times New Roman"/>
                <w:b/>
                <w:sz w:val="24"/>
                <w:szCs w:val="24"/>
              </w:rPr>
              <w:t xml:space="preserve"> 950</w:t>
            </w:r>
          </w:p>
        </w:tc>
      </w:tr>
      <w:tr w:rsidR="00CF6B2B" w:rsidTr="00244109">
        <w:tc>
          <w:tcPr>
            <w:tcW w:w="9576" w:type="dxa"/>
            <w:gridSpan w:val="2"/>
            <w:shd w:val="clear" w:color="auto" w:fill="000000" w:themeFill="text1"/>
          </w:tcPr>
          <w:p w:rsidR="00CF6B2B" w:rsidRPr="00EA1222" w:rsidRDefault="00CF6B2B" w:rsidP="00CF6B2B">
            <w:pPr>
              <w:pStyle w:val="NoSpacing"/>
              <w:jc w:val="center"/>
              <w:rPr>
                <w:rFonts w:ascii="Times New Roman" w:hAnsi="Times New Roman"/>
                <w:b/>
                <w:sz w:val="24"/>
                <w:szCs w:val="24"/>
              </w:rPr>
            </w:pPr>
            <w:r w:rsidRPr="00EA1222">
              <w:rPr>
                <w:rFonts w:ascii="Times New Roman" w:hAnsi="Times New Roman"/>
                <w:b/>
                <w:sz w:val="24"/>
                <w:szCs w:val="24"/>
              </w:rPr>
              <w:t>3</w:t>
            </w:r>
            <w:r w:rsidRPr="00EA1222">
              <w:rPr>
                <w:rFonts w:ascii="Times New Roman" w:hAnsi="Times New Roman"/>
                <w:b/>
                <w:sz w:val="24"/>
                <w:szCs w:val="24"/>
                <w:vertAlign w:val="superscript"/>
              </w:rPr>
              <w:t>rd</w:t>
            </w:r>
            <w:r w:rsidRPr="00EA1222">
              <w:rPr>
                <w:rFonts w:ascii="Times New Roman" w:hAnsi="Times New Roman"/>
                <w:b/>
                <w:sz w:val="24"/>
                <w:szCs w:val="24"/>
              </w:rPr>
              <w:t xml:space="preserve"> Floor</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3016</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SJA</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3017</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SJA</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3018</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SJA</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3046</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G3/5/7</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3079</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ARCIC-AIMD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3081</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ARCIC-AIMD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3084</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ARCIC-AIMD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3088</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ARCIC-AIMD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3094</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ARCIC-MCAD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3099</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ARCIC-MCAD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3100</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ARCIC-MCAD</w:t>
            </w:r>
          </w:p>
        </w:tc>
      </w:tr>
      <w:tr w:rsidR="00CF6B2B" w:rsidTr="00244109">
        <w:tc>
          <w:tcPr>
            <w:tcW w:w="9576" w:type="dxa"/>
            <w:gridSpan w:val="2"/>
            <w:shd w:val="clear" w:color="auto" w:fill="000000" w:themeFill="text1"/>
          </w:tcPr>
          <w:p w:rsidR="00CF6B2B" w:rsidRPr="00EA1222"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EA1222">
              <w:rPr>
                <w:rFonts w:ascii="Times New Roman" w:hAnsi="Times New Roman"/>
                <w:b/>
                <w:sz w:val="24"/>
                <w:szCs w:val="24"/>
              </w:rPr>
              <w:t xml:space="preserve"> 950</w:t>
            </w:r>
          </w:p>
        </w:tc>
      </w:tr>
      <w:tr w:rsidR="00CF6B2B" w:rsidTr="00244109">
        <w:tc>
          <w:tcPr>
            <w:tcW w:w="9576" w:type="dxa"/>
            <w:gridSpan w:val="2"/>
            <w:shd w:val="clear" w:color="auto" w:fill="000000" w:themeFill="text1"/>
          </w:tcPr>
          <w:p w:rsidR="00CF6B2B" w:rsidRPr="00EA1222" w:rsidRDefault="00CF6B2B" w:rsidP="00CF6B2B">
            <w:pPr>
              <w:pStyle w:val="NoSpacing"/>
              <w:jc w:val="center"/>
              <w:rPr>
                <w:rFonts w:ascii="Times New Roman" w:hAnsi="Times New Roman"/>
                <w:b/>
                <w:sz w:val="24"/>
                <w:szCs w:val="24"/>
              </w:rPr>
            </w:pPr>
            <w:r w:rsidRPr="00EA1222">
              <w:rPr>
                <w:rFonts w:ascii="Times New Roman" w:hAnsi="Times New Roman"/>
                <w:b/>
                <w:sz w:val="24"/>
                <w:szCs w:val="24"/>
              </w:rPr>
              <w:t>4</w:t>
            </w:r>
            <w:r w:rsidRPr="00EA1222">
              <w:rPr>
                <w:rFonts w:ascii="Times New Roman" w:hAnsi="Times New Roman"/>
                <w:b/>
                <w:sz w:val="24"/>
                <w:szCs w:val="24"/>
                <w:vertAlign w:val="superscript"/>
              </w:rPr>
              <w:t>th</w:t>
            </w:r>
            <w:r w:rsidRPr="00EA1222">
              <w:rPr>
                <w:rFonts w:ascii="Times New Roman" w:hAnsi="Times New Roman"/>
                <w:b/>
                <w:sz w:val="24"/>
                <w:szCs w:val="24"/>
              </w:rPr>
              <w:t xml:space="preserve"> Floor</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4017</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IMO</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4031</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G2-SCIF</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4036</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G2</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4067</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USAR</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4110</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ARCIC-A2BCD</w:t>
            </w:r>
          </w:p>
        </w:tc>
      </w:tr>
      <w:tr w:rsidR="00085C27" w:rsidTr="00244109">
        <w:tc>
          <w:tcPr>
            <w:tcW w:w="4788" w:type="dxa"/>
          </w:tcPr>
          <w:p w:rsidR="00085C27" w:rsidRPr="00EA1222" w:rsidRDefault="00085C27" w:rsidP="00CF6B2B">
            <w:pPr>
              <w:pStyle w:val="NoSpacing"/>
              <w:jc w:val="center"/>
              <w:rPr>
                <w:rFonts w:ascii="Times New Roman" w:hAnsi="Times New Roman"/>
                <w:sz w:val="20"/>
                <w:szCs w:val="20"/>
              </w:rPr>
            </w:pPr>
            <w:r w:rsidRPr="00EA1222">
              <w:rPr>
                <w:rFonts w:ascii="Times New Roman" w:hAnsi="Times New Roman"/>
                <w:sz w:val="20"/>
                <w:szCs w:val="20"/>
              </w:rPr>
              <w:t>4081</w:t>
            </w:r>
          </w:p>
        </w:tc>
        <w:tc>
          <w:tcPr>
            <w:tcW w:w="4788" w:type="dxa"/>
          </w:tcPr>
          <w:p w:rsidR="00085C27" w:rsidRPr="00EA1222" w:rsidRDefault="00085C27" w:rsidP="00CF6B2B">
            <w:pPr>
              <w:pStyle w:val="NoSpacing"/>
              <w:jc w:val="center"/>
              <w:rPr>
                <w:rFonts w:ascii="Times New Roman" w:hAnsi="Times New Roman"/>
                <w:sz w:val="20"/>
                <w:szCs w:val="20"/>
              </w:rPr>
            </w:pPr>
            <w:r w:rsidRPr="00EA1222">
              <w:rPr>
                <w:rFonts w:ascii="Times New Roman" w:hAnsi="Times New Roman"/>
                <w:sz w:val="20"/>
                <w:szCs w:val="20"/>
              </w:rPr>
              <w:t>ARCIC CDLD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4089</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ARCIC-A2BCD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4116</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ARCIC-CMD</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4119</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ARCIC-3/5/7</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4031</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G2-SCIF</w:t>
            </w:r>
          </w:p>
        </w:tc>
      </w:tr>
      <w:tr w:rsidR="00CF6B2B" w:rsidTr="00244109">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4036</w:t>
            </w:r>
          </w:p>
        </w:tc>
        <w:tc>
          <w:tcPr>
            <w:tcW w:w="4788" w:type="dxa"/>
          </w:tcPr>
          <w:p w:rsidR="00CF6B2B" w:rsidRPr="00EA1222" w:rsidRDefault="00CF6B2B" w:rsidP="00CF6B2B">
            <w:pPr>
              <w:pStyle w:val="NoSpacing"/>
              <w:jc w:val="center"/>
              <w:rPr>
                <w:rFonts w:ascii="Times New Roman" w:hAnsi="Times New Roman"/>
                <w:sz w:val="20"/>
                <w:szCs w:val="20"/>
              </w:rPr>
            </w:pPr>
            <w:r w:rsidRPr="00EA1222">
              <w:rPr>
                <w:rFonts w:ascii="Times New Roman" w:hAnsi="Times New Roman"/>
                <w:sz w:val="20"/>
                <w:szCs w:val="20"/>
              </w:rPr>
              <w:t>G2</w:t>
            </w:r>
          </w:p>
        </w:tc>
      </w:tr>
    </w:tbl>
    <w:p w:rsidR="00CF6B2B" w:rsidRDefault="00CF6B2B" w:rsidP="00CF6B2B">
      <w:pPr>
        <w:pStyle w:val="NoSpacing"/>
        <w:rPr>
          <w:rFonts w:ascii="Times New Roman" w:hAnsi="Times New Roman"/>
          <w:sz w:val="24"/>
          <w:szCs w:val="24"/>
        </w:rPr>
      </w:pPr>
    </w:p>
    <w:p w:rsidR="00EA1222" w:rsidRPr="002D2908" w:rsidRDefault="00EA1222" w:rsidP="002D2908">
      <w:pPr>
        <w:pStyle w:val="JustaTable"/>
      </w:pPr>
      <w:bookmarkStart w:id="242" w:name="_Toc402947344"/>
      <w:bookmarkStart w:id="243" w:name="_Toc406596470"/>
      <w:r w:rsidRPr="002D2908">
        <w:lastRenderedPageBreak/>
        <w:t xml:space="preserve">Table G-2.  </w:t>
      </w:r>
      <w:r w:rsidR="00036823">
        <w:t>Building</w:t>
      </w:r>
      <w:r w:rsidRPr="002D2908">
        <w:t xml:space="preserve"> 661 Shelter in Place</w:t>
      </w:r>
      <w:bookmarkEnd w:id="242"/>
      <w:bookmarkEnd w:id="243"/>
    </w:p>
    <w:tbl>
      <w:tblPr>
        <w:tblStyle w:val="TableGrid"/>
        <w:tblW w:w="0" w:type="auto"/>
        <w:tblLook w:val="04A0" w:firstRow="1" w:lastRow="0" w:firstColumn="1" w:lastColumn="0" w:noHBand="0" w:noVBand="1"/>
      </w:tblPr>
      <w:tblGrid>
        <w:gridCol w:w="4657"/>
        <w:gridCol w:w="4693"/>
      </w:tblGrid>
      <w:tr w:rsidR="00CF6B2B" w:rsidTr="00244109">
        <w:tc>
          <w:tcPr>
            <w:tcW w:w="9576" w:type="dxa"/>
            <w:gridSpan w:val="2"/>
            <w:shd w:val="clear" w:color="auto" w:fill="000000" w:themeFill="text1"/>
          </w:tcPr>
          <w:p w:rsidR="00CF6B2B" w:rsidRPr="00213DAF"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213DAF">
              <w:rPr>
                <w:rFonts w:ascii="Times New Roman" w:hAnsi="Times New Roman"/>
                <w:b/>
                <w:sz w:val="24"/>
                <w:szCs w:val="24"/>
              </w:rPr>
              <w:t xml:space="preserve"> </w:t>
            </w:r>
            <w:r w:rsidR="00CF6B2B">
              <w:rPr>
                <w:rFonts w:ascii="Times New Roman" w:hAnsi="Times New Roman"/>
                <w:b/>
                <w:sz w:val="24"/>
                <w:szCs w:val="24"/>
              </w:rPr>
              <w:t>661</w:t>
            </w:r>
          </w:p>
        </w:tc>
      </w:tr>
      <w:tr w:rsidR="00CF6B2B" w:rsidTr="00244109">
        <w:tc>
          <w:tcPr>
            <w:tcW w:w="9576" w:type="dxa"/>
            <w:gridSpan w:val="2"/>
            <w:shd w:val="clear" w:color="auto" w:fill="000000" w:themeFill="text1"/>
          </w:tcPr>
          <w:p w:rsidR="00CF6B2B" w:rsidRPr="00213DAF" w:rsidRDefault="00CF6B2B" w:rsidP="00CF6B2B">
            <w:pPr>
              <w:pStyle w:val="NoSpacing"/>
              <w:jc w:val="center"/>
              <w:rPr>
                <w:rFonts w:ascii="Times New Roman" w:hAnsi="Times New Roman"/>
                <w:b/>
                <w:sz w:val="24"/>
                <w:szCs w:val="24"/>
              </w:rPr>
            </w:pPr>
            <w:r>
              <w:rPr>
                <w:rFonts w:ascii="Times New Roman" w:hAnsi="Times New Roman"/>
                <w:b/>
                <w:sz w:val="24"/>
                <w:szCs w:val="24"/>
              </w:rPr>
              <w:t>1</w:t>
            </w:r>
            <w:r w:rsidRPr="00213DAF">
              <w:rPr>
                <w:rFonts w:ascii="Times New Roman" w:hAnsi="Times New Roman"/>
                <w:b/>
                <w:sz w:val="24"/>
                <w:szCs w:val="24"/>
                <w:vertAlign w:val="superscript"/>
              </w:rPr>
              <w:t>st</w:t>
            </w:r>
            <w:r>
              <w:rPr>
                <w:rFonts w:ascii="Times New Roman" w:hAnsi="Times New Roman"/>
                <w:b/>
                <w:sz w:val="24"/>
                <w:szCs w:val="24"/>
              </w:rPr>
              <w:t xml:space="preserve"> Floor</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106</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DIVERSITY</w:t>
            </w:r>
          </w:p>
        </w:tc>
      </w:tr>
      <w:tr w:rsidR="00CF6B2B" w:rsidTr="00244109">
        <w:tc>
          <w:tcPr>
            <w:tcW w:w="9576" w:type="dxa"/>
            <w:gridSpan w:val="2"/>
            <w:shd w:val="clear" w:color="auto" w:fill="000000" w:themeFill="text1"/>
          </w:tcPr>
          <w:p w:rsidR="00CF6B2B" w:rsidRPr="00213DAF"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213DAF">
              <w:rPr>
                <w:rFonts w:ascii="Times New Roman" w:hAnsi="Times New Roman"/>
                <w:b/>
                <w:sz w:val="24"/>
                <w:szCs w:val="24"/>
              </w:rPr>
              <w:t xml:space="preserve"> </w:t>
            </w:r>
            <w:r w:rsidR="00CF6B2B">
              <w:rPr>
                <w:rFonts w:ascii="Times New Roman" w:hAnsi="Times New Roman"/>
                <w:b/>
                <w:sz w:val="24"/>
                <w:szCs w:val="24"/>
              </w:rPr>
              <w:t>661</w:t>
            </w:r>
          </w:p>
        </w:tc>
      </w:tr>
      <w:tr w:rsidR="00CF6B2B" w:rsidTr="00244109">
        <w:tc>
          <w:tcPr>
            <w:tcW w:w="9576" w:type="dxa"/>
            <w:gridSpan w:val="2"/>
            <w:shd w:val="clear" w:color="auto" w:fill="000000" w:themeFill="text1"/>
          </w:tcPr>
          <w:p w:rsidR="00CF6B2B" w:rsidRPr="00213DAF" w:rsidRDefault="00CF6B2B" w:rsidP="00CF6B2B">
            <w:pPr>
              <w:pStyle w:val="NoSpacing"/>
              <w:jc w:val="center"/>
              <w:rPr>
                <w:rFonts w:ascii="Times New Roman" w:hAnsi="Times New Roman"/>
                <w:b/>
                <w:sz w:val="24"/>
                <w:szCs w:val="24"/>
              </w:rPr>
            </w:pPr>
            <w:r>
              <w:rPr>
                <w:rFonts w:ascii="Times New Roman" w:hAnsi="Times New Roman"/>
                <w:b/>
                <w:sz w:val="24"/>
                <w:szCs w:val="24"/>
              </w:rPr>
              <w:t>3</w:t>
            </w:r>
            <w:r w:rsidRPr="00C203A5">
              <w:rPr>
                <w:rFonts w:ascii="Times New Roman" w:hAnsi="Times New Roman"/>
                <w:b/>
                <w:sz w:val="24"/>
                <w:szCs w:val="24"/>
                <w:vertAlign w:val="superscript"/>
              </w:rPr>
              <w:t>rd</w:t>
            </w:r>
            <w:r>
              <w:rPr>
                <w:rFonts w:ascii="Times New Roman" w:hAnsi="Times New Roman"/>
                <w:b/>
                <w:sz w:val="24"/>
                <w:szCs w:val="24"/>
              </w:rPr>
              <w:t xml:space="preserve"> Floor</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303A</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G1/4</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314</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G1/4 INTEGRATION</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316</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G1/4 FRONT OFFICE</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324</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G1/4 CHRD</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326</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G1/4-AG</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339</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G1/4-ENGINEERS</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344</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G1/4-IMO</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352A</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G1/4</w:t>
            </w:r>
          </w:p>
        </w:tc>
      </w:tr>
    </w:tbl>
    <w:p w:rsidR="00CF6B2B" w:rsidRDefault="00CF6B2B" w:rsidP="00CF6B2B">
      <w:pPr>
        <w:pStyle w:val="NoSpacing"/>
        <w:rPr>
          <w:rFonts w:ascii="Times New Roman" w:hAnsi="Times New Roman"/>
          <w:sz w:val="24"/>
          <w:szCs w:val="24"/>
        </w:rPr>
      </w:pPr>
    </w:p>
    <w:p w:rsidR="00EA1222" w:rsidRPr="002D2908" w:rsidRDefault="00EA1222" w:rsidP="002D2908">
      <w:pPr>
        <w:pStyle w:val="JustaTable"/>
      </w:pPr>
      <w:bookmarkStart w:id="244" w:name="_Toc402947345"/>
      <w:bookmarkStart w:id="245" w:name="_Toc406596471"/>
      <w:r w:rsidRPr="002D2908">
        <w:t xml:space="preserve">Table G-3.  </w:t>
      </w:r>
      <w:r w:rsidR="00036823">
        <w:t>Building</w:t>
      </w:r>
      <w:r w:rsidRPr="002D2908">
        <w:t xml:space="preserve"> 210 Shelter in Place</w:t>
      </w:r>
      <w:bookmarkEnd w:id="244"/>
      <w:bookmarkEnd w:id="245"/>
    </w:p>
    <w:tbl>
      <w:tblPr>
        <w:tblStyle w:val="TableGrid"/>
        <w:tblW w:w="0" w:type="auto"/>
        <w:tblLook w:val="04A0" w:firstRow="1" w:lastRow="0" w:firstColumn="1" w:lastColumn="0" w:noHBand="0" w:noVBand="1"/>
      </w:tblPr>
      <w:tblGrid>
        <w:gridCol w:w="4679"/>
        <w:gridCol w:w="4671"/>
      </w:tblGrid>
      <w:tr w:rsidR="00CF6B2B" w:rsidTr="00244109">
        <w:tc>
          <w:tcPr>
            <w:tcW w:w="9576" w:type="dxa"/>
            <w:gridSpan w:val="2"/>
            <w:shd w:val="clear" w:color="auto" w:fill="000000" w:themeFill="text1"/>
          </w:tcPr>
          <w:p w:rsidR="00CF6B2B" w:rsidRPr="00213DAF"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213DAF">
              <w:rPr>
                <w:rFonts w:ascii="Times New Roman" w:hAnsi="Times New Roman"/>
                <w:b/>
                <w:sz w:val="24"/>
                <w:szCs w:val="24"/>
              </w:rPr>
              <w:t xml:space="preserve"> </w:t>
            </w:r>
            <w:r w:rsidR="00CF6B2B">
              <w:rPr>
                <w:rFonts w:ascii="Times New Roman" w:hAnsi="Times New Roman"/>
                <w:b/>
                <w:sz w:val="24"/>
                <w:szCs w:val="24"/>
              </w:rPr>
              <w:t>210</w:t>
            </w:r>
          </w:p>
        </w:tc>
      </w:tr>
      <w:tr w:rsidR="00CF6B2B" w:rsidTr="00244109">
        <w:tc>
          <w:tcPr>
            <w:tcW w:w="9576" w:type="dxa"/>
            <w:gridSpan w:val="2"/>
            <w:shd w:val="clear" w:color="auto" w:fill="000000" w:themeFill="text1"/>
          </w:tcPr>
          <w:p w:rsidR="00CF6B2B" w:rsidRPr="00213DAF" w:rsidRDefault="00CF6B2B" w:rsidP="00CF6B2B">
            <w:pPr>
              <w:pStyle w:val="NoSpacing"/>
              <w:jc w:val="center"/>
              <w:rPr>
                <w:rFonts w:ascii="Times New Roman" w:hAnsi="Times New Roman"/>
                <w:b/>
                <w:sz w:val="24"/>
                <w:szCs w:val="24"/>
              </w:rPr>
            </w:pPr>
            <w:r>
              <w:rPr>
                <w:rFonts w:ascii="Times New Roman" w:hAnsi="Times New Roman"/>
                <w:b/>
                <w:sz w:val="24"/>
                <w:szCs w:val="24"/>
              </w:rPr>
              <w:t>1</w:t>
            </w:r>
            <w:r w:rsidRPr="00213DAF">
              <w:rPr>
                <w:rFonts w:ascii="Times New Roman" w:hAnsi="Times New Roman"/>
                <w:b/>
                <w:sz w:val="24"/>
                <w:szCs w:val="24"/>
                <w:vertAlign w:val="superscript"/>
              </w:rPr>
              <w:t>st</w:t>
            </w:r>
            <w:r>
              <w:rPr>
                <w:rFonts w:ascii="Times New Roman" w:hAnsi="Times New Roman"/>
                <w:b/>
                <w:sz w:val="24"/>
                <w:szCs w:val="24"/>
              </w:rPr>
              <w:t xml:space="preserve"> Floor</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146</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OPS</w:t>
            </w:r>
          </w:p>
        </w:tc>
      </w:tr>
      <w:tr w:rsidR="00CF6B2B" w:rsidTr="00244109">
        <w:tc>
          <w:tcPr>
            <w:tcW w:w="4788" w:type="dxa"/>
          </w:tcPr>
          <w:p w:rsidR="00CF6B2B" w:rsidRDefault="00CF6B2B" w:rsidP="0008093F">
            <w:pPr>
              <w:pStyle w:val="NoSpacing"/>
              <w:jc w:val="center"/>
              <w:rPr>
                <w:rFonts w:ascii="Times New Roman" w:hAnsi="Times New Roman"/>
                <w:sz w:val="24"/>
                <w:szCs w:val="24"/>
              </w:rPr>
            </w:pPr>
            <w:r>
              <w:rPr>
                <w:rFonts w:ascii="Times New Roman" w:hAnsi="Times New Roman"/>
                <w:sz w:val="24"/>
                <w:szCs w:val="24"/>
              </w:rPr>
              <w:t>1</w:t>
            </w:r>
            <w:r w:rsidR="0008093F">
              <w:rPr>
                <w:rFonts w:ascii="Times New Roman" w:hAnsi="Times New Roman"/>
                <w:sz w:val="24"/>
                <w:szCs w:val="24"/>
              </w:rPr>
              <w:t>28 (except for Active Shooter events)</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OPS</w:t>
            </w:r>
          </w:p>
        </w:tc>
      </w:tr>
      <w:tr w:rsidR="00CF6B2B" w:rsidTr="00244109">
        <w:tc>
          <w:tcPr>
            <w:tcW w:w="9576" w:type="dxa"/>
            <w:gridSpan w:val="2"/>
            <w:shd w:val="clear" w:color="auto" w:fill="000000" w:themeFill="text1"/>
          </w:tcPr>
          <w:p w:rsidR="00CF6B2B" w:rsidRPr="00213DAF"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213DAF">
              <w:rPr>
                <w:rFonts w:ascii="Times New Roman" w:hAnsi="Times New Roman"/>
                <w:b/>
                <w:sz w:val="24"/>
                <w:szCs w:val="24"/>
              </w:rPr>
              <w:t xml:space="preserve"> </w:t>
            </w:r>
            <w:r w:rsidR="00CF6B2B">
              <w:rPr>
                <w:rFonts w:ascii="Times New Roman" w:hAnsi="Times New Roman"/>
                <w:b/>
                <w:sz w:val="24"/>
                <w:szCs w:val="24"/>
              </w:rPr>
              <w:t>210</w:t>
            </w:r>
          </w:p>
        </w:tc>
      </w:tr>
      <w:tr w:rsidR="00CF6B2B" w:rsidTr="00244109">
        <w:tc>
          <w:tcPr>
            <w:tcW w:w="9576" w:type="dxa"/>
            <w:gridSpan w:val="2"/>
            <w:shd w:val="clear" w:color="auto" w:fill="000000" w:themeFill="text1"/>
          </w:tcPr>
          <w:p w:rsidR="00CF6B2B" w:rsidRPr="00213DAF" w:rsidRDefault="00CF6B2B" w:rsidP="00CF6B2B">
            <w:pPr>
              <w:pStyle w:val="NoSpacing"/>
              <w:jc w:val="center"/>
              <w:rPr>
                <w:rFonts w:ascii="Times New Roman" w:hAnsi="Times New Roman"/>
                <w:b/>
                <w:sz w:val="24"/>
                <w:szCs w:val="24"/>
              </w:rPr>
            </w:pPr>
            <w:r>
              <w:rPr>
                <w:rFonts w:ascii="Times New Roman" w:hAnsi="Times New Roman"/>
                <w:b/>
                <w:sz w:val="24"/>
                <w:szCs w:val="24"/>
              </w:rPr>
              <w:t>2</w:t>
            </w:r>
            <w:r w:rsidRPr="00C203A5">
              <w:rPr>
                <w:rFonts w:ascii="Times New Roman" w:hAnsi="Times New Roman"/>
                <w:b/>
                <w:sz w:val="24"/>
                <w:szCs w:val="24"/>
                <w:vertAlign w:val="superscript"/>
              </w:rPr>
              <w:t>nd</w:t>
            </w:r>
            <w:r>
              <w:rPr>
                <w:rFonts w:ascii="Times New Roman" w:hAnsi="Times New Roman"/>
                <w:b/>
                <w:sz w:val="24"/>
                <w:szCs w:val="24"/>
              </w:rPr>
              <w:t xml:space="preserve"> Floor</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202</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OPS</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222</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OPS</w:t>
            </w:r>
          </w:p>
        </w:tc>
      </w:tr>
    </w:tbl>
    <w:p w:rsidR="00CF6B2B" w:rsidRDefault="00CF6B2B" w:rsidP="00CF6B2B">
      <w:pPr>
        <w:pStyle w:val="NoSpacing"/>
        <w:rPr>
          <w:rFonts w:ascii="Times New Roman" w:hAnsi="Times New Roman"/>
          <w:sz w:val="24"/>
          <w:szCs w:val="24"/>
        </w:rPr>
      </w:pPr>
    </w:p>
    <w:p w:rsidR="00EA1222" w:rsidRPr="002D2908" w:rsidRDefault="00EA1222" w:rsidP="002D2908">
      <w:pPr>
        <w:pStyle w:val="JustaTable"/>
      </w:pPr>
      <w:bookmarkStart w:id="246" w:name="_Toc402947346"/>
      <w:bookmarkStart w:id="247" w:name="_Toc406596472"/>
      <w:r w:rsidRPr="002D2908">
        <w:t xml:space="preserve">Table G-4.  </w:t>
      </w:r>
      <w:r w:rsidR="00036823">
        <w:t>Building</w:t>
      </w:r>
      <w:r w:rsidRPr="002D2908">
        <w:t xml:space="preserve"> 700 Shelter in Place</w:t>
      </w:r>
      <w:bookmarkEnd w:id="246"/>
      <w:bookmarkEnd w:id="247"/>
    </w:p>
    <w:tbl>
      <w:tblPr>
        <w:tblStyle w:val="TableGrid"/>
        <w:tblW w:w="0" w:type="auto"/>
        <w:tblLook w:val="04A0" w:firstRow="1" w:lastRow="0" w:firstColumn="1" w:lastColumn="0" w:noHBand="0" w:noVBand="1"/>
      </w:tblPr>
      <w:tblGrid>
        <w:gridCol w:w="4671"/>
        <w:gridCol w:w="4679"/>
      </w:tblGrid>
      <w:tr w:rsidR="00CF6B2B" w:rsidTr="00244109">
        <w:tc>
          <w:tcPr>
            <w:tcW w:w="9576" w:type="dxa"/>
            <w:gridSpan w:val="2"/>
            <w:shd w:val="clear" w:color="auto" w:fill="000000" w:themeFill="text1"/>
          </w:tcPr>
          <w:p w:rsidR="00CF6B2B" w:rsidRPr="00213DAF"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213DAF">
              <w:rPr>
                <w:rFonts w:ascii="Times New Roman" w:hAnsi="Times New Roman"/>
                <w:b/>
                <w:sz w:val="24"/>
                <w:szCs w:val="24"/>
              </w:rPr>
              <w:t xml:space="preserve"> </w:t>
            </w:r>
            <w:r w:rsidR="00CF6B2B">
              <w:rPr>
                <w:rFonts w:ascii="Times New Roman" w:hAnsi="Times New Roman"/>
                <w:b/>
                <w:sz w:val="24"/>
                <w:szCs w:val="24"/>
              </w:rPr>
              <w:t>70</w:t>
            </w:r>
            <w:r w:rsidR="00CF6B2B" w:rsidRPr="00213DAF">
              <w:rPr>
                <w:rFonts w:ascii="Times New Roman" w:hAnsi="Times New Roman"/>
                <w:b/>
                <w:sz w:val="24"/>
                <w:szCs w:val="24"/>
              </w:rPr>
              <w:t>0</w:t>
            </w:r>
          </w:p>
        </w:tc>
      </w:tr>
      <w:tr w:rsidR="00CF6B2B" w:rsidTr="00244109">
        <w:tc>
          <w:tcPr>
            <w:tcW w:w="9576" w:type="dxa"/>
            <w:gridSpan w:val="2"/>
            <w:shd w:val="clear" w:color="auto" w:fill="000000" w:themeFill="text1"/>
          </w:tcPr>
          <w:p w:rsidR="00CF6B2B" w:rsidRPr="00213DAF" w:rsidRDefault="00CF6B2B" w:rsidP="00CF6B2B">
            <w:pPr>
              <w:pStyle w:val="NoSpacing"/>
              <w:jc w:val="center"/>
              <w:rPr>
                <w:rFonts w:ascii="Times New Roman" w:hAnsi="Times New Roman"/>
                <w:b/>
                <w:sz w:val="24"/>
                <w:szCs w:val="24"/>
              </w:rPr>
            </w:pPr>
            <w:r>
              <w:rPr>
                <w:rFonts w:ascii="Times New Roman" w:hAnsi="Times New Roman"/>
                <w:b/>
                <w:sz w:val="24"/>
                <w:szCs w:val="24"/>
              </w:rPr>
              <w:t>1</w:t>
            </w:r>
            <w:r w:rsidRPr="00213DAF">
              <w:rPr>
                <w:rFonts w:ascii="Times New Roman" w:hAnsi="Times New Roman"/>
                <w:b/>
                <w:sz w:val="24"/>
                <w:szCs w:val="24"/>
                <w:vertAlign w:val="superscript"/>
              </w:rPr>
              <w:t>st</w:t>
            </w:r>
            <w:r>
              <w:rPr>
                <w:rFonts w:ascii="Times New Roman" w:hAnsi="Times New Roman"/>
                <w:b/>
                <w:sz w:val="24"/>
                <w:szCs w:val="24"/>
              </w:rPr>
              <w:t xml:space="preserve"> Floor</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111</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BAND</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112</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BAND</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120</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BAND</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121</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BAND</w:t>
            </w:r>
          </w:p>
        </w:tc>
      </w:tr>
    </w:tbl>
    <w:p w:rsidR="00CF6B2B" w:rsidRDefault="00CF6B2B" w:rsidP="00CF6B2B">
      <w:pPr>
        <w:pStyle w:val="NoSpacing"/>
      </w:pPr>
    </w:p>
    <w:p w:rsidR="00EA1222" w:rsidRPr="002D2908" w:rsidRDefault="00EA1222" w:rsidP="002D2908">
      <w:pPr>
        <w:pStyle w:val="JustaTable"/>
      </w:pPr>
      <w:bookmarkStart w:id="248" w:name="_Toc402947347"/>
      <w:bookmarkStart w:id="249" w:name="_Toc406596473"/>
      <w:r w:rsidRPr="002D2908">
        <w:t xml:space="preserve">Table G-5.  </w:t>
      </w:r>
      <w:r w:rsidR="00036823">
        <w:t>Building</w:t>
      </w:r>
      <w:r w:rsidRPr="002D2908">
        <w:t xml:space="preserve"> 705 Shelter in Place</w:t>
      </w:r>
      <w:bookmarkEnd w:id="248"/>
      <w:bookmarkEnd w:id="249"/>
    </w:p>
    <w:tbl>
      <w:tblPr>
        <w:tblStyle w:val="TableGrid"/>
        <w:tblW w:w="0" w:type="auto"/>
        <w:tblLook w:val="04A0" w:firstRow="1" w:lastRow="0" w:firstColumn="1" w:lastColumn="0" w:noHBand="0" w:noVBand="1"/>
      </w:tblPr>
      <w:tblGrid>
        <w:gridCol w:w="4663"/>
        <w:gridCol w:w="4687"/>
      </w:tblGrid>
      <w:tr w:rsidR="00CF6B2B" w:rsidTr="00244109">
        <w:tc>
          <w:tcPr>
            <w:tcW w:w="9576" w:type="dxa"/>
            <w:gridSpan w:val="2"/>
            <w:shd w:val="clear" w:color="auto" w:fill="000000" w:themeFill="text1"/>
          </w:tcPr>
          <w:p w:rsidR="00CF6B2B" w:rsidRPr="00213DAF"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213DAF">
              <w:rPr>
                <w:rFonts w:ascii="Times New Roman" w:hAnsi="Times New Roman"/>
                <w:b/>
                <w:sz w:val="24"/>
                <w:szCs w:val="24"/>
              </w:rPr>
              <w:t xml:space="preserve"> </w:t>
            </w:r>
            <w:r w:rsidR="00CF6B2B">
              <w:rPr>
                <w:rFonts w:ascii="Times New Roman" w:hAnsi="Times New Roman"/>
                <w:b/>
                <w:sz w:val="24"/>
                <w:szCs w:val="24"/>
              </w:rPr>
              <w:t>705</w:t>
            </w:r>
          </w:p>
        </w:tc>
      </w:tr>
      <w:tr w:rsidR="00CF6B2B" w:rsidTr="00244109">
        <w:tc>
          <w:tcPr>
            <w:tcW w:w="9576" w:type="dxa"/>
            <w:gridSpan w:val="2"/>
            <w:shd w:val="clear" w:color="auto" w:fill="000000" w:themeFill="text1"/>
          </w:tcPr>
          <w:p w:rsidR="00CF6B2B" w:rsidRPr="00213DAF" w:rsidRDefault="00CF6B2B" w:rsidP="00CF6B2B">
            <w:pPr>
              <w:pStyle w:val="NoSpacing"/>
              <w:jc w:val="center"/>
              <w:rPr>
                <w:rFonts w:ascii="Times New Roman" w:hAnsi="Times New Roman"/>
                <w:b/>
                <w:sz w:val="24"/>
                <w:szCs w:val="24"/>
              </w:rPr>
            </w:pPr>
            <w:r>
              <w:rPr>
                <w:rFonts w:ascii="Times New Roman" w:hAnsi="Times New Roman"/>
                <w:b/>
                <w:sz w:val="24"/>
                <w:szCs w:val="24"/>
              </w:rPr>
              <w:t>1</w:t>
            </w:r>
            <w:r w:rsidRPr="00213DAF">
              <w:rPr>
                <w:rFonts w:ascii="Times New Roman" w:hAnsi="Times New Roman"/>
                <w:b/>
                <w:sz w:val="24"/>
                <w:szCs w:val="24"/>
                <w:vertAlign w:val="superscript"/>
              </w:rPr>
              <w:t>st</w:t>
            </w:r>
            <w:r>
              <w:rPr>
                <w:rFonts w:ascii="Times New Roman" w:hAnsi="Times New Roman"/>
                <w:b/>
                <w:sz w:val="24"/>
                <w:szCs w:val="24"/>
              </w:rPr>
              <w:t xml:space="preserve"> Floor</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57</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LIBRARY</w:t>
            </w:r>
          </w:p>
        </w:tc>
      </w:tr>
    </w:tbl>
    <w:p w:rsidR="00CF6B2B" w:rsidRDefault="00CF6B2B" w:rsidP="00CF6B2B">
      <w:pPr>
        <w:pStyle w:val="NoSpacing"/>
        <w:rPr>
          <w:rFonts w:ascii="Times New Roman" w:hAnsi="Times New Roman"/>
          <w:sz w:val="24"/>
          <w:szCs w:val="24"/>
        </w:rPr>
      </w:pPr>
    </w:p>
    <w:p w:rsidR="00EA1222" w:rsidRPr="002D2908" w:rsidRDefault="00EA1222" w:rsidP="002D2908">
      <w:pPr>
        <w:pStyle w:val="JustaTable"/>
      </w:pPr>
      <w:bookmarkStart w:id="250" w:name="_Toc402947348"/>
      <w:bookmarkStart w:id="251" w:name="_Toc406596474"/>
      <w:r w:rsidRPr="002D2908">
        <w:t xml:space="preserve">Table G-6.  </w:t>
      </w:r>
      <w:r w:rsidR="00036823">
        <w:t>Building</w:t>
      </w:r>
      <w:r w:rsidRPr="002D2908">
        <w:t xml:space="preserve"> 213 Shelter in Place</w:t>
      </w:r>
      <w:bookmarkEnd w:id="250"/>
      <w:bookmarkEnd w:id="251"/>
    </w:p>
    <w:tbl>
      <w:tblPr>
        <w:tblStyle w:val="TableGrid"/>
        <w:tblW w:w="0" w:type="auto"/>
        <w:tblLook w:val="04A0" w:firstRow="1" w:lastRow="0" w:firstColumn="1" w:lastColumn="0" w:noHBand="0" w:noVBand="1"/>
      </w:tblPr>
      <w:tblGrid>
        <w:gridCol w:w="4672"/>
        <w:gridCol w:w="4678"/>
      </w:tblGrid>
      <w:tr w:rsidR="00CF6B2B" w:rsidTr="00244109">
        <w:tc>
          <w:tcPr>
            <w:tcW w:w="9576" w:type="dxa"/>
            <w:gridSpan w:val="2"/>
            <w:shd w:val="clear" w:color="auto" w:fill="000000" w:themeFill="text1"/>
          </w:tcPr>
          <w:p w:rsidR="00CF6B2B" w:rsidRPr="00213DAF" w:rsidRDefault="00036823" w:rsidP="00CF6B2B">
            <w:pPr>
              <w:pStyle w:val="NoSpacing"/>
              <w:jc w:val="center"/>
              <w:rPr>
                <w:rFonts w:ascii="Times New Roman" w:hAnsi="Times New Roman"/>
                <w:b/>
                <w:sz w:val="24"/>
                <w:szCs w:val="24"/>
              </w:rPr>
            </w:pPr>
            <w:r>
              <w:rPr>
                <w:rFonts w:ascii="Times New Roman" w:hAnsi="Times New Roman"/>
                <w:b/>
                <w:sz w:val="24"/>
                <w:szCs w:val="24"/>
              </w:rPr>
              <w:t>Building</w:t>
            </w:r>
            <w:r w:rsidR="00CF6B2B" w:rsidRPr="00213DAF">
              <w:rPr>
                <w:rFonts w:ascii="Times New Roman" w:hAnsi="Times New Roman"/>
                <w:b/>
                <w:sz w:val="24"/>
                <w:szCs w:val="24"/>
              </w:rPr>
              <w:t xml:space="preserve"> </w:t>
            </w:r>
            <w:r w:rsidR="00CF6B2B">
              <w:rPr>
                <w:rFonts w:ascii="Times New Roman" w:hAnsi="Times New Roman"/>
                <w:b/>
                <w:sz w:val="24"/>
                <w:szCs w:val="24"/>
              </w:rPr>
              <w:t>213</w:t>
            </w:r>
          </w:p>
        </w:tc>
      </w:tr>
      <w:tr w:rsidR="00CF6B2B" w:rsidTr="00244109">
        <w:tc>
          <w:tcPr>
            <w:tcW w:w="9576" w:type="dxa"/>
            <w:gridSpan w:val="2"/>
            <w:shd w:val="clear" w:color="auto" w:fill="000000" w:themeFill="text1"/>
          </w:tcPr>
          <w:p w:rsidR="00CF6B2B" w:rsidRPr="00213DAF" w:rsidRDefault="00CF6B2B" w:rsidP="00CF6B2B">
            <w:pPr>
              <w:pStyle w:val="NoSpacing"/>
              <w:jc w:val="center"/>
              <w:rPr>
                <w:rFonts w:ascii="Times New Roman" w:hAnsi="Times New Roman"/>
                <w:b/>
                <w:sz w:val="24"/>
                <w:szCs w:val="24"/>
              </w:rPr>
            </w:pPr>
            <w:r>
              <w:rPr>
                <w:rFonts w:ascii="Times New Roman" w:hAnsi="Times New Roman"/>
                <w:b/>
                <w:sz w:val="24"/>
                <w:szCs w:val="24"/>
              </w:rPr>
              <w:t>1</w:t>
            </w:r>
            <w:r w:rsidRPr="00213DAF">
              <w:rPr>
                <w:rFonts w:ascii="Times New Roman" w:hAnsi="Times New Roman"/>
                <w:b/>
                <w:sz w:val="24"/>
                <w:szCs w:val="24"/>
                <w:vertAlign w:val="superscript"/>
              </w:rPr>
              <w:t>st</w:t>
            </w:r>
            <w:r>
              <w:rPr>
                <w:rFonts w:ascii="Times New Roman" w:hAnsi="Times New Roman"/>
                <w:b/>
                <w:sz w:val="24"/>
                <w:szCs w:val="24"/>
              </w:rPr>
              <w:t xml:space="preserve"> Floor</w:t>
            </w:r>
          </w:p>
        </w:tc>
      </w:tr>
      <w:tr w:rsidR="00CF6B2B" w:rsidTr="00244109">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CR</w:t>
            </w:r>
          </w:p>
        </w:tc>
        <w:tc>
          <w:tcPr>
            <w:tcW w:w="4788" w:type="dxa"/>
          </w:tcPr>
          <w:p w:rsidR="00CF6B2B" w:rsidRDefault="00CF6B2B" w:rsidP="00CF6B2B">
            <w:pPr>
              <w:pStyle w:val="NoSpacing"/>
              <w:jc w:val="center"/>
              <w:rPr>
                <w:rFonts w:ascii="Times New Roman" w:hAnsi="Times New Roman"/>
                <w:sz w:val="24"/>
                <w:szCs w:val="24"/>
              </w:rPr>
            </w:pPr>
            <w:r>
              <w:rPr>
                <w:rFonts w:ascii="Times New Roman" w:hAnsi="Times New Roman"/>
                <w:sz w:val="24"/>
                <w:szCs w:val="24"/>
              </w:rPr>
              <w:t>HHC</w:t>
            </w:r>
          </w:p>
        </w:tc>
      </w:tr>
    </w:tbl>
    <w:p w:rsidR="00CF6B2B" w:rsidRDefault="00CF6B2B" w:rsidP="00CF6B2B">
      <w:pPr>
        <w:pStyle w:val="NoSpacing"/>
        <w:rPr>
          <w:rFonts w:ascii="Times New Roman" w:hAnsi="Times New Roman"/>
          <w:sz w:val="24"/>
          <w:szCs w:val="24"/>
        </w:rPr>
      </w:pPr>
    </w:p>
    <w:p w:rsidR="00AF0D7F" w:rsidRDefault="00AF0D7F" w:rsidP="00CF6B2B">
      <w:pPr>
        <w:pStyle w:val="NoSpacing"/>
        <w:rPr>
          <w:rFonts w:ascii="Times New Roman" w:hAnsi="Times New Roman"/>
          <w:sz w:val="24"/>
          <w:szCs w:val="24"/>
        </w:rPr>
      </w:pPr>
    </w:p>
    <w:p w:rsidR="00495194" w:rsidRDefault="00495194" w:rsidP="00CF6B2B">
      <w:pPr>
        <w:pStyle w:val="NoSpacing"/>
        <w:rPr>
          <w:rFonts w:ascii="Times New Roman" w:hAnsi="Times New Roman"/>
          <w:sz w:val="24"/>
          <w:szCs w:val="24"/>
        </w:rPr>
      </w:pPr>
    </w:p>
    <w:p w:rsidR="002B05BD" w:rsidRPr="00DD7D19" w:rsidRDefault="0064694E" w:rsidP="00DD7D19">
      <w:pPr>
        <w:rPr>
          <w:b/>
          <w:bCs/>
        </w:rPr>
      </w:pPr>
      <w:r w:rsidRPr="00DD7D19">
        <w:rPr>
          <w:b/>
          <w:bCs/>
        </w:rPr>
        <w:lastRenderedPageBreak/>
        <w:t>G</w:t>
      </w:r>
      <w:r w:rsidR="002B05BD" w:rsidRPr="00DD7D19">
        <w:rPr>
          <w:b/>
          <w:bCs/>
        </w:rPr>
        <w:t>-</w:t>
      </w:r>
      <w:r w:rsidR="00CF6B2B" w:rsidRPr="00DD7D19">
        <w:rPr>
          <w:b/>
          <w:bCs/>
        </w:rPr>
        <w:t>4</w:t>
      </w:r>
      <w:r w:rsidR="00DD7D19" w:rsidRPr="00DD7D19">
        <w:rPr>
          <w:b/>
          <w:bCs/>
        </w:rPr>
        <w:t>.</w:t>
      </w:r>
      <w:r w:rsidR="002B05BD" w:rsidRPr="00DD7D19">
        <w:rPr>
          <w:b/>
          <w:bCs/>
        </w:rPr>
        <w:t xml:space="preserve">  Building Evacuation</w:t>
      </w:r>
    </w:p>
    <w:p w:rsidR="002B05BD" w:rsidRPr="002A0A56" w:rsidRDefault="002B05BD" w:rsidP="00D42426">
      <w:pPr>
        <w:pStyle w:val="NoSpacing"/>
        <w:rPr>
          <w:rFonts w:ascii="Times New Roman" w:hAnsi="Times New Roman"/>
          <w:sz w:val="24"/>
          <w:szCs w:val="24"/>
        </w:rPr>
      </w:pPr>
    </w:p>
    <w:p w:rsidR="00D42426" w:rsidRDefault="00D42426" w:rsidP="002B05BD">
      <w:r w:rsidRPr="002A0A56">
        <w:t xml:space="preserve">     </w:t>
      </w:r>
      <w:r w:rsidR="002B05BD">
        <w:t>a</w:t>
      </w:r>
      <w:r w:rsidRPr="002A0A56">
        <w:t xml:space="preserve">.  Stop work activities immediately and quickly </w:t>
      </w:r>
      <w:r>
        <w:t xml:space="preserve">yet calmly </w:t>
      </w:r>
      <w:r w:rsidRPr="002A0A56">
        <w:t xml:space="preserve">move to the nearest exit and exit the building.  </w:t>
      </w:r>
    </w:p>
    <w:p w:rsidR="005D69E6" w:rsidRDefault="005D69E6" w:rsidP="002B05BD"/>
    <w:p w:rsidR="005D69E6" w:rsidRDefault="005D69E6" w:rsidP="002B05BD">
      <w:r>
        <w:t xml:space="preserve">     b.  Assist </w:t>
      </w:r>
      <w:r w:rsidR="00546740">
        <w:t>individuals with disabilities that require assistance.  Pre-designate</w:t>
      </w:r>
      <w:r>
        <w:t xml:space="preserve"> a primary and alternate co-worker to assist personnel who require assistance.</w:t>
      </w:r>
    </w:p>
    <w:p w:rsidR="005D69E6" w:rsidRDefault="005D69E6" w:rsidP="002B05BD"/>
    <w:p w:rsidR="005D69E6" w:rsidRPr="002A0A56" w:rsidRDefault="005D69E6" w:rsidP="002B05BD">
      <w:r>
        <w:t xml:space="preserve">     </w:t>
      </w:r>
      <w:r w:rsidR="00A55757">
        <w:t>c</w:t>
      </w:r>
      <w:r>
        <w:t xml:space="preserve">.  The Access Control Officers will </w:t>
      </w:r>
      <w:r w:rsidR="00A55757">
        <w:t xml:space="preserve">carry handheld radios to the event </w:t>
      </w:r>
      <w:r w:rsidR="00B87CBE">
        <w:t>stand</w:t>
      </w:r>
      <w:r w:rsidR="00A55757">
        <w:t xml:space="preserve"> for organization POCs to retrieve and use for accountability reporting.</w:t>
      </w:r>
    </w:p>
    <w:p w:rsidR="00D42426" w:rsidRPr="002A0A56" w:rsidRDefault="00D42426" w:rsidP="002B05BD"/>
    <w:p w:rsidR="00D42426" w:rsidRPr="002A0A56" w:rsidRDefault="002B05BD" w:rsidP="00D42426">
      <w:pPr>
        <w:pStyle w:val="ListParagraph"/>
        <w:ind w:left="0"/>
        <w:contextualSpacing w:val="0"/>
        <w:rPr>
          <w:color w:val="000000"/>
          <w:sz w:val="24"/>
          <w:szCs w:val="24"/>
        </w:rPr>
      </w:pPr>
      <w:r>
        <w:rPr>
          <w:bCs/>
          <w:sz w:val="24"/>
          <w:szCs w:val="24"/>
        </w:rPr>
        <w:t xml:space="preserve">     </w:t>
      </w:r>
      <w:r w:rsidR="00A55757">
        <w:rPr>
          <w:bCs/>
          <w:sz w:val="24"/>
          <w:szCs w:val="24"/>
        </w:rPr>
        <w:t>d</w:t>
      </w:r>
      <w:r>
        <w:rPr>
          <w:bCs/>
          <w:sz w:val="24"/>
          <w:szCs w:val="24"/>
        </w:rPr>
        <w:t xml:space="preserve">.  </w:t>
      </w:r>
      <w:r w:rsidR="005D69E6">
        <w:rPr>
          <w:bCs/>
          <w:sz w:val="24"/>
          <w:szCs w:val="24"/>
        </w:rPr>
        <w:t>Elevators will not be in service.  Use the stairwells.</w:t>
      </w:r>
    </w:p>
    <w:p w:rsidR="00D42426" w:rsidRPr="002A0A56" w:rsidRDefault="00D42426" w:rsidP="00D42426">
      <w:pPr>
        <w:pStyle w:val="NoSpacing"/>
        <w:rPr>
          <w:rFonts w:ascii="Times New Roman" w:hAnsi="Times New Roman"/>
          <w:color w:val="000000"/>
          <w:sz w:val="24"/>
          <w:szCs w:val="24"/>
        </w:rPr>
      </w:pPr>
    </w:p>
    <w:p w:rsidR="00D42426" w:rsidRPr="002A0A56" w:rsidRDefault="00D42426" w:rsidP="00D42426">
      <w:pPr>
        <w:pStyle w:val="ListParagraph"/>
        <w:ind w:left="0"/>
        <w:contextualSpacing w:val="0"/>
        <w:rPr>
          <w:color w:val="000000"/>
          <w:sz w:val="24"/>
          <w:szCs w:val="24"/>
        </w:rPr>
      </w:pPr>
      <w:r>
        <w:rPr>
          <w:bCs/>
          <w:sz w:val="24"/>
          <w:szCs w:val="24"/>
        </w:rPr>
        <w:t xml:space="preserve">     </w:t>
      </w:r>
      <w:r w:rsidR="00A55757">
        <w:rPr>
          <w:bCs/>
          <w:sz w:val="24"/>
          <w:szCs w:val="24"/>
        </w:rPr>
        <w:t>e</w:t>
      </w:r>
      <w:r w:rsidR="002B05BD">
        <w:rPr>
          <w:bCs/>
          <w:sz w:val="24"/>
          <w:szCs w:val="24"/>
        </w:rPr>
        <w:t xml:space="preserve">. </w:t>
      </w:r>
      <w:r w:rsidRPr="005D6622">
        <w:rPr>
          <w:bCs/>
          <w:sz w:val="24"/>
          <w:szCs w:val="24"/>
        </w:rPr>
        <w:t xml:space="preserve"> </w:t>
      </w:r>
      <w:r w:rsidRPr="002A0A56">
        <w:rPr>
          <w:color w:val="000000"/>
          <w:sz w:val="24"/>
          <w:szCs w:val="24"/>
        </w:rPr>
        <w:t xml:space="preserve">Rendezvous at your </w:t>
      </w:r>
      <w:r>
        <w:rPr>
          <w:color w:val="000000"/>
          <w:sz w:val="24"/>
          <w:szCs w:val="24"/>
        </w:rPr>
        <w:t>organization’s</w:t>
      </w:r>
      <w:r w:rsidRPr="002A0A56">
        <w:rPr>
          <w:color w:val="000000"/>
          <w:sz w:val="24"/>
          <w:szCs w:val="24"/>
        </w:rPr>
        <w:t xml:space="preserve"> designated rally point</w:t>
      </w:r>
      <w:r>
        <w:rPr>
          <w:color w:val="000000"/>
          <w:sz w:val="24"/>
          <w:szCs w:val="24"/>
        </w:rPr>
        <w:t xml:space="preserve"> and check in with the POC conducting accountability</w:t>
      </w:r>
      <w:r w:rsidRPr="002A0A56">
        <w:rPr>
          <w:color w:val="000000"/>
          <w:sz w:val="24"/>
          <w:szCs w:val="24"/>
        </w:rPr>
        <w:t xml:space="preserve">.  </w:t>
      </w:r>
    </w:p>
    <w:p w:rsidR="00D42426" w:rsidRPr="002A0A56" w:rsidRDefault="00D42426" w:rsidP="00D42426">
      <w:pPr>
        <w:pStyle w:val="NoSpacing"/>
        <w:rPr>
          <w:rFonts w:ascii="Times New Roman" w:hAnsi="Times New Roman"/>
          <w:color w:val="000000"/>
          <w:sz w:val="24"/>
          <w:szCs w:val="24"/>
        </w:rPr>
      </w:pPr>
    </w:p>
    <w:p w:rsidR="00D42426" w:rsidRPr="002A0A56" w:rsidRDefault="00D42426" w:rsidP="00244109">
      <w:pPr>
        <w:pStyle w:val="ListParagraph"/>
        <w:tabs>
          <w:tab w:val="left" w:pos="630"/>
        </w:tabs>
        <w:ind w:left="0"/>
        <w:contextualSpacing w:val="0"/>
        <w:rPr>
          <w:sz w:val="24"/>
          <w:szCs w:val="24"/>
          <w:u w:val="single"/>
        </w:rPr>
      </w:pPr>
      <w:r>
        <w:rPr>
          <w:bCs/>
          <w:sz w:val="24"/>
          <w:szCs w:val="24"/>
        </w:rPr>
        <w:t xml:space="preserve">     </w:t>
      </w:r>
      <w:r w:rsidR="00A55757">
        <w:rPr>
          <w:bCs/>
          <w:sz w:val="24"/>
          <w:szCs w:val="24"/>
        </w:rPr>
        <w:t>f</w:t>
      </w:r>
      <w:r w:rsidR="002B05BD">
        <w:rPr>
          <w:bCs/>
          <w:sz w:val="24"/>
          <w:szCs w:val="24"/>
        </w:rPr>
        <w:t>.</w:t>
      </w:r>
      <w:r w:rsidRPr="005D6622">
        <w:rPr>
          <w:bCs/>
          <w:sz w:val="24"/>
          <w:szCs w:val="24"/>
        </w:rPr>
        <w:t xml:space="preserve">  </w:t>
      </w:r>
      <w:r>
        <w:rPr>
          <w:bCs/>
          <w:sz w:val="24"/>
          <w:szCs w:val="24"/>
        </w:rPr>
        <w:t xml:space="preserve">BC/OC </w:t>
      </w:r>
      <w:r w:rsidR="00813CC8">
        <w:rPr>
          <w:bCs/>
          <w:sz w:val="24"/>
          <w:szCs w:val="24"/>
        </w:rPr>
        <w:t xml:space="preserve">will </w:t>
      </w:r>
      <w:r w:rsidRPr="002A0A56">
        <w:rPr>
          <w:color w:val="000000"/>
          <w:sz w:val="24"/>
          <w:szCs w:val="24"/>
        </w:rPr>
        <w:t xml:space="preserve">report personnel status to the </w:t>
      </w:r>
      <w:r w:rsidR="00AF0D7F">
        <w:rPr>
          <w:color w:val="000000"/>
          <w:sz w:val="24"/>
          <w:szCs w:val="24"/>
        </w:rPr>
        <w:t>FMO or on scene c</w:t>
      </w:r>
      <w:r>
        <w:rPr>
          <w:color w:val="000000"/>
          <w:sz w:val="24"/>
          <w:szCs w:val="24"/>
        </w:rPr>
        <w:t>ommander</w:t>
      </w:r>
      <w:r w:rsidRPr="002A0A56">
        <w:rPr>
          <w:color w:val="000000"/>
          <w:sz w:val="24"/>
          <w:szCs w:val="24"/>
        </w:rPr>
        <w:t xml:space="preserve"> immediately.</w:t>
      </w:r>
    </w:p>
    <w:p w:rsidR="00D42426" w:rsidRPr="002A0A56" w:rsidRDefault="00D42426" w:rsidP="00D42426">
      <w:pPr>
        <w:pStyle w:val="NoSpacing"/>
        <w:rPr>
          <w:rFonts w:ascii="Times New Roman" w:hAnsi="Times New Roman"/>
          <w:sz w:val="24"/>
          <w:szCs w:val="24"/>
          <w:u w:val="single"/>
        </w:rPr>
      </w:pPr>
    </w:p>
    <w:p w:rsidR="002B05BD" w:rsidRPr="00DD7D19" w:rsidRDefault="0064694E" w:rsidP="00DD7D19">
      <w:pPr>
        <w:rPr>
          <w:b/>
          <w:bCs/>
        </w:rPr>
      </w:pPr>
      <w:r w:rsidRPr="00DD7D19">
        <w:rPr>
          <w:b/>
          <w:bCs/>
        </w:rPr>
        <w:t>G</w:t>
      </w:r>
      <w:r w:rsidR="00CF6B2B" w:rsidRPr="00DD7D19">
        <w:rPr>
          <w:b/>
          <w:bCs/>
        </w:rPr>
        <w:t>-5</w:t>
      </w:r>
      <w:r w:rsidR="002B05BD" w:rsidRPr="00DD7D19">
        <w:rPr>
          <w:b/>
          <w:bCs/>
        </w:rPr>
        <w:t>.  Active Shooter</w:t>
      </w:r>
    </w:p>
    <w:p w:rsidR="002B05BD" w:rsidRDefault="002B05BD"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w:t>
      </w:r>
      <w:r w:rsidR="00B87CBE">
        <w:rPr>
          <w:rFonts w:ascii="Times New Roman" w:hAnsi="Times New Roman"/>
          <w:sz w:val="24"/>
          <w:szCs w:val="24"/>
        </w:rPr>
        <w:t>a.  EVACUATE, HIDE, or TAKE ACTION.</w:t>
      </w:r>
    </w:p>
    <w:p w:rsidR="00D42426" w:rsidRDefault="00D42426" w:rsidP="00D42426">
      <w:pPr>
        <w:pStyle w:val="NoSpacing"/>
        <w:rPr>
          <w:rFonts w:ascii="Times New Roman" w:hAnsi="Times New Roman"/>
          <w:sz w:val="24"/>
          <w:szCs w:val="24"/>
        </w:rPr>
      </w:pPr>
    </w:p>
    <w:p w:rsidR="00BF528C" w:rsidRDefault="00D42426" w:rsidP="00D42426">
      <w:pPr>
        <w:pStyle w:val="NoSpacing"/>
        <w:rPr>
          <w:rFonts w:ascii="Times New Roman" w:hAnsi="Times New Roman"/>
          <w:sz w:val="24"/>
          <w:szCs w:val="24"/>
        </w:rPr>
      </w:pPr>
      <w:r>
        <w:rPr>
          <w:rFonts w:ascii="Times New Roman" w:hAnsi="Times New Roman"/>
          <w:sz w:val="24"/>
          <w:szCs w:val="24"/>
        </w:rPr>
        <w:t xml:space="preserve">          (1)  </w:t>
      </w:r>
      <w:r w:rsidR="00BF528C">
        <w:rPr>
          <w:rFonts w:ascii="Times New Roman" w:hAnsi="Times New Roman"/>
          <w:sz w:val="24"/>
          <w:szCs w:val="24"/>
        </w:rPr>
        <w:t>EVACUATE</w:t>
      </w:r>
    </w:p>
    <w:p w:rsidR="00BF528C" w:rsidRDefault="00BF528C" w:rsidP="00D42426">
      <w:pPr>
        <w:pStyle w:val="NoSpacing"/>
        <w:rPr>
          <w:rFonts w:ascii="Times New Roman" w:hAnsi="Times New Roman"/>
          <w:sz w:val="24"/>
          <w:szCs w:val="24"/>
        </w:rPr>
      </w:pPr>
    </w:p>
    <w:p w:rsidR="00D42426" w:rsidRDefault="00BF528C" w:rsidP="00D42426">
      <w:pPr>
        <w:pStyle w:val="NoSpacing"/>
        <w:rPr>
          <w:rFonts w:ascii="Times New Roman" w:hAnsi="Times New Roman"/>
          <w:sz w:val="24"/>
          <w:szCs w:val="24"/>
        </w:rPr>
      </w:pPr>
      <w:r>
        <w:rPr>
          <w:rFonts w:ascii="Times New Roman" w:hAnsi="Times New Roman"/>
          <w:sz w:val="24"/>
          <w:szCs w:val="24"/>
        </w:rPr>
        <w:t xml:space="preserve">          (a)  Move away from the active shooter situation as quickly and safely as possible.</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w:t>
      </w:r>
      <w:r w:rsidR="00BF528C">
        <w:rPr>
          <w:rFonts w:ascii="Times New Roman" w:hAnsi="Times New Roman"/>
          <w:sz w:val="24"/>
          <w:szCs w:val="24"/>
        </w:rPr>
        <w:t>b</w:t>
      </w:r>
      <w:r>
        <w:rPr>
          <w:rFonts w:ascii="Times New Roman" w:hAnsi="Times New Roman"/>
          <w:sz w:val="24"/>
          <w:szCs w:val="24"/>
        </w:rPr>
        <w:t xml:space="preserve">)  </w:t>
      </w:r>
      <w:r w:rsidR="00BF528C">
        <w:rPr>
          <w:rFonts w:ascii="Times New Roman" w:hAnsi="Times New Roman"/>
          <w:sz w:val="24"/>
          <w:szCs w:val="24"/>
        </w:rPr>
        <w:t>Have a plan in mind and know your evacuation routes and rehearse them.</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w:t>
      </w:r>
      <w:r w:rsidR="00BF528C">
        <w:rPr>
          <w:rFonts w:ascii="Times New Roman" w:hAnsi="Times New Roman"/>
          <w:sz w:val="24"/>
          <w:szCs w:val="24"/>
        </w:rPr>
        <w:t>c</w:t>
      </w:r>
      <w:r>
        <w:rPr>
          <w:rFonts w:ascii="Times New Roman" w:hAnsi="Times New Roman"/>
          <w:sz w:val="24"/>
          <w:szCs w:val="24"/>
        </w:rPr>
        <w:t xml:space="preserve">)  </w:t>
      </w:r>
      <w:r w:rsidR="00BF528C">
        <w:rPr>
          <w:rFonts w:ascii="Times New Roman" w:hAnsi="Times New Roman"/>
          <w:sz w:val="24"/>
          <w:szCs w:val="24"/>
        </w:rPr>
        <w:t xml:space="preserve">Leave your belongings (backpacks, jackets, etc) behind.  Do not do anything to slow or delay your departure.  Leave the building with hands over </w:t>
      </w:r>
      <w:r w:rsidR="00813CC8">
        <w:rPr>
          <w:rFonts w:ascii="Times New Roman" w:hAnsi="Times New Roman"/>
          <w:sz w:val="24"/>
          <w:szCs w:val="24"/>
        </w:rPr>
        <w:t>your</w:t>
      </w:r>
      <w:r w:rsidR="00BF528C">
        <w:rPr>
          <w:rFonts w:ascii="Times New Roman" w:hAnsi="Times New Roman"/>
          <w:sz w:val="24"/>
          <w:szCs w:val="24"/>
        </w:rPr>
        <w:t xml:space="preserve"> head and fully visible with fingers spread</w:t>
      </w:r>
      <w:r w:rsidR="00813CC8">
        <w:rPr>
          <w:rFonts w:ascii="Times New Roman" w:hAnsi="Times New Roman"/>
          <w:sz w:val="24"/>
          <w:szCs w:val="24"/>
        </w:rPr>
        <w:t xml:space="preserve"> and</w:t>
      </w:r>
      <w:r w:rsidR="00BF528C">
        <w:rPr>
          <w:rFonts w:ascii="Times New Roman" w:hAnsi="Times New Roman"/>
          <w:sz w:val="24"/>
          <w:szCs w:val="24"/>
        </w:rPr>
        <w:t xml:space="preserve"> follow police instructions.</w:t>
      </w:r>
    </w:p>
    <w:p w:rsidR="00553100" w:rsidRDefault="00553100" w:rsidP="00D42426">
      <w:pPr>
        <w:pStyle w:val="NoSpacing"/>
        <w:rPr>
          <w:rFonts w:ascii="Times New Roman" w:hAnsi="Times New Roman"/>
          <w:sz w:val="24"/>
          <w:szCs w:val="24"/>
        </w:rPr>
      </w:pPr>
    </w:p>
    <w:p w:rsidR="00553100" w:rsidRDefault="00553100" w:rsidP="00D42426">
      <w:pPr>
        <w:pStyle w:val="NoSpacing"/>
        <w:rPr>
          <w:rFonts w:ascii="Times New Roman" w:hAnsi="Times New Roman"/>
          <w:sz w:val="24"/>
          <w:szCs w:val="24"/>
        </w:rPr>
      </w:pPr>
      <w:r>
        <w:rPr>
          <w:rFonts w:ascii="Times New Roman" w:hAnsi="Times New Roman"/>
          <w:sz w:val="24"/>
          <w:szCs w:val="24"/>
        </w:rPr>
        <w:t xml:space="preserve">          (</w:t>
      </w:r>
      <w:r w:rsidR="00BF528C">
        <w:rPr>
          <w:rFonts w:ascii="Times New Roman" w:hAnsi="Times New Roman"/>
          <w:sz w:val="24"/>
          <w:szCs w:val="24"/>
        </w:rPr>
        <w:t>d</w:t>
      </w:r>
      <w:r>
        <w:rPr>
          <w:rFonts w:ascii="Times New Roman" w:hAnsi="Times New Roman"/>
          <w:sz w:val="24"/>
          <w:szCs w:val="24"/>
        </w:rPr>
        <w:t xml:space="preserve">)  </w:t>
      </w:r>
      <w:r w:rsidR="00BF528C">
        <w:rPr>
          <w:rFonts w:ascii="Times New Roman" w:hAnsi="Times New Roman"/>
          <w:sz w:val="24"/>
          <w:szCs w:val="24"/>
        </w:rPr>
        <w:t xml:space="preserve">Once you are safe and protected, call 911 if p </w:t>
      </w:r>
      <w:r w:rsidR="00B87CBE">
        <w:rPr>
          <w:rFonts w:ascii="Times New Roman" w:hAnsi="Times New Roman"/>
          <w:sz w:val="24"/>
          <w:szCs w:val="24"/>
        </w:rPr>
        <w:t>police</w:t>
      </w:r>
      <w:r w:rsidR="00BF528C">
        <w:rPr>
          <w:rFonts w:ascii="Times New Roman" w:hAnsi="Times New Roman"/>
          <w:sz w:val="24"/>
          <w:szCs w:val="24"/>
        </w:rPr>
        <w:t xml:space="preserve"> have not responded or have not been notified.</w:t>
      </w:r>
    </w:p>
    <w:p w:rsidR="00BF528C" w:rsidRDefault="00BF528C" w:rsidP="00D42426">
      <w:pPr>
        <w:pStyle w:val="NoSpacing"/>
        <w:rPr>
          <w:rFonts w:ascii="Times New Roman" w:hAnsi="Times New Roman"/>
          <w:sz w:val="24"/>
          <w:szCs w:val="24"/>
        </w:rPr>
      </w:pPr>
    </w:p>
    <w:p w:rsidR="00BF528C" w:rsidRDefault="00BF528C" w:rsidP="00D42426">
      <w:pPr>
        <w:pStyle w:val="NoSpacing"/>
        <w:rPr>
          <w:rFonts w:ascii="Times New Roman" w:hAnsi="Times New Roman"/>
          <w:sz w:val="24"/>
          <w:szCs w:val="24"/>
        </w:rPr>
      </w:pPr>
      <w:r>
        <w:rPr>
          <w:rFonts w:ascii="Times New Roman" w:hAnsi="Times New Roman"/>
          <w:sz w:val="24"/>
          <w:szCs w:val="24"/>
        </w:rPr>
        <w:t xml:space="preserve">          (e)  Do not discuss events with the media.  It may jeopardize others who have not escaped.</w:t>
      </w:r>
    </w:p>
    <w:p w:rsidR="00D42426" w:rsidRDefault="00D42426" w:rsidP="00D42426">
      <w:pPr>
        <w:pStyle w:val="NoSpacing"/>
        <w:rPr>
          <w:rFonts w:ascii="Times New Roman" w:hAnsi="Times New Roman"/>
          <w:sz w:val="24"/>
          <w:szCs w:val="24"/>
        </w:rPr>
      </w:pPr>
    </w:p>
    <w:p w:rsidR="00061156" w:rsidRDefault="00561245" w:rsidP="00D42426">
      <w:pPr>
        <w:pStyle w:val="NoSpacing"/>
        <w:rPr>
          <w:rFonts w:ascii="Times New Roman" w:hAnsi="Times New Roman"/>
          <w:sz w:val="24"/>
          <w:szCs w:val="24"/>
        </w:rPr>
      </w:pPr>
      <w:r>
        <w:rPr>
          <w:rFonts w:ascii="Times New Roman" w:hAnsi="Times New Roman"/>
          <w:sz w:val="24"/>
          <w:szCs w:val="24"/>
        </w:rPr>
        <w:t xml:space="preserve">          (2)  </w:t>
      </w:r>
      <w:r w:rsidR="00D42426">
        <w:rPr>
          <w:rFonts w:ascii="Times New Roman" w:hAnsi="Times New Roman"/>
          <w:sz w:val="24"/>
          <w:szCs w:val="24"/>
        </w:rPr>
        <w:t>HIDE</w:t>
      </w:r>
      <w:r w:rsidR="00061156">
        <w:rPr>
          <w:rFonts w:ascii="Times New Roman" w:hAnsi="Times New Roman"/>
          <w:sz w:val="24"/>
          <w:szCs w:val="24"/>
        </w:rPr>
        <w:t>:</w:t>
      </w:r>
    </w:p>
    <w:p w:rsidR="00061156" w:rsidRDefault="00061156" w:rsidP="00D42426">
      <w:pPr>
        <w:pStyle w:val="NoSpacing"/>
        <w:rPr>
          <w:rFonts w:ascii="Times New Roman" w:hAnsi="Times New Roman"/>
          <w:sz w:val="24"/>
          <w:szCs w:val="24"/>
        </w:rPr>
      </w:pPr>
    </w:p>
    <w:p w:rsidR="00D42426" w:rsidRDefault="00061156" w:rsidP="00D42426">
      <w:pPr>
        <w:pStyle w:val="NoSpacing"/>
        <w:rPr>
          <w:rFonts w:ascii="Times New Roman" w:hAnsi="Times New Roman"/>
          <w:sz w:val="24"/>
          <w:szCs w:val="24"/>
        </w:rPr>
      </w:pPr>
      <w:r>
        <w:rPr>
          <w:rFonts w:ascii="Times New Roman" w:hAnsi="Times New Roman"/>
          <w:sz w:val="24"/>
          <w:szCs w:val="24"/>
        </w:rPr>
        <w:t xml:space="preserve">          (a) </w:t>
      </w:r>
      <w:r w:rsidR="00D42426">
        <w:rPr>
          <w:rFonts w:ascii="Times New Roman" w:hAnsi="Times New Roman"/>
          <w:sz w:val="24"/>
          <w:szCs w:val="24"/>
        </w:rPr>
        <w:t xml:space="preserve"> </w:t>
      </w:r>
      <w:r>
        <w:rPr>
          <w:rFonts w:ascii="Times New Roman" w:hAnsi="Times New Roman"/>
          <w:sz w:val="24"/>
          <w:szCs w:val="24"/>
        </w:rPr>
        <w:t>R</w:t>
      </w:r>
      <w:r w:rsidR="00D42426">
        <w:rPr>
          <w:rFonts w:ascii="Times New Roman" w:hAnsi="Times New Roman"/>
          <w:sz w:val="24"/>
          <w:szCs w:val="24"/>
        </w:rPr>
        <w:t>emain calm; attempt to dial 911</w:t>
      </w:r>
      <w:r>
        <w:rPr>
          <w:rFonts w:ascii="Times New Roman" w:hAnsi="Times New Roman"/>
          <w:sz w:val="24"/>
          <w:szCs w:val="24"/>
        </w:rPr>
        <w:t xml:space="preserve"> to report your location</w:t>
      </w:r>
      <w:r w:rsidR="00D42426">
        <w:rPr>
          <w:rFonts w:ascii="Times New Roman" w:hAnsi="Times New Roman"/>
          <w:sz w:val="24"/>
          <w:szCs w:val="24"/>
        </w:rPr>
        <w:t>; leave the line open if unable to speak; silence cell phones; lock and block any doors with furniture</w:t>
      </w:r>
      <w:r>
        <w:rPr>
          <w:rFonts w:ascii="Times New Roman" w:hAnsi="Times New Roman"/>
          <w:sz w:val="24"/>
          <w:szCs w:val="24"/>
        </w:rPr>
        <w:t xml:space="preserve"> or door stops, get everyone on the floor, </w:t>
      </w:r>
      <w:r w:rsidR="00BF528C">
        <w:rPr>
          <w:rFonts w:ascii="Times New Roman" w:hAnsi="Times New Roman"/>
          <w:sz w:val="24"/>
          <w:szCs w:val="24"/>
        </w:rPr>
        <w:t xml:space="preserve">close blinds, turn off lights, </w:t>
      </w:r>
      <w:r w:rsidR="0036634E">
        <w:rPr>
          <w:rFonts w:ascii="Times New Roman" w:hAnsi="Times New Roman"/>
          <w:sz w:val="24"/>
          <w:szCs w:val="24"/>
        </w:rPr>
        <w:t xml:space="preserve">keep quiet, </w:t>
      </w:r>
      <w:r>
        <w:rPr>
          <w:rFonts w:ascii="Times New Roman" w:hAnsi="Times New Roman"/>
          <w:sz w:val="24"/>
          <w:szCs w:val="24"/>
        </w:rPr>
        <w:t>and stay away from windows.</w:t>
      </w:r>
    </w:p>
    <w:p w:rsidR="00061156" w:rsidRDefault="00061156" w:rsidP="00D42426">
      <w:pPr>
        <w:pStyle w:val="NoSpacing"/>
        <w:rPr>
          <w:rFonts w:ascii="Times New Roman" w:hAnsi="Times New Roman"/>
          <w:sz w:val="24"/>
          <w:szCs w:val="24"/>
        </w:rPr>
      </w:pPr>
    </w:p>
    <w:p w:rsidR="00061156" w:rsidRDefault="00061156" w:rsidP="00D42426">
      <w:pPr>
        <w:pStyle w:val="NoSpacing"/>
        <w:rPr>
          <w:rFonts w:ascii="Times New Roman" w:hAnsi="Times New Roman"/>
          <w:sz w:val="24"/>
          <w:szCs w:val="24"/>
        </w:rPr>
      </w:pPr>
      <w:r>
        <w:rPr>
          <w:rFonts w:ascii="Times New Roman" w:hAnsi="Times New Roman"/>
          <w:sz w:val="24"/>
          <w:szCs w:val="24"/>
        </w:rPr>
        <w:t xml:space="preserve">          (b)  Do not respond to any voice commands unless you can verify with certainty that it is someone you know.</w:t>
      </w:r>
    </w:p>
    <w:p w:rsidR="00D42426" w:rsidRDefault="00D42426" w:rsidP="00D42426">
      <w:pPr>
        <w:pStyle w:val="NoSpacing"/>
        <w:rPr>
          <w:rFonts w:ascii="Times New Roman" w:hAnsi="Times New Roman"/>
          <w:sz w:val="24"/>
          <w:szCs w:val="24"/>
        </w:rPr>
      </w:pPr>
    </w:p>
    <w:p w:rsidR="00495194" w:rsidRDefault="00495194" w:rsidP="00D42426">
      <w:pPr>
        <w:pStyle w:val="NoSpacing"/>
        <w:rPr>
          <w:rFonts w:ascii="Times New Roman" w:hAnsi="Times New Roman"/>
          <w:sz w:val="24"/>
          <w:szCs w:val="24"/>
        </w:rPr>
      </w:pPr>
    </w:p>
    <w:p w:rsidR="00495194" w:rsidRDefault="00495194"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lastRenderedPageBreak/>
        <w:t xml:space="preserve">          (3)  </w:t>
      </w:r>
      <w:r w:rsidR="00BF528C">
        <w:rPr>
          <w:rFonts w:ascii="Times New Roman" w:hAnsi="Times New Roman"/>
          <w:sz w:val="24"/>
          <w:szCs w:val="24"/>
        </w:rPr>
        <w:t>TAKE ACTION as the last resort.</w:t>
      </w:r>
    </w:p>
    <w:p w:rsidR="00244109" w:rsidRDefault="00244109" w:rsidP="00D42426">
      <w:pPr>
        <w:pStyle w:val="NoSpacing"/>
        <w:rPr>
          <w:rFonts w:ascii="Times New Roman" w:hAnsi="Times New Roman"/>
          <w:sz w:val="24"/>
          <w:szCs w:val="24"/>
        </w:rPr>
      </w:pPr>
    </w:p>
    <w:p w:rsidR="00553100" w:rsidRDefault="00553100" w:rsidP="00244109">
      <w:pPr>
        <w:pStyle w:val="NoSpacing"/>
        <w:tabs>
          <w:tab w:val="left" w:pos="630"/>
        </w:tabs>
        <w:rPr>
          <w:rFonts w:ascii="Times New Roman" w:hAnsi="Times New Roman"/>
          <w:sz w:val="24"/>
          <w:szCs w:val="24"/>
        </w:rPr>
      </w:pPr>
      <w:r>
        <w:rPr>
          <w:rFonts w:ascii="Times New Roman" w:hAnsi="Times New Roman"/>
          <w:sz w:val="24"/>
          <w:szCs w:val="24"/>
        </w:rPr>
        <w:t xml:space="preserve">        </w:t>
      </w:r>
      <w:r w:rsidR="00BF528C">
        <w:rPr>
          <w:rFonts w:ascii="Times New Roman" w:hAnsi="Times New Roman"/>
          <w:sz w:val="24"/>
          <w:szCs w:val="24"/>
        </w:rPr>
        <w:t xml:space="preserve">  (a)  Be aggressive if you cho</w:t>
      </w:r>
      <w:r w:rsidR="006C49A2">
        <w:rPr>
          <w:rFonts w:ascii="Times New Roman" w:hAnsi="Times New Roman"/>
          <w:sz w:val="24"/>
          <w:szCs w:val="24"/>
        </w:rPr>
        <w:t>o</w:t>
      </w:r>
      <w:r w:rsidR="00BF528C">
        <w:rPr>
          <w:rFonts w:ascii="Times New Roman" w:hAnsi="Times New Roman"/>
          <w:sz w:val="24"/>
          <w:szCs w:val="24"/>
        </w:rPr>
        <w:t>se</w:t>
      </w:r>
      <w:r>
        <w:rPr>
          <w:rFonts w:ascii="Times New Roman" w:hAnsi="Times New Roman"/>
          <w:sz w:val="24"/>
          <w:szCs w:val="24"/>
        </w:rPr>
        <w:t xml:space="preserve"> to fight.</w:t>
      </w:r>
    </w:p>
    <w:p w:rsidR="00553100" w:rsidRDefault="00553100" w:rsidP="00D42426">
      <w:pPr>
        <w:pStyle w:val="NoSpacing"/>
        <w:rPr>
          <w:rFonts w:ascii="Times New Roman" w:hAnsi="Times New Roman"/>
          <w:sz w:val="24"/>
          <w:szCs w:val="24"/>
        </w:rPr>
      </w:pPr>
    </w:p>
    <w:p w:rsidR="00553100" w:rsidRDefault="00553100" w:rsidP="00D42426">
      <w:pPr>
        <w:pStyle w:val="NoSpacing"/>
        <w:rPr>
          <w:rFonts w:ascii="Times New Roman" w:hAnsi="Times New Roman"/>
          <w:sz w:val="24"/>
          <w:szCs w:val="24"/>
        </w:rPr>
      </w:pPr>
      <w:r>
        <w:rPr>
          <w:rFonts w:ascii="Times New Roman" w:hAnsi="Times New Roman"/>
          <w:sz w:val="24"/>
          <w:szCs w:val="24"/>
        </w:rPr>
        <w:t xml:space="preserve">          (b)  Know what items in your workplace can be used as weapons or distractions that allow you to </w:t>
      </w:r>
      <w:r w:rsidR="00BF528C">
        <w:rPr>
          <w:rFonts w:ascii="Times New Roman" w:hAnsi="Times New Roman"/>
          <w:sz w:val="24"/>
          <w:szCs w:val="24"/>
        </w:rPr>
        <w:t>overpower and subdue the attacker.</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(4)  If the shooter is OUTSIDE the building:</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(a)  Go to a room that can be locked; close and lock all windows, </w:t>
      </w:r>
      <w:r w:rsidR="00BF528C">
        <w:rPr>
          <w:rFonts w:ascii="Times New Roman" w:hAnsi="Times New Roman"/>
          <w:sz w:val="24"/>
          <w:szCs w:val="24"/>
        </w:rPr>
        <w:t xml:space="preserve">close blinds, and </w:t>
      </w:r>
      <w:r>
        <w:rPr>
          <w:rFonts w:ascii="Times New Roman" w:hAnsi="Times New Roman"/>
          <w:sz w:val="24"/>
          <w:szCs w:val="24"/>
        </w:rPr>
        <w:t>turn off the lights.</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(b)  Get on the floor; ensure no one is visible from outside the room.</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(c)  The senior individual in the room will call 911; report the incident and your location.</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(d)  Remain in place until police or a familiar person arrives and provides further instruction(s).</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(5)  If the shooter is INSIDE the building:</w:t>
      </w:r>
    </w:p>
    <w:p w:rsidR="00D42426" w:rsidRDefault="00D42426" w:rsidP="00D42426">
      <w:pPr>
        <w:pStyle w:val="NoSpacing"/>
        <w:rPr>
          <w:rFonts w:ascii="Times New Roman" w:hAnsi="Times New Roman"/>
          <w:sz w:val="24"/>
          <w:szCs w:val="24"/>
        </w:rPr>
      </w:pPr>
    </w:p>
    <w:p w:rsidR="00D42426" w:rsidRDefault="00D42426" w:rsidP="00D42426">
      <w:pPr>
        <w:rPr>
          <w:szCs w:val="24"/>
        </w:rPr>
      </w:pPr>
      <w:r>
        <w:rPr>
          <w:szCs w:val="24"/>
        </w:rPr>
        <w:t xml:space="preserve">          (a)  Go to a room that can be locked; close </w:t>
      </w:r>
      <w:r w:rsidR="00BF528C">
        <w:rPr>
          <w:szCs w:val="24"/>
        </w:rPr>
        <w:t xml:space="preserve">blinds, </w:t>
      </w:r>
      <w:r>
        <w:rPr>
          <w:szCs w:val="24"/>
        </w:rPr>
        <w:t>lock all windows;</w:t>
      </w:r>
      <w:r w:rsidR="00BF528C">
        <w:rPr>
          <w:szCs w:val="24"/>
        </w:rPr>
        <w:t xml:space="preserve"> and</w:t>
      </w:r>
      <w:r>
        <w:rPr>
          <w:szCs w:val="24"/>
        </w:rPr>
        <w:t xml:space="preserve"> turn off lights.  Most </w:t>
      </w:r>
      <w:r w:rsidR="00061156">
        <w:rPr>
          <w:szCs w:val="24"/>
        </w:rPr>
        <w:t xml:space="preserve">SIP Rooms </w:t>
      </w:r>
      <w:r>
        <w:rPr>
          <w:szCs w:val="24"/>
        </w:rPr>
        <w:t xml:space="preserve">have a metal and plastic door </w:t>
      </w:r>
      <w:r w:rsidR="00336B5F">
        <w:rPr>
          <w:szCs w:val="24"/>
        </w:rPr>
        <w:t>wedge</w:t>
      </w:r>
      <w:r>
        <w:rPr>
          <w:szCs w:val="24"/>
        </w:rPr>
        <w:t xml:space="preserve"> </w:t>
      </w:r>
      <w:r w:rsidR="00BF528C">
        <w:rPr>
          <w:szCs w:val="24"/>
        </w:rPr>
        <w:t>affixed</w:t>
      </w:r>
      <w:r>
        <w:rPr>
          <w:szCs w:val="24"/>
        </w:rPr>
        <w:t xml:space="preserve"> to the wall or door frame as shown in Fig </w:t>
      </w:r>
      <w:r w:rsidR="001D330B">
        <w:rPr>
          <w:szCs w:val="24"/>
        </w:rPr>
        <w:t>G</w:t>
      </w:r>
      <w:r w:rsidR="00061156">
        <w:rPr>
          <w:szCs w:val="24"/>
        </w:rPr>
        <w:t>-2</w:t>
      </w:r>
      <w:r>
        <w:rPr>
          <w:szCs w:val="24"/>
        </w:rPr>
        <w:t xml:space="preserve">.  These are made to not slip on the carpet should the </w:t>
      </w:r>
      <w:r w:rsidR="00BF528C">
        <w:rPr>
          <w:szCs w:val="24"/>
        </w:rPr>
        <w:t>attacker</w:t>
      </w:r>
      <w:r>
        <w:rPr>
          <w:szCs w:val="24"/>
        </w:rPr>
        <w:t xml:space="preserve"> attempt to push the door open.  Secure</w:t>
      </w:r>
      <w:r w:rsidR="00BF528C">
        <w:rPr>
          <w:szCs w:val="24"/>
        </w:rPr>
        <w:t xml:space="preserve">ly place the doorstop </w:t>
      </w:r>
      <w:r>
        <w:rPr>
          <w:szCs w:val="24"/>
        </w:rPr>
        <w:t>under the door.</w:t>
      </w:r>
    </w:p>
    <w:p w:rsidR="00D42426" w:rsidRDefault="00D42426" w:rsidP="00D42426">
      <w:pPr>
        <w:rPr>
          <w:szCs w:val="24"/>
        </w:rPr>
      </w:pPr>
    </w:p>
    <w:p w:rsidR="00D42426" w:rsidRDefault="00D42426" w:rsidP="00503AE7">
      <w:pPr>
        <w:jc w:val="center"/>
        <w:rPr>
          <w:noProof/>
        </w:rPr>
      </w:pPr>
      <w:r w:rsidRPr="00503AE7">
        <w:rPr>
          <w:noProof/>
        </w:rPr>
        <w:drawing>
          <wp:inline distT="0" distB="0" distL="0" distR="0">
            <wp:extent cx="1912620" cy="143446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1912620" cy="1434465"/>
                    </a:xfrm>
                    <a:prstGeom prst="rect">
                      <a:avLst/>
                    </a:prstGeom>
                    <a:noFill/>
                    <a:ln w="9525">
                      <a:noFill/>
                      <a:miter lim="800000"/>
                      <a:headEnd/>
                      <a:tailEnd/>
                    </a:ln>
                  </pic:spPr>
                </pic:pic>
              </a:graphicData>
            </a:graphic>
          </wp:inline>
        </w:drawing>
      </w:r>
      <w:bookmarkStart w:id="252" w:name="_Toc352323729"/>
      <w:bookmarkStart w:id="253" w:name="_Toc354582044"/>
    </w:p>
    <w:p w:rsidR="00D42426" w:rsidRDefault="00D42426" w:rsidP="00D42426">
      <w:pPr>
        <w:pStyle w:val="StyleTableofFiguresCentered"/>
      </w:pPr>
      <w:bookmarkStart w:id="254" w:name="_Toc402946712"/>
      <w:bookmarkStart w:id="255" w:name="_Toc406596457"/>
      <w:r>
        <w:t xml:space="preserve">Figure </w:t>
      </w:r>
      <w:r w:rsidR="001D330B">
        <w:t>G</w:t>
      </w:r>
      <w:r w:rsidR="000928EE">
        <w:t>-</w:t>
      </w:r>
      <w:r w:rsidR="00061156">
        <w:t>2</w:t>
      </w:r>
      <w:r>
        <w:t>.  Active shooter door wedge</w:t>
      </w:r>
      <w:bookmarkEnd w:id="252"/>
      <w:bookmarkEnd w:id="253"/>
      <w:bookmarkEnd w:id="254"/>
      <w:bookmarkEnd w:id="255"/>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(b)  Get on the floor; ensure no one is visible from outside the room.</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(c)  The senior individual in the room will call 911; report the incident and your location.</w:t>
      </w:r>
      <w:r w:rsidR="00CD3DB7">
        <w:rPr>
          <w:rFonts w:ascii="Times New Roman" w:hAnsi="Times New Roman"/>
          <w:sz w:val="24"/>
          <w:szCs w:val="24"/>
        </w:rPr>
        <w:t xml:space="preserve">  </w:t>
      </w:r>
      <w:r w:rsidR="00776E3C">
        <w:rPr>
          <w:rFonts w:ascii="Times New Roman" w:hAnsi="Times New Roman"/>
          <w:sz w:val="24"/>
          <w:szCs w:val="24"/>
        </w:rPr>
        <w:t>Be prepared to provide a description of the shooter, the shooter’s location, number of shooters, types of weapons, and number of victims and injuries.</w:t>
      </w:r>
    </w:p>
    <w:p w:rsidR="00D42426" w:rsidRDefault="00D42426" w:rsidP="00D42426">
      <w:pPr>
        <w:pStyle w:val="NoSpacing"/>
        <w:rPr>
          <w:rFonts w:ascii="Times New Roman" w:hAnsi="Times New Roman"/>
          <w:sz w:val="24"/>
          <w:szCs w:val="24"/>
        </w:rPr>
      </w:pPr>
    </w:p>
    <w:p w:rsidR="00D42426" w:rsidRDefault="00D42426" w:rsidP="00D42426">
      <w:pPr>
        <w:pStyle w:val="NoSpacing"/>
        <w:rPr>
          <w:rFonts w:ascii="Times New Roman" w:hAnsi="Times New Roman"/>
          <w:sz w:val="24"/>
          <w:szCs w:val="24"/>
        </w:rPr>
      </w:pPr>
      <w:r>
        <w:rPr>
          <w:rFonts w:ascii="Times New Roman" w:hAnsi="Times New Roman"/>
          <w:sz w:val="24"/>
          <w:szCs w:val="24"/>
        </w:rPr>
        <w:t xml:space="preserve">          (d)  Remain in place until police or a familiar person arrives and gives the </w:t>
      </w:r>
      <w:r w:rsidR="00813CC8">
        <w:rPr>
          <w:rFonts w:ascii="Times New Roman" w:hAnsi="Times New Roman"/>
          <w:sz w:val="24"/>
          <w:szCs w:val="24"/>
        </w:rPr>
        <w:t>“All C</w:t>
      </w:r>
      <w:r>
        <w:rPr>
          <w:rFonts w:ascii="Times New Roman" w:hAnsi="Times New Roman"/>
          <w:sz w:val="24"/>
          <w:szCs w:val="24"/>
        </w:rPr>
        <w:t>lear.</w:t>
      </w:r>
      <w:r w:rsidR="00813CC8">
        <w:rPr>
          <w:rFonts w:ascii="Times New Roman" w:hAnsi="Times New Roman"/>
          <w:sz w:val="24"/>
          <w:szCs w:val="24"/>
        </w:rPr>
        <w:t>”</w:t>
      </w:r>
    </w:p>
    <w:p w:rsidR="002D2908" w:rsidRDefault="002D2908" w:rsidP="00D42426">
      <w:pPr>
        <w:pStyle w:val="NoSpacing"/>
        <w:rPr>
          <w:rFonts w:ascii="Times New Roman" w:hAnsi="Times New Roman"/>
          <w:sz w:val="24"/>
          <w:szCs w:val="24"/>
        </w:rPr>
      </w:pPr>
    </w:p>
    <w:p w:rsidR="00495194" w:rsidRDefault="00495194" w:rsidP="00D42426">
      <w:pPr>
        <w:pStyle w:val="NoSpacing"/>
        <w:rPr>
          <w:rFonts w:ascii="Times New Roman" w:hAnsi="Times New Roman"/>
          <w:sz w:val="24"/>
          <w:szCs w:val="24"/>
        </w:rPr>
      </w:pPr>
    </w:p>
    <w:p w:rsidR="00495194" w:rsidRDefault="00495194" w:rsidP="00D42426">
      <w:pPr>
        <w:pStyle w:val="NoSpacing"/>
        <w:rPr>
          <w:rFonts w:ascii="Times New Roman" w:hAnsi="Times New Roman"/>
          <w:sz w:val="24"/>
          <w:szCs w:val="24"/>
        </w:rPr>
      </w:pPr>
    </w:p>
    <w:p w:rsidR="00CF6B2B" w:rsidRPr="00DD7D19" w:rsidRDefault="0064694E" w:rsidP="00DD7D19">
      <w:pPr>
        <w:rPr>
          <w:b/>
          <w:bCs/>
        </w:rPr>
      </w:pPr>
      <w:r w:rsidRPr="00DD7D19">
        <w:rPr>
          <w:b/>
          <w:bCs/>
        </w:rPr>
        <w:lastRenderedPageBreak/>
        <w:t>G</w:t>
      </w:r>
      <w:r w:rsidR="00CF6B2B" w:rsidRPr="00DD7D19">
        <w:rPr>
          <w:b/>
          <w:bCs/>
        </w:rPr>
        <w:t>-6.  Earthquake</w:t>
      </w:r>
    </w:p>
    <w:p w:rsidR="00CF6B2B" w:rsidRDefault="00CF6B2B" w:rsidP="00CF6B2B">
      <w:pPr>
        <w:pStyle w:val="NoSpacing"/>
        <w:rPr>
          <w:rFonts w:ascii="Times New Roman" w:hAnsi="Times New Roman"/>
          <w:color w:val="000000"/>
          <w:sz w:val="24"/>
          <w:szCs w:val="24"/>
        </w:rPr>
      </w:pPr>
    </w:p>
    <w:p w:rsidR="00CF6B2B" w:rsidRDefault="00CF6B2B" w:rsidP="00CF6B2B">
      <w:pPr>
        <w:pStyle w:val="NoSpacing"/>
        <w:rPr>
          <w:rFonts w:ascii="Times New Roman" w:hAnsi="Times New Roman"/>
          <w:color w:val="000000"/>
          <w:sz w:val="24"/>
          <w:szCs w:val="24"/>
        </w:rPr>
      </w:pPr>
      <w:r>
        <w:rPr>
          <w:rFonts w:ascii="Times New Roman" w:hAnsi="Times New Roman"/>
          <w:color w:val="000000"/>
          <w:sz w:val="24"/>
          <w:szCs w:val="24"/>
        </w:rPr>
        <w:t xml:space="preserve">     a.  DROP, COVER, and WAIT:</w:t>
      </w:r>
    </w:p>
    <w:p w:rsidR="00CF6B2B" w:rsidRDefault="00CF6B2B" w:rsidP="00CF6B2B">
      <w:pPr>
        <w:pStyle w:val="NoSpacing"/>
        <w:rPr>
          <w:rFonts w:ascii="Times New Roman" w:hAnsi="Times New Roman"/>
          <w:color w:val="000000"/>
          <w:sz w:val="24"/>
          <w:szCs w:val="24"/>
        </w:rPr>
      </w:pPr>
    </w:p>
    <w:p w:rsidR="00CF6B2B" w:rsidRDefault="00AF0D7F" w:rsidP="00244109">
      <w:pPr>
        <w:pStyle w:val="NoSpacing"/>
        <w:tabs>
          <w:tab w:val="left" w:pos="630"/>
        </w:tabs>
        <w:rPr>
          <w:rFonts w:ascii="Times New Roman" w:hAnsi="Times New Roman"/>
          <w:color w:val="000000"/>
          <w:sz w:val="24"/>
          <w:szCs w:val="24"/>
        </w:rPr>
      </w:pPr>
      <w:r>
        <w:rPr>
          <w:rFonts w:ascii="Times New Roman" w:hAnsi="Times New Roman"/>
          <w:color w:val="000000"/>
          <w:sz w:val="24"/>
          <w:szCs w:val="24"/>
        </w:rPr>
        <w:t xml:space="preserve">          (1)</w:t>
      </w:r>
      <w:r w:rsidR="00CF6B2B">
        <w:rPr>
          <w:rFonts w:ascii="Times New Roman" w:hAnsi="Times New Roman"/>
          <w:color w:val="000000"/>
          <w:sz w:val="24"/>
          <w:szCs w:val="24"/>
        </w:rPr>
        <w:t xml:space="preserve">  DROP to the floor, COVER your head and as much of your body as you can, and WAIT for the shaking to stop.</w:t>
      </w:r>
    </w:p>
    <w:p w:rsidR="00CF6B2B" w:rsidRDefault="00CF6B2B" w:rsidP="00CF6B2B">
      <w:pPr>
        <w:pStyle w:val="NoSpacing"/>
        <w:rPr>
          <w:rFonts w:ascii="Times New Roman" w:hAnsi="Times New Roman"/>
          <w:color w:val="000000"/>
          <w:sz w:val="24"/>
          <w:szCs w:val="24"/>
        </w:rPr>
      </w:pPr>
    </w:p>
    <w:p w:rsidR="00CF6B2B" w:rsidRDefault="00CF6B2B" w:rsidP="00CF6B2B">
      <w:pPr>
        <w:pStyle w:val="NoSpacing"/>
        <w:rPr>
          <w:rFonts w:ascii="Times New Roman" w:hAnsi="Times New Roman"/>
          <w:color w:val="000000"/>
          <w:sz w:val="24"/>
          <w:szCs w:val="24"/>
        </w:rPr>
      </w:pPr>
      <w:r>
        <w:rPr>
          <w:rFonts w:ascii="Times New Roman" w:hAnsi="Times New Roman"/>
          <w:color w:val="000000"/>
          <w:sz w:val="24"/>
          <w:szCs w:val="24"/>
        </w:rPr>
        <w:t xml:space="preserve">          (2)  Once the shaking has stopped and it </w:t>
      </w:r>
      <w:r w:rsidR="00813CC8">
        <w:rPr>
          <w:rFonts w:ascii="Times New Roman" w:hAnsi="Times New Roman"/>
          <w:color w:val="000000"/>
          <w:sz w:val="24"/>
          <w:szCs w:val="24"/>
        </w:rPr>
        <w:t xml:space="preserve">is safe, evacuate the building and </w:t>
      </w:r>
      <w:r>
        <w:rPr>
          <w:rFonts w:ascii="Times New Roman" w:hAnsi="Times New Roman"/>
          <w:color w:val="000000"/>
          <w:sz w:val="24"/>
          <w:szCs w:val="24"/>
        </w:rPr>
        <w:t>provid</w:t>
      </w:r>
      <w:r w:rsidR="00813CC8">
        <w:rPr>
          <w:rFonts w:ascii="Times New Roman" w:hAnsi="Times New Roman"/>
          <w:color w:val="000000"/>
          <w:sz w:val="24"/>
          <w:szCs w:val="24"/>
        </w:rPr>
        <w:t>e</w:t>
      </w:r>
      <w:r>
        <w:rPr>
          <w:rFonts w:ascii="Times New Roman" w:hAnsi="Times New Roman"/>
          <w:color w:val="000000"/>
          <w:sz w:val="24"/>
          <w:szCs w:val="24"/>
        </w:rPr>
        <w:t xml:space="preserve"> assistance as needed.</w:t>
      </w:r>
    </w:p>
    <w:p w:rsidR="00CF6B2B" w:rsidRDefault="00CF6B2B" w:rsidP="00CF6B2B">
      <w:pPr>
        <w:pStyle w:val="NoSpacing"/>
        <w:rPr>
          <w:rFonts w:ascii="Times New Roman" w:hAnsi="Times New Roman"/>
          <w:color w:val="000000"/>
          <w:sz w:val="24"/>
          <w:szCs w:val="24"/>
        </w:rPr>
      </w:pPr>
    </w:p>
    <w:p w:rsidR="00CF6B2B" w:rsidRDefault="00CF6B2B" w:rsidP="00CF6B2B">
      <w:pPr>
        <w:pStyle w:val="NoSpacing"/>
        <w:rPr>
          <w:rFonts w:ascii="Times New Roman" w:hAnsi="Times New Roman"/>
          <w:color w:val="000000"/>
          <w:sz w:val="24"/>
          <w:szCs w:val="24"/>
        </w:rPr>
      </w:pPr>
      <w:r>
        <w:rPr>
          <w:rFonts w:ascii="Times New Roman" w:hAnsi="Times New Roman"/>
          <w:color w:val="000000"/>
          <w:sz w:val="24"/>
          <w:szCs w:val="24"/>
        </w:rPr>
        <w:t xml:space="preserve">          (3)  Do not use the elevators.</w:t>
      </w:r>
    </w:p>
    <w:p w:rsidR="00CF6B2B" w:rsidRDefault="00CF6B2B" w:rsidP="00CF6B2B">
      <w:pPr>
        <w:pStyle w:val="NoSpacing"/>
        <w:rPr>
          <w:rFonts w:ascii="Times New Roman" w:hAnsi="Times New Roman"/>
          <w:color w:val="000000"/>
          <w:sz w:val="24"/>
          <w:szCs w:val="24"/>
        </w:rPr>
      </w:pPr>
    </w:p>
    <w:p w:rsidR="00CF6B2B" w:rsidRDefault="00CF6B2B" w:rsidP="00CF6B2B">
      <w:pPr>
        <w:pStyle w:val="NoSpacing"/>
        <w:rPr>
          <w:rFonts w:ascii="Times New Roman" w:hAnsi="Times New Roman"/>
          <w:color w:val="000000"/>
          <w:sz w:val="24"/>
          <w:szCs w:val="24"/>
        </w:rPr>
      </w:pPr>
      <w:r>
        <w:rPr>
          <w:rFonts w:ascii="Times New Roman" w:hAnsi="Times New Roman"/>
          <w:color w:val="000000"/>
          <w:sz w:val="24"/>
          <w:szCs w:val="24"/>
        </w:rPr>
        <w:t xml:space="preserve">          (4)  Report to your designated rally point.</w:t>
      </w:r>
    </w:p>
    <w:p w:rsidR="00FC2675" w:rsidRDefault="00FC2675" w:rsidP="00CF6B2B">
      <w:pPr>
        <w:pStyle w:val="NoSpacing"/>
        <w:rPr>
          <w:rFonts w:ascii="Times New Roman" w:hAnsi="Times New Roman"/>
          <w:color w:val="000000"/>
          <w:sz w:val="24"/>
          <w:szCs w:val="24"/>
        </w:rPr>
      </w:pPr>
    </w:p>
    <w:p w:rsidR="00FC2675" w:rsidRPr="00DD7D19" w:rsidRDefault="0064694E" w:rsidP="00DD7D19">
      <w:pPr>
        <w:rPr>
          <w:b/>
          <w:bCs/>
        </w:rPr>
      </w:pPr>
      <w:bookmarkStart w:id="256" w:name="_Toc323905771"/>
      <w:r w:rsidRPr="00DD7D19">
        <w:rPr>
          <w:b/>
          <w:bCs/>
        </w:rPr>
        <w:t>G</w:t>
      </w:r>
      <w:r w:rsidR="00FC2675" w:rsidRPr="00DD7D19">
        <w:rPr>
          <w:b/>
          <w:bCs/>
        </w:rPr>
        <w:t>-7.  Emergency Management Working Group</w:t>
      </w:r>
      <w:bookmarkEnd w:id="256"/>
      <w:r w:rsidR="00FC2675" w:rsidRPr="00DD7D19">
        <w:rPr>
          <w:b/>
          <w:bCs/>
        </w:rPr>
        <w:t xml:space="preserve"> (EMWG)</w:t>
      </w:r>
    </w:p>
    <w:p w:rsidR="00FC2675" w:rsidRDefault="00FC2675" w:rsidP="00FC2675">
      <w:pPr>
        <w:rPr>
          <w:szCs w:val="24"/>
        </w:rPr>
      </w:pPr>
    </w:p>
    <w:p w:rsidR="00FC2675" w:rsidRDefault="00FC2675" w:rsidP="00FC2675">
      <w:pPr>
        <w:rPr>
          <w:szCs w:val="24"/>
        </w:rPr>
      </w:pPr>
      <w:r>
        <w:rPr>
          <w:szCs w:val="24"/>
        </w:rPr>
        <w:t xml:space="preserve">     a.  The EMWG</w:t>
      </w:r>
      <w:r w:rsidRPr="000D07A8">
        <w:rPr>
          <w:szCs w:val="24"/>
        </w:rPr>
        <w:t xml:space="preserve"> consists of employees from d</w:t>
      </w:r>
      <w:r>
        <w:rPr>
          <w:szCs w:val="24"/>
        </w:rPr>
        <w:t>irectorates/divisions</w:t>
      </w:r>
      <w:r w:rsidRPr="000D07A8">
        <w:rPr>
          <w:szCs w:val="24"/>
        </w:rPr>
        <w:t xml:space="preserve"> throughout </w:t>
      </w:r>
      <w:r>
        <w:rPr>
          <w:szCs w:val="24"/>
        </w:rPr>
        <w:t xml:space="preserve">HQ </w:t>
      </w:r>
      <w:r w:rsidRPr="000D07A8">
        <w:rPr>
          <w:szCs w:val="24"/>
        </w:rPr>
        <w:t xml:space="preserve">TRADOC, who work together to implement the </w:t>
      </w:r>
      <w:r>
        <w:rPr>
          <w:szCs w:val="24"/>
        </w:rPr>
        <w:t xml:space="preserve">Emergency Preparedness Program, </w:t>
      </w:r>
      <w:r w:rsidRPr="000D07A8">
        <w:rPr>
          <w:szCs w:val="24"/>
        </w:rPr>
        <w:t xml:space="preserve">identify facility-specific information and procedures, and serve as a liaison to disseminate information throughout their respective </w:t>
      </w:r>
      <w:bookmarkStart w:id="257" w:name="OLE_LINK5"/>
      <w:bookmarkStart w:id="258" w:name="OLE_LINK6"/>
      <w:r w:rsidRPr="000D07A8">
        <w:rPr>
          <w:szCs w:val="24"/>
        </w:rPr>
        <w:t>d</w:t>
      </w:r>
      <w:r>
        <w:rPr>
          <w:szCs w:val="24"/>
        </w:rPr>
        <w:t>irectorates/divisions</w:t>
      </w:r>
      <w:bookmarkEnd w:id="257"/>
      <w:bookmarkEnd w:id="258"/>
      <w:r w:rsidRPr="000D07A8">
        <w:rPr>
          <w:szCs w:val="24"/>
        </w:rPr>
        <w:t>.</w:t>
      </w:r>
    </w:p>
    <w:p w:rsidR="00FC2675" w:rsidRDefault="00FC2675" w:rsidP="00FC2675">
      <w:pPr>
        <w:rPr>
          <w:szCs w:val="24"/>
        </w:rPr>
      </w:pPr>
    </w:p>
    <w:p w:rsidR="00FC2675" w:rsidRDefault="00FC2675" w:rsidP="00FC2675">
      <w:pPr>
        <w:tabs>
          <w:tab w:val="left" w:pos="540"/>
          <w:tab w:val="left" w:pos="810"/>
        </w:tabs>
        <w:rPr>
          <w:szCs w:val="24"/>
        </w:rPr>
      </w:pPr>
      <w:r>
        <w:rPr>
          <w:szCs w:val="24"/>
        </w:rPr>
        <w:t xml:space="preserve">     b.  HQ TRADOC Safety Office provides guidance to the FMO in the development of evacuation plans and other emergency management topics</w:t>
      </w:r>
      <w:r w:rsidR="00813CC8">
        <w:rPr>
          <w:szCs w:val="24"/>
        </w:rPr>
        <w:t xml:space="preserve">. </w:t>
      </w:r>
      <w:r w:rsidR="00256FE3">
        <w:rPr>
          <w:szCs w:val="24"/>
        </w:rPr>
        <w:t xml:space="preserve"> </w:t>
      </w:r>
      <w:r w:rsidR="00B87CBE">
        <w:rPr>
          <w:szCs w:val="24"/>
        </w:rPr>
        <w:t>In</w:t>
      </w:r>
      <w:r>
        <w:rPr>
          <w:szCs w:val="24"/>
        </w:rPr>
        <w:t xml:space="preserve"> addition, the Safety Office leads and sets the agenda for the E</w:t>
      </w:r>
      <w:r w:rsidR="00813CC8">
        <w:rPr>
          <w:szCs w:val="24"/>
        </w:rPr>
        <w:t>MWG</w:t>
      </w:r>
      <w:r w:rsidR="002A7A58">
        <w:rPr>
          <w:szCs w:val="24"/>
        </w:rPr>
        <w:t>, maintains A</w:t>
      </w:r>
      <w:r w:rsidR="009B43DD">
        <w:rPr>
          <w:szCs w:val="24"/>
        </w:rPr>
        <w:t>merican</w:t>
      </w:r>
      <w:r w:rsidR="003C38ED">
        <w:rPr>
          <w:szCs w:val="24"/>
        </w:rPr>
        <w:t>s</w:t>
      </w:r>
      <w:r w:rsidR="009B43DD">
        <w:rPr>
          <w:szCs w:val="24"/>
        </w:rPr>
        <w:t xml:space="preserve"> with Disabilit</w:t>
      </w:r>
      <w:r w:rsidR="003C38ED">
        <w:rPr>
          <w:szCs w:val="24"/>
        </w:rPr>
        <w:t>ies</w:t>
      </w:r>
      <w:r w:rsidR="009B43DD">
        <w:rPr>
          <w:szCs w:val="24"/>
        </w:rPr>
        <w:t xml:space="preserve"> Act</w:t>
      </w:r>
      <w:r w:rsidR="002A7A58">
        <w:rPr>
          <w:szCs w:val="24"/>
        </w:rPr>
        <w:t xml:space="preserve"> assistance rosters, and assists the FMO with the emergency evacuation route diagrams for HQ TRADOC occupied facilities.</w:t>
      </w:r>
    </w:p>
    <w:p w:rsidR="00FC2675" w:rsidRDefault="00FC2675" w:rsidP="00FC2675">
      <w:pPr>
        <w:tabs>
          <w:tab w:val="left" w:pos="540"/>
          <w:tab w:val="left" w:pos="810"/>
        </w:tabs>
        <w:rPr>
          <w:szCs w:val="24"/>
        </w:rPr>
      </w:pPr>
    </w:p>
    <w:p w:rsidR="00FC2675" w:rsidRDefault="00FC2675" w:rsidP="00FC2675">
      <w:pPr>
        <w:tabs>
          <w:tab w:val="left" w:pos="540"/>
          <w:tab w:val="left" w:pos="810"/>
        </w:tabs>
        <w:rPr>
          <w:szCs w:val="24"/>
        </w:rPr>
      </w:pPr>
      <w:r>
        <w:rPr>
          <w:szCs w:val="24"/>
        </w:rPr>
        <w:t xml:space="preserve">     c.  The FMO conducts the planning and execution of emergency management and operations </w:t>
      </w:r>
      <w:r w:rsidR="00DB3009" w:rsidRPr="000B75F0">
        <w:rPr>
          <w:szCs w:val="24"/>
        </w:rPr>
        <w:t>in accordance with</w:t>
      </w:r>
      <w:r>
        <w:rPr>
          <w:szCs w:val="24"/>
        </w:rPr>
        <w:t xml:space="preserve"> input from the Safety Office and the EMWG.</w:t>
      </w:r>
    </w:p>
    <w:p w:rsidR="00FC2675" w:rsidRDefault="00FC2675" w:rsidP="00FC2675">
      <w:pPr>
        <w:tabs>
          <w:tab w:val="left" w:pos="540"/>
          <w:tab w:val="left" w:pos="810"/>
        </w:tabs>
        <w:rPr>
          <w:szCs w:val="24"/>
        </w:rPr>
      </w:pPr>
    </w:p>
    <w:p w:rsidR="00A010A2" w:rsidRDefault="00A22954" w:rsidP="002A7A58">
      <w:pPr>
        <w:tabs>
          <w:tab w:val="left" w:pos="540"/>
          <w:tab w:val="left" w:pos="810"/>
        </w:tabs>
        <w:rPr>
          <w:szCs w:val="24"/>
        </w:rPr>
      </w:pPr>
      <w:r>
        <w:pict>
          <v:rect id="_x0000_i1029" style="width:468pt;height:1pt" o:hralign="center" o:hrstd="t" o:hrnoshade="t" o:hr="t" fillcolor="black [3213]" stroked="f"/>
        </w:pict>
      </w:r>
    </w:p>
    <w:p w:rsidR="00CF6B2B" w:rsidRDefault="00CF6B2B" w:rsidP="00D42426">
      <w:pPr>
        <w:pStyle w:val="NoSpacing"/>
        <w:rPr>
          <w:rFonts w:ascii="Times New Roman" w:hAnsi="Times New Roman"/>
          <w:sz w:val="24"/>
          <w:szCs w:val="24"/>
        </w:rPr>
      </w:pPr>
    </w:p>
    <w:p w:rsidR="00271972" w:rsidRDefault="00A010A2" w:rsidP="00A010A2">
      <w:pPr>
        <w:pStyle w:val="Heading1"/>
      </w:pPr>
      <w:bookmarkStart w:id="259" w:name="_Toc402946685"/>
      <w:bookmarkStart w:id="260" w:name="_Toc406596391"/>
      <w:r>
        <w:t xml:space="preserve">Appendix </w:t>
      </w:r>
      <w:r w:rsidR="0064694E">
        <w:t>H</w:t>
      </w:r>
      <w:bookmarkEnd w:id="259"/>
      <w:bookmarkEnd w:id="260"/>
    </w:p>
    <w:p w:rsidR="00C203A5" w:rsidRDefault="00A010A2" w:rsidP="00A010A2">
      <w:pPr>
        <w:pStyle w:val="Heading1"/>
      </w:pPr>
      <w:bookmarkStart w:id="261" w:name="_Toc402946686"/>
      <w:bookmarkStart w:id="262" w:name="_Toc406596392"/>
      <w:r>
        <w:t>Inclement Weather</w:t>
      </w:r>
      <w:bookmarkEnd w:id="261"/>
      <w:bookmarkEnd w:id="262"/>
    </w:p>
    <w:p w:rsidR="003463C2" w:rsidRDefault="003463C2" w:rsidP="003463C2"/>
    <w:p w:rsidR="003463C2" w:rsidRPr="00DD7D19" w:rsidRDefault="0064694E" w:rsidP="00DD7D19">
      <w:pPr>
        <w:rPr>
          <w:b/>
          <w:bCs/>
        </w:rPr>
      </w:pPr>
      <w:r w:rsidRPr="00DD7D19">
        <w:rPr>
          <w:b/>
          <w:bCs/>
        </w:rPr>
        <w:t>H</w:t>
      </w:r>
      <w:r w:rsidR="003463C2" w:rsidRPr="00DD7D19">
        <w:rPr>
          <w:b/>
          <w:bCs/>
        </w:rPr>
        <w:t>-</w:t>
      </w:r>
      <w:r w:rsidRPr="00DD7D19">
        <w:rPr>
          <w:b/>
          <w:bCs/>
        </w:rPr>
        <w:t>1</w:t>
      </w:r>
      <w:r w:rsidR="003463C2" w:rsidRPr="00DD7D19">
        <w:rPr>
          <w:b/>
          <w:bCs/>
        </w:rPr>
        <w:t>.  Hurricanes</w:t>
      </w:r>
    </w:p>
    <w:p w:rsidR="003463C2" w:rsidRDefault="003463C2" w:rsidP="003463C2"/>
    <w:p w:rsidR="003463C2" w:rsidRDefault="003463C2" w:rsidP="003463C2">
      <w:r>
        <w:t xml:space="preserve">     a.  Hurricane season</w:t>
      </w:r>
      <w:r w:rsidR="009461D3">
        <w:t xml:space="preserve"> </w:t>
      </w:r>
      <w:r>
        <w:t>is from 1 June through 30 November with the peak months being August and September.</w:t>
      </w:r>
    </w:p>
    <w:p w:rsidR="003463C2" w:rsidRDefault="003463C2" w:rsidP="003463C2"/>
    <w:p w:rsidR="00E642ED" w:rsidRDefault="003463C2" w:rsidP="003463C2">
      <w:r>
        <w:t xml:space="preserve">     b.  </w:t>
      </w:r>
      <w:r w:rsidR="00E642ED">
        <w:t>Prior to a hurricane:</w:t>
      </w:r>
    </w:p>
    <w:p w:rsidR="00E642ED" w:rsidRDefault="00E642ED" w:rsidP="003463C2"/>
    <w:p w:rsidR="003463C2" w:rsidRDefault="00E642ED" w:rsidP="00E642ED">
      <w:pPr>
        <w:ind w:firstLine="1"/>
      </w:pPr>
      <w:r>
        <w:t xml:space="preserve">          (1)  HQ TRADOC </w:t>
      </w:r>
      <w:r w:rsidR="00256FE3">
        <w:t>personnel may be tasked by the i</w:t>
      </w:r>
      <w:r>
        <w:t xml:space="preserve">nstallation to provide personnel to assist with sandbagging, water and ice </w:t>
      </w:r>
      <w:r w:rsidR="00B87CBE">
        <w:t>distribution, etc</w:t>
      </w:r>
      <w:r>
        <w:t>.</w:t>
      </w:r>
    </w:p>
    <w:p w:rsidR="00E642ED" w:rsidRDefault="00E642ED" w:rsidP="003463C2"/>
    <w:p w:rsidR="00E642ED" w:rsidRDefault="00E642ED" w:rsidP="003463C2">
      <w:r>
        <w:t xml:space="preserve">          (2)  Protect equipment by turning off all electronic devices</w:t>
      </w:r>
      <w:r w:rsidR="001D330B">
        <w:t>,</w:t>
      </w:r>
      <w:r>
        <w:t xml:space="preserve"> sandbag windows and doors (if appli</w:t>
      </w:r>
      <w:r w:rsidR="00813CC8">
        <w:t>cable), place plastic over CPUs, and move</w:t>
      </w:r>
      <w:r w:rsidR="00DB3DCA">
        <w:t xml:space="preserve"> CPUs off the floor.</w:t>
      </w:r>
    </w:p>
    <w:p w:rsidR="00E642ED" w:rsidRDefault="00E642ED" w:rsidP="003463C2"/>
    <w:p w:rsidR="00E642ED" w:rsidRDefault="00E642ED" w:rsidP="003463C2">
      <w:r>
        <w:lastRenderedPageBreak/>
        <w:t xml:space="preserve">          (3)  Save data to public drives.</w:t>
      </w:r>
    </w:p>
    <w:p w:rsidR="00E642ED" w:rsidRDefault="00E642ED" w:rsidP="003463C2"/>
    <w:p w:rsidR="00E642ED" w:rsidRDefault="00E642ED" w:rsidP="00DA1465">
      <w:pPr>
        <w:tabs>
          <w:tab w:val="left" w:pos="630"/>
        </w:tabs>
      </w:pPr>
      <w:r>
        <w:t xml:space="preserve">          (4)  </w:t>
      </w:r>
      <w:r w:rsidR="00DB3DCA">
        <w:t>Log off and u</w:t>
      </w:r>
      <w:r>
        <w:t>nplug computers, printers, surge protectors, battery back-up systems, coffee pots, etc</w:t>
      </w:r>
      <w:r w:rsidR="00AF0D7F">
        <w:t>.,</w:t>
      </w:r>
      <w:r>
        <w:t xml:space="preserve"> and move them off of the floor.</w:t>
      </w:r>
    </w:p>
    <w:p w:rsidR="003463C2" w:rsidRDefault="003463C2" w:rsidP="003463C2"/>
    <w:p w:rsidR="003463C2" w:rsidRDefault="00E642ED" w:rsidP="003463C2">
      <w:pPr>
        <w:pStyle w:val="NoSpacing"/>
        <w:rPr>
          <w:rFonts w:ascii="Times New Roman" w:hAnsi="Times New Roman"/>
          <w:sz w:val="24"/>
          <w:szCs w:val="24"/>
        </w:rPr>
      </w:pPr>
      <w:r>
        <w:rPr>
          <w:rFonts w:ascii="Times New Roman" w:hAnsi="Times New Roman"/>
          <w:sz w:val="24"/>
          <w:szCs w:val="24"/>
        </w:rPr>
        <w:t xml:space="preserve">     c.  During a hurricane:</w:t>
      </w:r>
    </w:p>
    <w:p w:rsidR="00E642ED" w:rsidRDefault="00E642ED" w:rsidP="003463C2">
      <w:pPr>
        <w:pStyle w:val="NoSpacing"/>
        <w:rPr>
          <w:rFonts w:ascii="Times New Roman" w:hAnsi="Times New Roman"/>
          <w:sz w:val="24"/>
          <w:szCs w:val="24"/>
        </w:rPr>
      </w:pPr>
    </w:p>
    <w:p w:rsidR="00E642ED" w:rsidRDefault="00E642ED" w:rsidP="003463C2">
      <w:pPr>
        <w:pStyle w:val="NoSpacing"/>
        <w:rPr>
          <w:rFonts w:ascii="Times New Roman" w:hAnsi="Times New Roman"/>
          <w:sz w:val="24"/>
          <w:szCs w:val="24"/>
        </w:rPr>
      </w:pPr>
      <w:r>
        <w:rPr>
          <w:rFonts w:ascii="Times New Roman" w:hAnsi="Times New Roman"/>
          <w:sz w:val="24"/>
          <w:szCs w:val="24"/>
        </w:rPr>
        <w:t xml:space="preserve">          (1)  Stay in interior rooms or closets and away from windows.</w:t>
      </w:r>
    </w:p>
    <w:p w:rsidR="00E642ED" w:rsidRDefault="00E642ED" w:rsidP="003463C2">
      <w:pPr>
        <w:pStyle w:val="NoSpacing"/>
        <w:rPr>
          <w:rFonts w:ascii="Times New Roman" w:hAnsi="Times New Roman"/>
          <w:sz w:val="24"/>
          <w:szCs w:val="24"/>
        </w:rPr>
      </w:pPr>
    </w:p>
    <w:p w:rsidR="00E642ED" w:rsidRDefault="00E642ED" w:rsidP="003463C2">
      <w:pPr>
        <w:pStyle w:val="NoSpacing"/>
        <w:rPr>
          <w:rFonts w:ascii="Times New Roman" w:hAnsi="Times New Roman"/>
          <w:sz w:val="24"/>
          <w:szCs w:val="24"/>
        </w:rPr>
      </w:pPr>
      <w:r>
        <w:rPr>
          <w:rFonts w:ascii="Times New Roman" w:hAnsi="Times New Roman"/>
          <w:sz w:val="24"/>
          <w:szCs w:val="24"/>
        </w:rPr>
        <w:t xml:space="preserve">          (2)  </w:t>
      </w:r>
      <w:r w:rsidR="00DB3DCA">
        <w:rPr>
          <w:rFonts w:ascii="Times New Roman" w:hAnsi="Times New Roman"/>
          <w:sz w:val="24"/>
          <w:szCs w:val="24"/>
        </w:rPr>
        <w:t>Keep curtains and blinds closed.</w:t>
      </w:r>
    </w:p>
    <w:p w:rsidR="00DB3DCA" w:rsidRDefault="00DB3DCA" w:rsidP="003463C2">
      <w:pPr>
        <w:pStyle w:val="NoSpacing"/>
        <w:rPr>
          <w:rFonts w:ascii="Times New Roman" w:hAnsi="Times New Roman"/>
          <w:sz w:val="24"/>
          <w:szCs w:val="24"/>
        </w:rPr>
      </w:pPr>
    </w:p>
    <w:p w:rsidR="00DB3DCA" w:rsidRDefault="00DB3DCA" w:rsidP="003463C2">
      <w:pPr>
        <w:pStyle w:val="NoSpacing"/>
        <w:rPr>
          <w:rFonts w:ascii="Times New Roman" w:hAnsi="Times New Roman"/>
          <w:sz w:val="24"/>
          <w:szCs w:val="24"/>
        </w:rPr>
      </w:pPr>
      <w:r>
        <w:rPr>
          <w:rFonts w:ascii="Times New Roman" w:hAnsi="Times New Roman"/>
          <w:sz w:val="24"/>
          <w:szCs w:val="24"/>
        </w:rPr>
        <w:t xml:space="preserve">          (3)  Stay tuned to local radio stations, television stations, and/or HQ TRADOC EOC (EOC) or Installation Operations Center</w:t>
      </w:r>
      <w:r w:rsidR="00813CC8">
        <w:rPr>
          <w:rFonts w:ascii="Times New Roman" w:hAnsi="Times New Roman"/>
          <w:sz w:val="24"/>
          <w:szCs w:val="24"/>
        </w:rPr>
        <w:t xml:space="preserve"> (IOC)</w:t>
      </w:r>
    </w:p>
    <w:p w:rsidR="003463C2" w:rsidRDefault="003463C2" w:rsidP="003463C2">
      <w:pPr>
        <w:pStyle w:val="NoSpacing"/>
        <w:rPr>
          <w:rFonts w:ascii="Times New Roman" w:hAnsi="Times New Roman"/>
          <w:sz w:val="24"/>
          <w:szCs w:val="24"/>
        </w:rPr>
      </w:pPr>
    </w:p>
    <w:p w:rsidR="003463C2" w:rsidRDefault="00DB3DCA" w:rsidP="003463C2">
      <w:r>
        <w:t xml:space="preserve">     d.  After a hurricane:</w:t>
      </w:r>
    </w:p>
    <w:p w:rsidR="00DB3DCA" w:rsidRDefault="00DB3DCA" w:rsidP="003463C2"/>
    <w:p w:rsidR="00DB3DCA" w:rsidRDefault="00DB3DCA" w:rsidP="003463C2">
      <w:r>
        <w:t xml:space="preserve">          (1)  Stay tuned to local radio stations, televisions stations, and/or HQ TRADOC EOC o</w:t>
      </w:r>
      <w:r w:rsidR="00813CC8">
        <w:t>r IOC</w:t>
      </w:r>
      <w:r>
        <w:t>.</w:t>
      </w:r>
    </w:p>
    <w:p w:rsidR="00DB3DCA" w:rsidRDefault="00DB3DCA" w:rsidP="003463C2"/>
    <w:p w:rsidR="00DB3DCA" w:rsidRDefault="00DB3DCA" w:rsidP="003463C2">
      <w:r>
        <w:t xml:space="preserve">          (2)  Make certain that the “All Clear” has been declared before venturing out of your building.  The “All Clear” will be announced by the Military Police or Fire Department.</w:t>
      </w:r>
    </w:p>
    <w:p w:rsidR="00DB3DCA" w:rsidRDefault="00DB3DCA" w:rsidP="003463C2"/>
    <w:p w:rsidR="00DB3DCA" w:rsidRDefault="00DB3DCA" w:rsidP="003463C2">
      <w:r>
        <w:t xml:space="preserve">          (3)  Support recovery operations as directed.</w:t>
      </w:r>
    </w:p>
    <w:p w:rsidR="00DB3DCA" w:rsidRDefault="00DB3DCA" w:rsidP="003463C2"/>
    <w:p w:rsidR="00DB3DCA" w:rsidRDefault="00DB3DCA" w:rsidP="003463C2">
      <w:r>
        <w:t xml:space="preserve">          (4)  On order, return to place of duty.</w:t>
      </w:r>
    </w:p>
    <w:p w:rsidR="00DB3DCA" w:rsidRDefault="00DB3DCA" w:rsidP="003463C2"/>
    <w:p w:rsidR="00D42426" w:rsidRPr="00DD7D19" w:rsidRDefault="0064694E" w:rsidP="00DD7D19">
      <w:pPr>
        <w:rPr>
          <w:b/>
          <w:bCs/>
        </w:rPr>
      </w:pPr>
      <w:r w:rsidRPr="00DD7D19">
        <w:rPr>
          <w:b/>
          <w:bCs/>
        </w:rPr>
        <w:t>H-2</w:t>
      </w:r>
      <w:r w:rsidR="002B05BD" w:rsidRPr="00DD7D19">
        <w:rPr>
          <w:b/>
          <w:bCs/>
        </w:rPr>
        <w:t>.  Tornadoes</w:t>
      </w:r>
    </w:p>
    <w:p w:rsidR="00D42426" w:rsidRDefault="00D42426" w:rsidP="00D42426">
      <w:pPr>
        <w:pStyle w:val="NoSpacing"/>
        <w:rPr>
          <w:rFonts w:ascii="Times New Roman" w:hAnsi="Times New Roman"/>
          <w:sz w:val="24"/>
          <w:szCs w:val="24"/>
        </w:rPr>
      </w:pPr>
    </w:p>
    <w:p w:rsidR="009E4DCE" w:rsidRDefault="009E4DCE" w:rsidP="00D42426">
      <w:pPr>
        <w:pStyle w:val="NoSpacing"/>
        <w:rPr>
          <w:rFonts w:ascii="Times New Roman" w:hAnsi="Times New Roman"/>
          <w:sz w:val="24"/>
          <w:szCs w:val="24"/>
        </w:rPr>
      </w:pPr>
      <w:r>
        <w:rPr>
          <w:rFonts w:ascii="Times New Roman" w:hAnsi="Times New Roman"/>
          <w:sz w:val="24"/>
          <w:szCs w:val="24"/>
        </w:rPr>
        <w:t xml:space="preserve">     a.  Tornado season </w:t>
      </w:r>
      <w:r w:rsidR="001D330B">
        <w:rPr>
          <w:rFonts w:ascii="Times New Roman" w:hAnsi="Times New Roman"/>
          <w:sz w:val="24"/>
          <w:szCs w:val="24"/>
        </w:rPr>
        <w:t>i</w:t>
      </w:r>
      <w:r>
        <w:rPr>
          <w:rFonts w:ascii="Times New Roman" w:hAnsi="Times New Roman"/>
          <w:sz w:val="24"/>
          <w:szCs w:val="24"/>
        </w:rPr>
        <w:t xml:space="preserve">s generally March through August; although they can </w:t>
      </w:r>
      <w:r w:rsidR="00B87CBE">
        <w:rPr>
          <w:rFonts w:ascii="Times New Roman" w:hAnsi="Times New Roman"/>
          <w:sz w:val="24"/>
          <w:szCs w:val="24"/>
        </w:rPr>
        <w:t>occur at</w:t>
      </w:r>
      <w:r>
        <w:rPr>
          <w:rFonts w:ascii="Times New Roman" w:hAnsi="Times New Roman"/>
          <w:sz w:val="24"/>
          <w:szCs w:val="24"/>
        </w:rPr>
        <w:t xml:space="preserve"> any time of the year.</w:t>
      </w:r>
    </w:p>
    <w:p w:rsidR="009E4DCE" w:rsidRDefault="009E4DCE" w:rsidP="00D42426">
      <w:pPr>
        <w:pStyle w:val="NoSpacing"/>
        <w:rPr>
          <w:rFonts w:ascii="Times New Roman" w:hAnsi="Times New Roman"/>
          <w:sz w:val="24"/>
          <w:szCs w:val="24"/>
        </w:rPr>
      </w:pPr>
    </w:p>
    <w:p w:rsidR="00D42426" w:rsidRDefault="009E4DCE" w:rsidP="00D42426">
      <w:pPr>
        <w:pStyle w:val="NoSpacing"/>
        <w:rPr>
          <w:rFonts w:ascii="Times New Roman" w:hAnsi="Times New Roman"/>
          <w:sz w:val="24"/>
          <w:szCs w:val="24"/>
        </w:rPr>
      </w:pPr>
      <w:r>
        <w:rPr>
          <w:rFonts w:ascii="Times New Roman" w:hAnsi="Times New Roman"/>
          <w:sz w:val="24"/>
          <w:szCs w:val="24"/>
        </w:rPr>
        <w:t xml:space="preserve">     b</w:t>
      </w:r>
      <w:r w:rsidR="002B05BD">
        <w:rPr>
          <w:rFonts w:ascii="Times New Roman" w:hAnsi="Times New Roman"/>
          <w:sz w:val="24"/>
          <w:szCs w:val="24"/>
        </w:rPr>
        <w:t>.</w:t>
      </w:r>
      <w:r w:rsidR="00D42426">
        <w:rPr>
          <w:rFonts w:ascii="Times New Roman" w:hAnsi="Times New Roman"/>
          <w:sz w:val="24"/>
          <w:szCs w:val="24"/>
        </w:rPr>
        <w:t xml:space="preserve">  </w:t>
      </w:r>
      <w:r>
        <w:rPr>
          <w:rFonts w:ascii="Times New Roman" w:hAnsi="Times New Roman"/>
          <w:sz w:val="24"/>
          <w:szCs w:val="24"/>
        </w:rPr>
        <w:t>If a tornado is approaching; or is in process, t</w:t>
      </w:r>
      <w:r w:rsidR="00D42426">
        <w:rPr>
          <w:rFonts w:ascii="Times New Roman" w:hAnsi="Times New Roman"/>
          <w:sz w:val="24"/>
          <w:szCs w:val="24"/>
        </w:rPr>
        <w:t xml:space="preserve">ake shelter immediately </w:t>
      </w:r>
      <w:r>
        <w:rPr>
          <w:rFonts w:ascii="Times New Roman" w:hAnsi="Times New Roman"/>
          <w:sz w:val="24"/>
          <w:szCs w:val="24"/>
        </w:rPr>
        <w:t>in the lowest part of the building you are occupying in an inside hallway.</w:t>
      </w:r>
      <w:r w:rsidR="00D42426">
        <w:rPr>
          <w:rFonts w:ascii="Times New Roman" w:hAnsi="Times New Roman"/>
          <w:sz w:val="24"/>
          <w:szCs w:val="24"/>
        </w:rPr>
        <w:t xml:space="preserve">  Assist people with disabilities in finding a safe place.</w:t>
      </w:r>
    </w:p>
    <w:p w:rsidR="00D42426" w:rsidRDefault="00D42426" w:rsidP="00D42426">
      <w:pPr>
        <w:pStyle w:val="NoSpacing"/>
        <w:ind w:left="589"/>
        <w:rPr>
          <w:rFonts w:ascii="Times New Roman" w:hAnsi="Times New Roman"/>
          <w:sz w:val="24"/>
          <w:szCs w:val="24"/>
        </w:rPr>
      </w:pPr>
    </w:p>
    <w:p w:rsidR="00D42426" w:rsidRDefault="002B05BD" w:rsidP="00D42426">
      <w:pPr>
        <w:pStyle w:val="NoSpacing"/>
        <w:rPr>
          <w:rFonts w:ascii="Times New Roman" w:hAnsi="Times New Roman"/>
          <w:sz w:val="24"/>
          <w:szCs w:val="24"/>
        </w:rPr>
      </w:pPr>
      <w:r>
        <w:rPr>
          <w:rFonts w:ascii="Times New Roman" w:hAnsi="Times New Roman"/>
          <w:sz w:val="24"/>
          <w:szCs w:val="24"/>
        </w:rPr>
        <w:t xml:space="preserve">     b.</w:t>
      </w:r>
      <w:r w:rsidR="00D42426">
        <w:rPr>
          <w:rFonts w:ascii="Times New Roman" w:hAnsi="Times New Roman"/>
          <w:sz w:val="24"/>
          <w:szCs w:val="24"/>
        </w:rPr>
        <w:t xml:space="preserve">  Stay away from outside walls, atriums, doors, windows, and skylights.</w:t>
      </w:r>
    </w:p>
    <w:p w:rsidR="00D42426" w:rsidRDefault="00D42426" w:rsidP="00D42426">
      <w:pPr>
        <w:pStyle w:val="NoSpacing"/>
        <w:rPr>
          <w:rFonts w:ascii="Times New Roman" w:hAnsi="Times New Roman"/>
          <w:sz w:val="24"/>
          <w:szCs w:val="24"/>
        </w:rPr>
      </w:pPr>
    </w:p>
    <w:p w:rsidR="00D42426" w:rsidRDefault="002B05BD" w:rsidP="00D42426">
      <w:pPr>
        <w:pStyle w:val="NoSpacing"/>
        <w:rPr>
          <w:rFonts w:ascii="Times New Roman" w:hAnsi="Times New Roman"/>
          <w:sz w:val="24"/>
          <w:szCs w:val="24"/>
        </w:rPr>
      </w:pPr>
      <w:r>
        <w:rPr>
          <w:rFonts w:ascii="Times New Roman" w:hAnsi="Times New Roman"/>
          <w:sz w:val="24"/>
          <w:szCs w:val="24"/>
        </w:rPr>
        <w:t xml:space="preserve">     c.</w:t>
      </w:r>
      <w:r w:rsidR="00D42426">
        <w:rPr>
          <w:rFonts w:ascii="Times New Roman" w:hAnsi="Times New Roman"/>
          <w:sz w:val="24"/>
          <w:szCs w:val="24"/>
        </w:rPr>
        <w:t xml:space="preserve">  Use arms to protect head and neck.</w:t>
      </w:r>
    </w:p>
    <w:p w:rsidR="00D42426" w:rsidRDefault="00D42426" w:rsidP="00D42426">
      <w:pPr>
        <w:pStyle w:val="NoSpacing"/>
        <w:rPr>
          <w:rFonts w:ascii="Times New Roman" w:hAnsi="Times New Roman"/>
          <w:sz w:val="24"/>
          <w:szCs w:val="24"/>
        </w:rPr>
      </w:pPr>
    </w:p>
    <w:p w:rsidR="00D42426" w:rsidRDefault="002B05BD" w:rsidP="00D42426">
      <w:pPr>
        <w:pStyle w:val="NoSpacing"/>
        <w:rPr>
          <w:rFonts w:ascii="Times New Roman" w:hAnsi="Times New Roman"/>
          <w:sz w:val="24"/>
          <w:szCs w:val="24"/>
        </w:rPr>
      </w:pPr>
      <w:r>
        <w:rPr>
          <w:rFonts w:ascii="Times New Roman" w:hAnsi="Times New Roman"/>
          <w:sz w:val="24"/>
          <w:szCs w:val="24"/>
        </w:rPr>
        <w:t xml:space="preserve">     d.</w:t>
      </w:r>
      <w:r w:rsidR="00D42426">
        <w:rPr>
          <w:rFonts w:ascii="Times New Roman" w:hAnsi="Times New Roman"/>
          <w:sz w:val="24"/>
          <w:szCs w:val="24"/>
        </w:rPr>
        <w:t xml:space="preserve">  Remain in</w:t>
      </w:r>
      <w:r w:rsidR="009E4DCE">
        <w:rPr>
          <w:rFonts w:ascii="Times New Roman" w:hAnsi="Times New Roman"/>
          <w:sz w:val="24"/>
          <w:szCs w:val="24"/>
        </w:rPr>
        <w:t xml:space="preserve"> your safe</w:t>
      </w:r>
      <w:r w:rsidR="00D42426">
        <w:rPr>
          <w:rFonts w:ascii="Times New Roman" w:hAnsi="Times New Roman"/>
          <w:sz w:val="24"/>
          <w:szCs w:val="24"/>
        </w:rPr>
        <w:t xml:space="preserve"> area until tornado has passed and an all clear signal is given.  </w:t>
      </w:r>
    </w:p>
    <w:p w:rsidR="009E4DCE" w:rsidRDefault="009E4DCE" w:rsidP="00D42426">
      <w:pPr>
        <w:pStyle w:val="NoSpacing"/>
        <w:rPr>
          <w:rFonts w:ascii="Times New Roman" w:hAnsi="Times New Roman"/>
          <w:sz w:val="24"/>
          <w:szCs w:val="24"/>
        </w:rPr>
      </w:pPr>
    </w:p>
    <w:p w:rsidR="009E4DCE" w:rsidRDefault="009E4DCE" w:rsidP="00D42426">
      <w:pPr>
        <w:pStyle w:val="NoSpacing"/>
        <w:rPr>
          <w:rFonts w:ascii="Times New Roman" w:hAnsi="Times New Roman"/>
          <w:sz w:val="24"/>
          <w:szCs w:val="24"/>
        </w:rPr>
      </w:pPr>
      <w:r>
        <w:rPr>
          <w:rFonts w:ascii="Times New Roman" w:hAnsi="Times New Roman"/>
          <w:sz w:val="24"/>
          <w:szCs w:val="24"/>
        </w:rPr>
        <w:t xml:space="preserve">     e.  Once the all clear has been given, check for injured personnel, let someone in your work area know where you are.</w:t>
      </w:r>
    </w:p>
    <w:p w:rsidR="009E4DCE" w:rsidRDefault="009E4DCE" w:rsidP="00D42426">
      <w:pPr>
        <w:pStyle w:val="NoSpacing"/>
        <w:rPr>
          <w:rFonts w:ascii="Times New Roman" w:hAnsi="Times New Roman"/>
          <w:sz w:val="24"/>
          <w:szCs w:val="24"/>
        </w:rPr>
      </w:pPr>
    </w:p>
    <w:p w:rsidR="009E4DCE" w:rsidRDefault="003463C2" w:rsidP="00D42426">
      <w:pPr>
        <w:pStyle w:val="NoSpacing"/>
        <w:rPr>
          <w:rFonts w:ascii="Times New Roman" w:hAnsi="Times New Roman"/>
          <w:sz w:val="24"/>
          <w:szCs w:val="24"/>
        </w:rPr>
      </w:pPr>
      <w:r>
        <w:rPr>
          <w:rFonts w:ascii="Times New Roman" w:hAnsi="Times New Roman"/>
          <w:sz w:val="24"/>
          <w:szCs w:val="24"/>
        </w:rPr>
        <w:t xml:space="preserve">     f.  If </w:t>
      </w:r>
      <w:r w:rsidR="009E4DCE">
        <w:rPr>
          <w:rFonts w:ascii="Times New Roman" w:hAnsi="Times New Roman"/>
          <w:sz w:val="24"/>
          <w:szCs w:val="24"/>
        </w:rPr>
        <w:t>you do not</w:t>
      </w:r>
      <w:r w:rsidR="003619CF">
        <w:rPr>
          <w:rFonts w:ascii="Times New Roman" w:hAnsi="Times New Roman"/>
          <w:sz w:val="24"/>
          <w:szCs w:val="24"/>
        </w:rPr>
        <w:t xml:space="preserve"> </w:t>
      </w:r>
      <w:r w:rsidR="009E4DCE">
        <w:rPr>
          <w:rFonts w:ascii="Times New Roman" w:hAnsi="Times New Roman"/>
          <w:sz w:val="24"/>
          <w:szCs w:val="24"/>
        </w:rPr>
        <w:t>have any lights after the tornado, do not use candles or lighters for illumination.  There may be combustibles in the air.</w:t>
      </w:r>
    </w:p>
    <w:p w:rsidR="00CF6B2B" w:rsidRDefault="00CF6B2B" w:rsidP="00D42426">
      <w:pPr>
        <w:pStyle w:val="NoSpacing"/>
        <w:rPr>
          <w:rFonts w:ascii="Times New Roman" w:hAnsi="Times New Roman"/>
          <w:sz w:val="24"/>
          <w:szCs w:val="24"/>
        </w:rPr>
      </w:pPr>
    </w:p>
    <w:p w:rsidR="00271972" w:rsidRPr="00DD7D19" w:rsidRDefault="0064694E" w:rsidP="00DD7D19">
      <w:pPr>
        <w:rPr>
          <w:b/>
          <w:bCs/>
        </w:rPr>
      </w:pPr>
      <w:r w:rsidRPr="00DD7D19">
        <w:rPr>
          <w:b/>
          <w:bCs/>
        </w:rPr>
        <w:lastRenderedPageBreak/>
        <w:t>H</w:t>
      </w:r>
      <w:r w:rsidR="00271972" w:rsidRPr="00DD7D19">
        <w:rPr>
          <w:b/>
          <w:bCs/>
        </w:rPr>
        <w:t>-</w:t>
      </w:r>
      <w:r w:rsidRPr="00DD7D19">
        <w:rPr>
          <w:b/>
          <w:bCs/>
        </w:rPr>
        <w:t>3</w:t>
      </w:r>
      <w:r w:rsidR="00271972" w:rsidRPr="00DD7D19">
        <w:rPr>
          <w:b/>
          <w:bCs/>
        </w:rPr>
        <w:t>.  Thunderstorms</w:t>
      </w:r>
    </w:p>
    <w:p w:rsidR="00271972" w:rsidRDefault="00271972" w:rsidP="00271972"/>
    <w:p w:rsidR="00B24916" w:rsidRDefault="00DB3DCA" w:rsidP="00271972">
      <w:r>
        <w:t xml:space="preserve">     a.  Prior to a thunderstorm</w:t>
      </w:r>
      <w:r w:rsidR="00B24916">
        <w:t>:</w:t>
      </w:r>
    </w:p>
    <w:p w:rsidR="00B24916" w:rsidRDefault="00B24916" w:rsidP="00271972"/>
    <w:p w:rsidR="00271972" w:rsidRDefault="00B24916" w:rsidP="00271972">
      <w:r>
        <w:t xml:space="preserve">          (1)  </w:t>
      </w:r>
      <w:r w:rsidR="00256FE3">
        <w:t>HQ TRADOC f</w:t>
      </w:r>
      <w:r w:rsidR="00DB3DCA">
        <w:t>acilit</w:t>
      </w:r>
      <w:r w:rsidR="00813CC8">
        <w:t>ies</w:t>
      </w:r>
      <w:r w:rsidR="00256FE3">
        <w:t xml:space="preserve"> and building m</w:t>
      </w:r>
      <w:r w:rsidR="00DB3DCA">
        <w:t>anagers will ensure all outdoor objects such as picnic tables and chairs are secured to the ground, or placed in an enclosure, or taken down to a basement, or up to an attic.</w:t>
      </w:r>
    </w:p>
    <w:p w:rsidR="00B24916" w:rsidRDefault="00B24916" w:rsidP="00271972"/>
    <w:p w:rsidR="00B24916" w:rsidRDefault="00256FE3" w:rsidP="00271972">
      <w:r>
        <w:t xml:space="preserve">          (2)  HQ TRADOC f</w:t>
      </w:r>
      <w:r w:rsidR="00B24916">
        <w:t>acilit</w:t>
      </w:r>
      <w:r w:rsidR="00813CC8">
        <w:t>ies</w:t>
      </w:r>
      <w:r>
        <w:t xml:space="preserve"> and building m</w:t>
      </w:r>
      <w:r w:rsidR="00B24916">
        <w:t>anagers will conduct constant surveillance of tree limbs and branches that could cause injury to persons or damage to facilities.  Submit work orders periodically throughout the year to have trees pruned.</w:t>
      </w:r>
    </w:p>
    <w:p w:rsidR="00271972" w:rsidRDefault="00271972" w:rsidP="00271972"/>
    <w:p w:rsidR="00B24916" w:rsidRDefault="00B24916" w:rsidP="00271972">
      <w:r>
        <w:t xml:space="preserve">     b.  During a thunderstorm:</w:t>
      </w:r>
    </w:p>
    <w:p w:rsidR="00B24916" w:rsidRDefault="00B24916" w:rsidP="00271972"/>
    <w:p w:rsidR="00B24916" w:rsidRDefault="00B24916" w:rsidP="00271972">
      <w:r>
        <w:t xml:space="preserve">          (1)  To avoid electric shock, avoid water faucets and sinks</w:t>
      </w:r>
      <w:r w:rsidR="001D330B">
        <w:t>.</w:t>
      </w:r>
    </w:p>
    <w:p w:rsidR="00B24916" w:rsidRDefault="00B24916" w:rsidP="00271972"/>
    <w:p w:rsidR="00B24916" w:rsidRDefault="00B24916" w:rsidP="00271972">
      <w:r>
        <w:t xml:space="preserve">          (2)  If applicable, draw blinds and shades over windows to avoid “debris torpedoes” or flying glass.</w:t>
      </w:r>
    </w:p>
    <w:p w:rsidR="00B24916" w:rsidRDefault="00B24916" w:rsidP="00271972"/>
    <w:p w:rsidR="00B24916" w:rsidRDefault="00B24916" w:rsidP="00271972">
      <w:r>
        <w:t xml:space="preserve">     c.  After a thunderstorm, HQ TRADOC building managers will report building damage to the FMO and CED.</w:t>
      </w:r>
    </w:p>
    <w:p w:rsidR="00B24916" w:rsidRDefault="00B24916" w:rsidP="00271972"/>
    <w:p w:rsidR="001E1234" w:rsidRPr="00DD7D19" w:rsidRDefault="00FA655F" w:rsidP="00DD7D19">
      <w:pPr>
        <w:rPr>
          <w:b/>
          <w:bCs/>
        </w:rPr>
      </w:pPr>
      <w:bookmarkStart w:id="263" w:name="_Toc355959656"/>
      <w:r w:rsidRPr="00DD7D19">
        <w:rPr>
          <w:b/>
          <w:bCs/>
        </w:rPr>
        <w:t>H-4</w:t>
      </w:r>
      <w:r w:rsidR="001E1234" w:rsidRPr="00DD7D19">
        <w:rPr>
          <w:b/>
          <w:bCs/>
        </w:rPr>
        <w:t>.  Snow and ice removal</w:t>
      </w:r>
      <w:bookmarkEnd w:id="263"/>
    </w:p>
    <w:p w:rsidR="001E1234" w:rsidRPr="00F441AF" w:rsidRDefault="001E1234" w:rsidP="001E1234">
      <w:pPr>
        <w:pStyle w:val="NoSpacing"/>
        <w:rPr>
          <w:rFonts w:ascii="Times New Roman" w:hAnsi="Times New Roman"/>
          <w:b/>
          <w:sz w:val="24"/>
          <w:szCs w:val="24"/>
          <w:u w:val="single"/>
        </w:rPr>
      </w:pPr>
    </w:p>
    <w:p w:rsidR="001E1234" w:rsidRPr="00F441AF" w:rsidRDefault="00256FE3" w:rsidP="001E1234">
      <w:pPr>
        <w:pStyle w:val="NoSpacing"/>
        <w:rPr>
          <w:rFonts w:ascii="Times New Roman" w:hAnsi="Times New Roman"/>
          <w:sz w:val="24"/>
          <w:szCs w:val="24"/>
        </w:rPr>
      </w:pPr>
      <w:r>
        <w:rPr>
          <w:rFonts w:ascii="Times New Roman" w:hAnsi="Times New Roman"/>
          <w:sz w:val="24"/>
          <w:szCs w:val="24"/>
        </w:rPr>
        <w:t xml:space="preserve">     </w:t>
      </w:r>
      <w:r w:rsidR="001E1234" w:rsidRPr="00F441AF">
        <w:rPr>
          <w:rFonts w:ascii="Times New Roman" w:hAnsi="Times New Roman"/>
          <w:sz w:val="24"/>
          <w:szCs w:val="24"/>
        </w:rPr>
        <w:t xml:space="preserve">a.  The current post contractor (through </w:t>
      </w:r>
      <w:r w:rsidR="001E1234" w:rsidRPr="002A0A56">
        <w:rPr>
          <w:rFonts w:ascii="Times New Roman" w:hAnsi="Times New Roman"/>
          <w:sz w:val="24"/>
          <w:szCs w:val="24"/>
        </w:rPr>
        <w:t>CED</w:t>
      </w:r>
      <w:r w:rsidR="001E1234" w:rsidRPr="00F441AF">
        <w:rPr>
          <w:rFonts w:ascii="Times New Roman" w:hAnsi="Times New Roman"/>
          <w:sz w:val="24"/>
          <w:szCs w:val="24"/>
        </w:rPr>
        <w:t>) is responsible for removing snow and ice from roads and parking lots only.</w:t>
      </w:r>
    </w:p>
    <w:p w:rsidR="001E1234" w:rsidRPr="00F441AF" w:rsidRDefault="001E1234" w:rsidP="001E1234">
      <w:pPr>
        <w:pStyle w:val="NoSpacing"/>
        <w:rPr>
          <w:rFonts w:ascii="Times New Roman" w:hAnsi="Times New Roman"/>
          <w:sz w:val="24"/>
          <w:szCs w:val="24"/>
        </w:rPr>
      </w:pPr>
    </w:p>
    <w:p w:rsidR="001E1234" w:rsidRDefault="00256FE3" w:rsidP="001E1234">
      <w:pPr>
        <w:pStyle w:val="NoSpacing"/>
        <w:rPr>
          <w:rFonts w:ascii="Times New Roman" w:hAnsi="Times New Roman"/>
          <w:sz w:val="24"/>
          <w:szCs w:val="24"/>
        </w:rPr>
      </w:pPr>
      <w:r>
        <w:rPr>
          <w:rFonts w:ascii="Times New Roman" w:hAnsi="Times New Roman"/>
          <w:sz w:val="24"/>
          <w:szCs w:val="24"/>
        </w:rPr>
        <w:t xml:space="preserve">     </w:t>
      </w:r>
      <w:r w:rsidR="001E1234" w:rsidRPr="00F441AF">
        <w:rPr>
          <w:rFonts w:ascii="Times New Roman" w:hAnsi="Times New Roman"/>
          <w:sz w:val="24"/>
          <w:szCs w:val="24"/>
        </w:rPr>
        <w:t xml:space="preserve">b.  The </w:t>
      </w:r>
      <w:r w:rsidR="001E1234">
        <w:rPr>
          <w:rFonts w:ascii="Times New Roman" w:hAnsi="Times New Roman"/>
          <w:color w:val="000000"/>
          <w:sz w:val="24"/>
          <w:szCs w:val="24"/>
        </w:rPr>
        <w:t xml:space="preserve"> FMO</w:t>
      </w:r>
      <w:r w:rsidR="001E1234" w:rsidRPr="00F441AF">
        <w:rPr>
          <w:rFonts w:ascii="Times New Roman" w:hAnsi="Times New Roman"/>
          <w:sz w:val="24"/>
          <w:szCs w:val="24"/>
        </w:rPr>
        <w:t xml:space="preserve"> will co</w:t>
      </w:r>
      <w:r w:rsidR="001E1234">
        <w:rPr>
          <w:rFonts w:ascii="Times New Roman" w:hAnsi="Times New Roman"/>
          <w:sz w:val="24"/>
          <w:szCs w:val="24"/>
        </w:rPr>
        <w:t>ordinate</w:t>
      </w:r>
      <w:r w:rsidR="001E1234" w:rsidRPr="00F441AF">
        <w:rPr>
          <w:rFonts w:ascii="Times New Roman" w:hAnsi="Times New Roman"/>
          <w:sz w:val="24"/>
          <w:szCs w:val="24"/>
        </w:rPr>
        <w:t xml:space="preserve"> </w:t>
      </w:r>
      <w:r w:rsidR="001E1234">
        <w:rPr>
          <w:rFonts w:ascii="Times New Roman" w:hAnsi="Times New Roman"/>
          <w:sz w:val="24"/>
          <w:szCs w:val="24"/>
        </w:rPr>
        <w:t>with tasked units identified in S</w:t>
      </w:r>
      <w:r w:rsidR="001D330B">
        <w:rPr>
          <w:rFonts w:ascii="Times New Roman" w:hAnsi="Times New Roman"/>
          <w:sz w:val="24"/>
          <w:szCs w:val="24"/>
        </w:rPr>
        <w:t>enior Commander Army Element (S</w:t>
      </w:r>
      <w:r w:rsidR="001E1234">
        <w:rPr>
          <w:rFonts w:ascii="Times New Roman" w:hAnsi="Times New Roman"/>
          <w:sz w:val="24"/>
          <w:szCs w:val="24"/>
        </w:rPr>
        <w:t>CAE</w:t>
      </w:r>
      <w:r w:rsidR="001D330B">
        <w:rPr>
          <w:rFonts w:ascii="Times New Roman" w:hAnsi="Times New Roman"/>
          <w:sz w:val="24"/>
          <w:szCs w:val="24"/>
        </w:rPr>
        <w:t>)</w:t>
      </w:r>
      <w:r w:rsidR="001E1234">
        <w:rPr>
          <w:rFonts w:ascii="Times New Roman" w:hAnsi="Times New Roman"/>
          <w:sz w:val="24"/>
          <w:szCs w:val="24"/>
        </w:rPr>
        <w:t xml:space="preserve"> OPORDER 14-25 </w:t>
      </w:r>
      <w:r w:rsidR="001E1234" w:rsidRPr="00F441AF">
        <w:rPr>
          <w:rFonts w:ascii="Times New Roman" w:hAnsi="Times New Roman"/>
          <w:sz w:val="24"/>
          <w:szCs w:val="24"/>
        </w:rPr>
        <w:t>for removal of snow and ice from the s</w:t>
      </w:r>
      <w:r w:rsidR="001E1234">
        <w:rPr>
          <w:rFonts w:ascii="Times New Roman" w:hAnsi="Times New Roman"/>
          <w:sz w:val="24"/>
          <w:szCs w:val="24"/>
        </w:rPr>
        <w:t>id</w:t>
      </w:r>
      <w:r w:rsidR="000E6FF5">
        <w:rPr>
          <w:rFonts w:ascii="Times New Roman" w:hAnsi="Times New Roman"/>
          <w:sz w:val="24"/>
          <w:szCs w:val="24"/>
        </w:rPr>
        <w:t>ewalks and front approaches of B</w:t>
      </w:r>
      <w:r w:rsidR="001E1234" w:rsidRPr="00F441AF">
        <w:rPr>
          <w:rFonts w:ascii="Times New Roman" w:hAnsi="Times New Roman"/>
          <w:sz w:val="24"/>
          <w:szCs w:val="24"/>
        </w:rPr>
        <w:t>uilding</w:t>
      </w:r>
      <w:r w:rsidR="001E1234">
        <w:rPr>
          <w:rFonts w:ascii="Times New Roman" w:hAnsi="Times New Roman"/>
          <w:sz w:val="24"/>
          <w:szCs w:val="24"/>
        </w:rPr>
        <w:t>s</w:t>
      </w:r>
      <w:r w:rsidR="001E1234" w:rsidRPr="00F441AF">
        <w:rPr>
          <w:rFonts w:ascii="Times New Roman" w:hAnsi="Times New Roman"/>
          <w:sz w:val="24"/>
          <w:szCs w:val="24"/>
        </w:rPr>
        <w:t xml:space="preserve"> 950</w:t>
      </w:r>
      <w:r w:rsidR="001E1234">
        <w:rPr>
          <w:rFonts w:ascii="Times New Roman" w:hAnsi="Times New Roman"/>
          <w:sz w:val="24"/>
          <w:szCs w:val="24"/>
        </w:rPr>
        <w:t>, 661, and 210</w:t>
      </w:r>
      <w:r w:rsidR="001E1234" w:rsidRPr="00F441AF">
        <w:rPr>
          <w:rFonts w:ascii="Times New Roman" w:hAnsi="Times New Roman"/>
          <w:sz w:val="24"/>
          <w:szCs w:val="24"/>
        </w:rPr>
        <w:t>.</w:t>
      </w:r>
    </w:p>
    <w:p w:rsidR="001E1234" w:rsidRDefault="001E1234" w:rsidP="001E1234">
      <w:pPr>
        <w:pStyle w:val="NoSpacing"/>
        <w:rPr>
          <w:rFonts w:ascii="Times New Roman" w:hAnsi="Times New Roman"/>
          <w:sz w:val="24"/>
          <w:szCs w:val="24"/>
        </w:rPr>
      </w:pPr>
    </w:p>
    <w:p w:rsidR="001E1234" w:rsidRPr="00F441AF" w:rsidRDefault="00256FE3" w:rsidP="001E1234">
      <w:pPr>
        <w:pStyle w:val="NoSpacing"/>
        <w:rPr>
          <w:rFonts w:ascii="Times New Roman" w:hAnsi="Times New Roman"/>
          <w:sz w:val="24"/>
          <w:szCs w:val="24"/>
        </w:rPr>
      </w:pPr>
      <w:r>
        <w:rPr>
          <w:rFonts w:ascii="Times New Roman" w:hAnsi="Times New Roman"/>
          <w:sz w:val="24"/>
          <w:szCs w:val="24"/>
        </w:rPr>
        <w:t xml:space="preserve">    </w:t>
      </w:r>
      <w:r w:rsidR="006F4462">
        <w:rPr>
          <w:rFonts w:ascii="Times New Roman" w:hAnsi="Times New Roman"/>
          <w:sz w:val="24"/>
          <w:szCs w:val="24"/>
        </w:rPr>
        <w:t xml:space="preserve"> c.  Building c</w:t>
      </w:r>
      <w:r w:rsidR="001E1234">
        <w:rPr>
          <w:rFonts w:ascii="Times New Roman" w:hAnsi="Times New Roman"/>
          <w:sz w:val="24"/>
          <w:szCs w:val="24"/>
        </w:rPr>
        <w:t xml:space="preserve">oordinators for </w:t>
      </w:r>
      <w:r w:rsidR="000E6FF5">
        <w:rPr>
          <w:rFonts w:ascii="Times New Roman" w:hAnsi="Times New Roman"/>
          <w:sz w:val="24"/>
          <w:szCs w:val="24"/>
        </w:rPr>
        <w:t>B</w:t>
      </w:r>
      <w:r w:rsidR="00036823">
        <w:rPr>
          <w:rFonts w:ascii="Times New Roman" w:hAnsi="Times New Roman"/>
          <w:sz w:val="24"/>
          <w:szCs w:val="24"/>
        </w:rPr>
        <w:t>uilding</w:t>
      </w:r>
      <w:r w:rsidR="001E1234">
        <w:rPr>
          <w:rFonts w:ascii="Times New Roman" w:hAnsi="Times New Roman"/>
          <w:sz w:val="24"/>
          <w:szCs w:val="24"/>
        </w:rPr>
        <w:t>s 213 and 700 are responsible for snow and ice removal from their respective sidewalks and/or front approaches.  If assistance is needed, contact the FMO</w:t>
      </w:r>
      <w:r w:rsidR="001D330B">
        <w:rPr>
          <w:rFonts w:ascii="Times New Roman" w:hAnsi="Times New Roman"/>
          <w:sz w:val="24"/>
          <w:szCs w:val="24"/>
        </w:rPr>
        <w:t>.</w:t>
      </w:r>
    </w:p>
    <w:p w:rsidR="001E1234" w:rsidRPr="00F441AF" w:rsidRDefault="001E1234" w:rsidP="001E1234">
      <w:pPr>
        <w:pStyle w:val="NoSpacing"/>
        <w:rPr>
          <w:rFonts w:ascii="Times New Roman" w:hAnsi="Times New Roman"/>
          <w:sz w:val="24"/>
          <w:szCs w:val="24"/>
        </w:rPr>
      </w:pPr>
    </w:p>
    <w:p w:rsidR="001E1234" w:rsidRDefault="00256FE3" w:rsidP="00DA1465">
      <w:pPr>
        <w:pStyle w:val="NoSpacing"/>
        <w:tabs>
          <w:tab w:val="left" w:pos="630"/>
        </w:tabs>
        <w:rPr>
          <w:rFonts w:ascii="Times New Roman" w:hAnsi="Times New Roman"/>
          <w:sz w:val="24"/>
          <w:szCs w:val="24"/>
        </w:rPr>
      </w:pPr>
      <w:r>
        <w:rPr>
          <w:rFonts w:ascii="Times New Roman" w:hAnsi="Times New Roman"/>
          <w:sz w:val="24"/>
          <w:szCs w:val="24"/>
        </w:rPr>
        <w:t xml:space="preserve">    </w:t>
      </w:r>
      <w:r w:rsidR="00AF0D7F">
        <w:rPr>
          <w:rFonts w:ascii="Times New Roman" w:hAnsi="Times New Roman"/>
          <w:sz w:val="24"/>
          <w:szCs w:val="24"/>
        </w:rPr>
        <w:t xml:space="preserve"> </w:t>
      </w:r>
      <w:r w:rsidR="001E1234" w:rsidRPr="00F441AF">
        <w:rPr>
          <w:rFonts w:ascii="Times New Roman" w:hAnsi="Times New Roman"/>
          <w:sz w:val="24"/>
          <w:szCs w:val="24"/>
        </w:rPr>
        <w:t>d.  The FMO has limited access to tools, chemicals, and safety equipment for use in snow and ice removal.</w:t>
      </w:r>
      <w:r w:rsidR="001E1234">
        <w:rPr>
          <w:rFonts w:ascii="Times New Roman" w:hAnsi="Times New Roman"/>
          <w:sz w:val="24"/>
          <w:szCs w:val="24"/>
        </w:rPr>
        <w:t xml:space="preserve">  BCs are strongly encouraged to maintain a supply of salt, shovels, and other necessary equipment to address short notice snow and ice events prior to a snow and ice removal operations take effect.</w:t>
      </w:r>
    </w:p>
    <w:p w:rsidR="001E1234" w:rsidRDefault="001E1234" w:rsidP="001E1234">
      <w:pPr>
        <w:pStyle w:val="NoSpacing"/>
        <w:rPr>
          <w:rFonts w:ascii="Times New Roman" w:hAnsi="Times New Roman"/>
          <w:sz w:val="24"/>
          <w:szCs w:val="24"/>
        </w:rPr>
      </w:pPr>
    </w:p>
    <w:p w:rsidR="001E1234" w:rsidRPr="002A0A56" w:rsidRDefault="00256FE3" w:rsidP="001E1234">
      <w:pPr>
        <w:pStyle w:val="NoSpacing"/>
        <w:rPr>
          <w:rFonts w:ascii="Times New Roman" w:hAnsi="Times New Roman"/>
          <w:sz w:val="24"/>
          <w:szCs w:val="24"/>
        </w:rPr>
      </w:pPr>
      <w:r>
        <w:rPr>
          <w:rFonts w:ascii="Times New Roman" w:hAnsi="Times New Roman"/>
          <w:sz w:val="24"/>
          <w:szCs w:val="24"/>
        </w:rPr>
        <w:t xml:space="preserve">     </w:t>
      </w:r>
      <w:r w:rsidR="001E1234">
        <w:rPr>
          <w:rFonts w:ascii="Times New Roman" w:hAnsi="Times New Roman"/>
          <w:sz w:val="24"/>
          <w:szCs w:val="24"/>
        </w:rPr>
        <w:t>e.  Sand and salt can be obtained from CED.  The FMO will disseminate a message as soon as CED makes sand and salt available to units.</w:t>
      </w:r>
    </w:p>
    <w:p w:rsidR="001E1234" w:rsidRDefault="001E1234" w:rsidP="00271972"/>
    <w:p w:rsidR="00D42426" w:rsidRDefault="00A22954" w:rsidP="00D42426">
      <w:pPr>
        <w:pStyle w:val="NoSpacing"/>
      </w:pPr>
      <w:r>
        <w:pict>
          <v:rect id="_x0000_i1030" style="width:468pt;height:1pt" o:hralign="center" o:hrstd="t" o:hrnoshade="t" o:hr="t" fillcolor="black [3213]" stroked="f"/>
        </w:pict>
      </w:r>
    </w:p>
    <w:p w:rsidR="00D42426" w:rsidRDefault="00D42426" w:rsidP="00D42426">
      <w:pPr>
        <w:pStyle w:val="NoSpacing"/>
      </w:pPr>
    </w:p>
    <w:p w:rsidR="00EA1222" w:rsidRDefault="00EA1222">
      <w:pPr>
        <w:rPr>
          <w:b/>
        </w:rPr>
      </w:pPr>
      <w:r>
        <w:br w:type="page"/>
      </w:r>
    </w:p>
    <w:p w:rsidR="00A5701B" w:rsidRDefault="00A5701B" w:rsidP="00A5701B">
      <w:pPr>
        <w:pStyle w:val="Heading1"/>
      </w:pPr>
      <w:bookmarkStart w:id="264" w:name="_Toc402946687"/>
      <w:bookmarkStart w:id="265" w:name="_Toc406596393"/>
      <w:r>
        <w:lastRenderedPageBreak/>
        <w:t xml:space="preserve">Appendix </w:t>
      </w:r>
      <w:r w:rsidR="00FA655F">
        <w:t>I</w:t>
      </w:r>
      <w:bookmarkEnd w:id="264"/>
      <w:bookmarkEnd w:id="265"/>
    </w:p>
    <w:p w:rsidR="00A5701B" w:rsidRDefault="00A5701B" w:rsidP="00A5701B">
      <w:pPr>
        <w:pStyle w:val="Heading1"/>
      </w:pPr>
      <w:bookmarkStart w:id="266" w:name="_Toc355959629"/>
      <w:bookmarkStart w:id="267" w:name="_Toc402946688"/>
      <w:bookmarkStart w:id="268" w:name="_Toc406596394"/>
      <w:r w:rsidRPr="00C6649F">
        <w:t>Facilities Management Board</w:t>
      </w:r>
      <w:bookmarkEnd w:id="266"/>
      <w:r>
        <w:t xml:space="preserve"> (FMB)</w:t>
      </w:r>
      <w:bookmarkEnd w:id="267"/>
      <w:bookmarkEnd w:id="268"/>
      <w:r w:rsidRPr="00C6649F">
        <w:t xml:space="preserve"> </w:t>
      </w:r>
    </w:p>
    <w:p w:rsidR="00A5701B" w:rsidRPr="00A321FA" w:rsidRDefault="00A5701B" w:rsidP="00A5701B"/>
    <w:p w:rsidR="00A5701B" w:rsidRPr="00FE4A8D" w:rsidRDefault="00A5701B" w:rsidP="00A5701B">
      <w:r w:rsidRPr="00FE4A8D">
        <w:t xml:space="preserve">     </w:t>
      </w:r>
      <w:r>
        <w:t>a</w:t>
      </w:r>
      <w:r w:rsidRPr="00FE4A8D">
        <w:t>.  Requests for storage</w:t>
      </w:r>
      <w:r>
        <w:t xml:space="preserve"> space</w:t>
      </w:r>
      <w:r w:rsidRPr="00FE4A8D">
        <w:t xml:space="preserve">, </w:t>
      </w:r>
      <w:r>
        <w:t xml:space="preserve">facility </w:t>
      </w:r>
      <w:r w:rsidRPr="00FE4A8D">
        <w:t xml:space="preserve">space changes, and facility modifications require central management and prioritization in order to </w:t>
      </w:r>
      <w:r w:rsidR="00813CC8">
        <w:t xml:space="preserve">ensure applicable fire and safety requirements are adhered to, </w:t>
      </w:r>
      <w:r w:rsidRPr="00FE4A8D">
        <w:t>maintain fiscal discipline, enforce standards of appearance, and maximize the use of limited facilities capacity and resources within HQ TRADOC facilities</w:t>
      </w:r>
      <w:r w:rsidR="001D330B">
        <w:t>.</w:t>
      </w:r>
    </w:p>
    <w:p w:rsidR="00A5701B" w:rsidRPr="00DA3D1B" w:rsidRDefault="00A5701B" w:rsidP="00A5701B"/>
    <w:p w:rsidR="00A5701B" w:rsidRPr="00C6649F" w:rsidRDefault="00A5701B" w:rsidP="00A5701B">
      <w:pPr>
        <w:pStyle w:val="NoSpacing"/>
        <w:rPr>
          <w:rFonts w:ascii="Times New Roman" w:hAnsi="Times New Roman"/>
          <w:sz w:val="24"/>
          <w:szCs w:val="24"/>
        </w:rPr>
      </w:pPr>
      <w:r w:rsidRPr="00C6649F">
        <w:rPr>
          <w:rFonts w:ascii="Times New Roman" w:hAnsi="Times New Roman"/>
          <w:sz w:val="24"/>
          <w:szCs w:val="24"/>
        </w:rPr>
        <w:t xml:space="preserve">     </w:t>
      </w:r>
      <w:r>
        <w:rPr>
          <w:rFonts w:ascii="Times New Roman" w:hAnsi="Times New Roman"/>
          <w:sz w:val="24"/>
          <w:szCs w:val="24"/>
        </w:rPr>
        <w:t>b</w:t>
      </w:r>
      <w:r w:rsidRPr="00C6649F">
        <w:rPr>
          <w:rFonts w:ascii="Times New Roman" w:hAnsi="Times New Roman"/>
          <w:sz w:val="24"/>
          <w:szCs w:val="24"/>
        </w:rPr>
        <w:t xml:space="preserve">.  The </w:t>
      </w:r>
      <w:r>
        <w:rPr>
          <w:rFonts w:ascii="Times New Roman" w:hAnsi="Times New Roman"/>
          <w:sz w:val="24"/>
          <w:szCs w:val="24"/>
        </w:rPr>
        <w:t>FMB</w:t>
      </w:r>
      <w:r w:rsidRPr="00C6649F">
        <w:rPr>
          <w:rFonts w:ascii="Times New Roman" w:hAnsi="Times New Roman"/>
          <w:sz w:val="24"/>
          <w:szCs w:val="24"/>
        </w:rPr>
        <w:t xml:space="preserve"> convene</w:t>
      </w:r>
      <w:r>
        <w:rPr>
          <w:rFonts w:ascii="Times New Roman" w:hAnsi="Times New Roman"/>
          <w:sz w:val="24"/>
          <w:szCs w:val="24"/>
        </w:rPr>
        <w:t>s</w:t>
      </w:r>
      <w:r w:rsidRPr="00C6649F">
        <w:rPr>
          <w:rFonts w:ascii="Times New Roman" w:hAnsi="Times New Roman"/>
          <w:sz w:val="24"/>
          <w:szCs w:val="24"/>
        </w:rPr>
        <w:t xml:space="preserve"> </w:t>
      </w:r>
      <w:r>
        <w:rPr>
          <w:rFonts w:ascii="Times New Roman" w:hAnsi="Times New Roman"/>
          <w:sz w:val="24"/>
          <w:szCs w:val="24"/>
        </w:rPr>
        <w:t xml:space="preserve">monthly; or </w:t>
      </w:r>
      <w:r w:rsidRPr="00C6649F">
        <w:rPr>
          <w:rFonts w:ascii="Times New Roman" w:hAnsi="Times New Roman"/>
          <w:sz w:val="24"/>
          <w:szCs w:val="24"/>
        </w:rPr>
        <w:t xml:space="preserve">as required, and is chaired by the </w:t>
      </w:r>
      <w:r>
        <w:rPr>
          <w:rFonts w:ascii="Times New Roman" w:hAnsi="Times New Roman"/>
          <w:sz w:val="24"/>
          <w:szCs w:val="24"/>
        </w:rPr>
        <w:t>D</w:t>
      </w:r>
      <w:r w:rsidRPr="00C6649F">
        <w:rPr>
          <w:rFonts w:ascii="Times New Roman" w:hAnsi="Times New Roman"/>
          <w:sz w:val="24"/>
          <w:szCs w:val="24"/>
        </w:rPr>
        <w:t>CoS</w:t>
      </w:r>
      <w:r>
        <w:rPr>
          <w:rFonts w:ascii="Times New Roman" w:hAnsi="Times New Roman"/>
          <w:sz w:val="24"/>
          <w:szCs w:val="24"/>
        </w:rPr>
        <w:t>.  The TRADOC Engineer will serve as the Vice Chair.</w:t>
      </w:r>
    </w:p>
    <w:p w:rsidR="00A5701B" w:rsidRDefault="00A5701B" w:rsidP="00A5701B">
      <w:pPr>
        <w:pStyle w:val="NoSpacing"/>
        <w:rPr>
          <w:rFonts w:ascii="Times New Roman" w:hAnsi="Times New Roman"/>
          <w:sz w:val="24"/>
          <w:szCs w:val="24"/>
        </w:rPr>
      </w:pPr>
    </w:p>
    <w:p w:rsidR="00A5701B" w:rsidRPr="00FE4A8D" w:rsidRDefault="00A5701B" w:rsidP="00A5701B">
      <w:pPr>
        <w:rPr>
          <w:color w:val="000000"/>
        </w:rPr>
      </w:pPr>
      <w:r w:rsidRPr="00FE4A8D">
        <w:rPr>
          <w:color w:val="000000"/>
          <w:szCs w:val="24"/>
        </w:rPr>
        <w:t xml:space="preserve">     </w:t>
      </w:r>
      <w:r>
        <w:rPr>
          <w:color w:val="000000"/>
          <w:szCs w:val="24"/>
        </w:rPr>
        <w:t>c</w:t>
      </w:r>
      <w:r w:rsidRPr="00FE4A8D">
        <w:rPr>
          <w:color w:val="000000"/>
          <w:szCs w:val="24"/>
        </w:rPr>
        <w:t xml:space="preserve">.  </w:t>
      </w:r>
      <w:r w:rsidRPr="00FE4A8D">
        <w:rPr>
          <w:color w:val="000000"/>
        </w:rPr>
        <w:t xml:space="preserve">The FMB reviews and validates facility projects (less </w:t>
      </w:r>
      <w:r>
        <w:rPr>
          <w:color w:val="000000"/>
        </w:rPr>
        <w:t>military construction</w:t>
      </w:r>
      <w:r w:rsidRPr="00FE4A8D">
        <w:rPr>
          <w:color w:val="000000"/>
        </w:rPr>
        <w:t xml:space="preserve">) and sets the priority for which projects are to be funded for HQ TRADOC facilities on </w:t>
      </w:r>
      <w:r>
        <w:rPr>
          <w:szCs w:val="24"/>
        </w:rPr>
        <w:t>Fort</w:t>
      </w:r>
      <w:r w:rsidRPr="00FE4A8D">
        <w:rPr>
          <w:color w:val="000000"/>
        </w:rPr>
        <w:t xml:space="preserve"> Eustis.</w:t>
      </w:r>
    </w:p>
    <w:p w:rsidR="00A5701B" w:rsidRDefault="00A5701B" w:rsidP="00A5701B">
      <w:pPr>
        <w:pStyle w:val="NoSpacing"/>
        <w:rPr>
          <w:rFonts w:ascii="Times New Roman" w:hAnsi="Times New Roman"/>
          <w:sz w:val="24"/>
          <w:szCs w:val="24"/>
        </w:rPr>
      </w:pPr>
    </w:p>
    <w:p w:rsidR="00A5701B" w:rsidRPr="00FE4A8D" w:rsidRDefault="00A5701B" w:rsidP="00A5701B">
      <w:r w:rsidRPr="00FE4A8D">
        <w:t xml:space="preserve">    </w:t>
      </w:r>
      <w:r>
        <w:t xml:space="preserve"> d.  </w:t>
      </w:r>
      <w:r w:rsidRPr="00FE4A8D">
        <w:t xml:space="preserve">The FMB applies to all HQ TRADOC facilities (210, 661, 700, 950, </w:t>
      </w:r>
      <w:r>
        <w:t>and 213</w:t>
      </w:r>
      <w:r w:rsidR="000E6FF5">
        <w:t>); associated B</w:t>
      </w:r>
      <w:r w:rsidRPr="00FE4A8D">
        <w:t>uildings (414, 432, and 701), and warehouses (1405 and 1608).</w:t>
      </w:r>
    </w:p>
    <w:p w:rsidR="00A5701B" w:rsidRPr="00C6649F" w:rsidRDefault="00A5701B" w:rsidP="00A5701B">
      <w:pPr>
        <w:pStyle w:val="NoSpacing"/>
        <w:rPr>
          <w:rFonts w:ascii="Times New Roman" w:hAnsi="Times New Roman"/>
          <w:sz w:val="24"/>
          <w:szCs w:val="24"/>
        </w:rPr>
      </w:pPr>
    </w:p>
    <w:p w:rsidR="00A5701B" w:rsidRPr="00C6649F" w:rsidRDefault="00A5701B" w:rsidP="00A5701B">
      <w:pPr>
        <w:pStyle w:val="NoSpacing"/>
        <w:rPr>
          <w:rFonts w:ascii="Times New Roman" w:hAnsi="Times New Roman"/>
          <w:sz w:val="24"/>
          <w:szCs w:val="24"/>
        </w:rPr>
      </w:pPr>
      <w:r w:rsidRPr="00C6649F">
        <w:rPr>
          <w:rFonts w:ascii="Times New Roman" w:hAnsi="Times New Roman"/>
          <w:sz w:val="24"/>
          <w:szCs w:val="24"/>
        </w:rPr>
        <w:t xml:space="preserve">     </w:t>
      </w:r>
      <w:r>
        <w:rPr>
          <w:rFonts w:ascii="Times New Roman" w:hAnsi="Times New Roman"/>
          <w:sz w:val="24"/>
          <w:szCs w:val="24"/>
        </w:rPr>
        <w:t>e</w:t>
      </w:r>
      <w:r w:rsidRPr="00C6649F">
        <w:rPr>
          <w:rFonts w:ascii="Times New Roman" w:hAnsi="Times New Roman"/>
          <w:sz w:val="24"/>
          <w:szCs w:val="24"/>
        </w:rPr>
        <w:t xml:space="preserve">.  There are </w:t>
      </w:r>
      <w:r>
        <w:rPr>
          <w:rFonts w:ascii="Times New Roman" w:hAnsi="Times New Roman"/>
          <w:sz w:val="24"/>
          <w:szCs w:val="24"/>
        </w:rPr>
        <w:t>9</w:t>
      </w:r>
      <w:r w:rsidRPr="00C6649F">
        <w:rPr>
          <w:rFonts w:ascii="Times New Roman" w:hAnsi="Times New Roman"/>
          <w:sz w:val="24"/>
          <w:szCs w:val="24"/>
        </w:rPr>
        <w:t xml:space="preserve"> voting members on the FMB; with tie-breaker</w:t>
      </w:r>
      <w:r>
        <w:rPr>
          <w:rFonts w:ascii="Times New Roman" w:hAnsi="Times New Roman"/>
          <w:sz w:val="24"/>
          <w:szCs w:val="24"/>
        </w:rPr>
        <w:t xml:space="preserve"> responsibility falling to the c</w:t>
      </w:r>
      <w:r w:rsidRPr="00C6649F">
        <w:rPr>
          <w:rFonts w:ascii="Times New Roman" w:hAnsi="Times New Roman"/>
          <w:sz w:val="24"/>
          <w:szCs w:val="24"/>
        </w:rPr>
        <w:t>hair</w:t>
      </w:r>
      <w:r>
        <w:rPr>
          <w:rFonts w:ascii="Times New Roman" w:hAnsi="Times New Roman"/>
          <w:sz w:val="24"/>
          <w:szCs w:val="24"/>
        </w:rPr>
        <w:t xml:space="preserve"> (DCoS)</w:t>
      </w:r>
      <w:r w:rsidRPr="00C6649F">
        <w:rPr>
          <w:rFonts w:ascii="Times New Roman" w:hAnsi="Times New Roman"/>
          <w:sz w:val="24"/>
          <w:szCs w:val="24"/>
        </w:rPr>
        <w:t>.  Voting members and the R</w:t>
      </w:r>
      <w:r>
        <w:rPr>
          <w:rFonts w:ascii="Times New Roman" w:hAnsi="Times New Roman"/>
          <w:sz w:val="24"/>
          <w:szCs w:val="24"/>
        </w:rPr>
        <w:t>O</w:t>
      </w:r>
      <w:r w:rsidRPr="00C6649F">
        <w:rPr>
          <w:rFonts w:ascii="Times New Roman" w:hAnsi="Times New Roman"/>
          <w:sz w:val="24"/>
          <w:szCs w:val="24"/>
        </w:rPr>
        <w:t xml:space="preserve"> </w:t>
      </w:r>
      <w:r>
        <w:rPr>
          <w:rFonts w:ascii="Times New Roman" w:hAnsi="Times New Roman"/>
          <w:sz w:val="24"/>
          <w:szCs w:val="24"/>
        </w:rPr>
        <w:t xml:space="preserve">they represent </w:t>
      </w:r>
      <w:r w:rsidRPr="00C6649F">
        <w:rPr>
          <w:rFonts w:ascii="Times New Roman" w:hAnsi="Times New Roman"/>
          <w:sz w:val="24"/>
          <w:szCs w:val="24"/>
        </w:rPr>
        <w:t>are as follows:</w:t>
      </w:r>
    </w:p>
    <w:p w:rsidR="00A5701B" w:rsidRPr="00C6649F" w:rsidRDefault="00A5701B" w:rsidP="00A5701B">
      <w:pPr>
        <w:pStyle w:val="NoSpacing"/>
        <w:rPr>
          <w:rFonts w:ascii="Times New Roman" w:hAnsi="Times New Roman"/>
          <w:sz w:val="24"/>
          <w:szCs w:val="24"/>
        </w:rPr>
      </w:pPr>
    </w:p>
    <w:p w:rsidR="00A5701B" w:rsidRDefault="00A5701B" w:rsidP="00A5701B">
      <w:pPr>
        <w:pStyle w:val="NoSpacing"/>
        <w:rPr>
          <w:rFonts w:ascii="Times New Roman" w:hAnsi="Times New Roman"/>
          <w:sz w:val="24"/>
          <w:szCs w:val="24"/>
        </w:rPr>
      </w:pPr>
      <w:r w:rsidRPr="00C6649F">
        <w:rPr>
          <w:rFonts w:ascii="Times New Roman" w:hAnsi="Times New Roman"/>
          <w:sz w:val="24"/>
          <w:szCs w:val="24"/>
        </w:rPr>
        <w:t xml:space="preserve">            </w:t>
      </w:r>
      <w:r w:rsidR="001D330B">
        <w:rPr>
          <w:rFonts w:ascii="Times New Roman" w:hAnsi="Times New Roman"/>
          <w:sz w:val="24"/>
          <w:szCs w:val="24"/>
        </w:rPr>
        <w:t>(1</w:t>
      </w:r>
      <w:r>
        <w:rPr>
          <w:rFonts w:ascii="Times New Roman" w:hAnsi="Times New Roman"/>
          <w:sz w:val="24"/>
          <w:szCs w:val="24"/>
        </w:rPr>
        <w:t xml:space="preserve">)  </w:t>
      </w:r>
      <w:r w:rsidR="0008093F">
        <w:rPr>
          <w:rFonts w:ascii="Times New Roman" w:hAnsi="Times New Roman"/>
          <w:sz w:val="24"/>
          <w:szCs w:val="24"/>
        </w:rPr>
        <w:t>C</w:t>
      </w:r>
      <w:r>
        <w:rPr>
          <w:rFonts w:ascii="Times New Roman" w:hAnsi="Times New Roman"/>
          <w:sz w:val="24"/>
          <w:szCs w:val="24"/>
        </w:rPr>
        <w:t>IMT:  Building 210</w:t>
      </w:r>
    </w:p>
    <w:p w:rsidR="00A5701B" w:rsidRDefault="00A5701B" w:rsidP="00A5701B">
      <w:pPr>
        <w:pStyle w:val="NoSpacing"/>
        <w:rPr>
          <w:rFonts w:ascii="Times New Roman" w:hAnsi="Times New Roman"/>
          <w:sz w:val="24"/>
          <w:szCs w:val="24"/>
        </w:rPr>
      </w:pPr>
    </w:p>
    <w:p w:rsidR="00A5701B" w:rsidRPr="00C6649F" w:rsidRDefault="001D330B" w:rsidP="00A5701B">
      <w:pPr>
        <w:pStyle w:val="NoSpacing"/>
        <w:rPr>
          <w:rFonts w:ascii="Times New Roman" w:hAnsi="Times New Roman"/>
          <w:sz w:val="24"/>
          <w:szCs w:val="24"/>
        </w:rPr>
      </w:pPr>
      <w:r>
        <w:rPr>
          <w:rFonts w:ascii="Times New Roman" w:hAnsi="Times New Roman"/>
          <w:sz w:val="24"/>
          <w:szCs w:val="24"/>
        </w:rPr>
        <w:t xml:space="preserve">            (2</w:t>
      </w:r>
      <w:r w:rsidR="00A5701B" w:rsidRPr="00C6649F">
        <w:rPr>
          <w:rFonts w:ascii="Times New Roman" w:hAnsi="Times New Roman"/>
          <w:sz w:val="24"/>
          <w:szCs w:val="24"/>
        </w:rPr>
        <w:t xml:space="preserve">)  ARCIC:  Respective staff elements occupying office space in </w:t>
      </w:r>
      <w:r w:rsidR="000E6FF5">
        <w:rPr>
          <w:rFonts w:ascii="Times New Roman" w:hAnsi="Times New Roman"/>
          <w:sz w:val="24"/>
          <w:szCs w:val="24"/>
        </w:rPr>
        <w:t>B</w:t>
      </w:r>
      <w:r w:rsidR="00A5701B">
        <w:rPr>
          <w:rFonts w:ascii="Times New Roman" w:hAnsi="Times New Roman"/>
          <w:sz w:val="24"/>
          <w:szCs w:val="24"/>
        </w:rPr>
        <w:t>uilding</w:t>
      </w:r>
      <w:r w:rsidR="00A5701B" w:rsidRPr="00C6649F">
        <w:rPr>
          <w:rFonts w:ascii="Times New Roman" w:hAnsi="Times New Roman"/>
          <w:sz w:val="24"/>
          <w:szCs w:val="24"/>
        </w:rPr>
        <w:t xml:space="preserve"> 950.</w:t>
      </w:r>
    </w:p>
    <w:p w:rsidR="00A5701B" w:rsidRDefault="00A5701B" w:rsidP="00A5701B">
      <w:pPr>
        <w:pStyle w:val="NoSpacing"/>
        <w:rPr>
          <w:rFonts w:ascii="Times New Roman" w:hAnsi="Times New Roman"/>
          <w:sz w:val="24"/>
          <w:szCs w:val="24"/>
        </w:rPr>
      </w:pPr>
    </w:p>
    <w:p w:rsidR="00A5701B" w:rsidRPr="00C6649F" w:rsidRDefault="00A5701B" w:rsidP="00A5701B">
      <w:pPr>
        <w:pStyle w:val="NoSpacing"/>
        <w:rPr>
          <w:rFonts w:ascii="Times New Roman" w:hAnsi="Times New Roman"/>
          <w:sz w:val="24"/>
          <w:szCs w:val="24"/>
        </w:rPr>
      </w:pPr>
      <w:r>
        <w:rPr>
          <w:rFonts w:ascii="Times New Roman" w:hAnsi="Times New Roman"/>
          <w:sz w:val="24"/>
          <w:szCs w:val="24"/>
        </w:rPr>
        <w:t xml:space="preserve">            </w:t>
      </w:r>
      <w:r w:rsidRPr="00C6649F">
        <w:rPr>
          <w:rFonts w:ascii="Times New Roman" w:hAnsi="Times New Roman"/>
          <w:sz w:val="24"/>
          <w:szCs w:val="24"/>
        </w:rPr>
        <w:t>(</w:t>
      </w:r>
      <w:r w:rsidR="001D330B">
        <w:rPr>
          <w:rFonts w:ascii="Times New Roman" w:hAnsi="Times New Roman"/>
          <w:sz w:val="24"/>
          <w:szCs w:val="24"/>
        </w:rPr>
        <w:t>3</w:t>
      </w:r>
      <w:r w:rsidRPr="00C6649F">
        <w:rPr>
          <w:rFonts w:ascii="Times New Roman" w:hAnsi="Times New Roman"/>
          <w:sz w:val="24"/>
          <w:szCs w:val="24"/>
        </w:rPr>
        <w:t xml:space="preserve">)  </w:t>
      </w:r>
      <w:r>
        <w:rPr>
          <w:rFonts w:ascii="Times New Roman" w:hAnsi="Times New Roman"/>
          <w:sz w:val="24"/>
          <w:szCs w:val="24"/>
        </w:rPr>
        <w:t>SGS</w:t>
      </w:r>
      <w:r w:rsidRPr="00C6649F">
        <w:rPr>
          <w:rFonts w:ascii="Times New Roman" w:hAnsi="Times New Roman"/>
          <w:sz w:val="24"/>
          <w:szCs w:val="24"/>
        </w:rPr>
        <w:t xml:space="preserve">:  Command Group, </w:t>
      </w:r>
      <w:r w:rsidRPr="002A0A56">
        <w:rPr>
          <w:rFonts w:ascii="Times New Roman" w:hAnsi="Times New Roman"/>
          <w:sz w:val="24"/>
          <w:szCs w:val="24"/>
        </w:rPr>
        <w:t>P</w:t>
      </w:r>
      <w:r w:rsidR="00DB3009">
        <w:rPr>
          <w:rFonts w:ascii="Times New Roman" w:hAnsi="Times New Roman"/>
          <w:sz w:val="24"/>
          <w:szCs w:val="24"/>
        </w:rPr>
        <w:t>AO</w:t>
      </w:r>
      <w:r w:rsidRPr="00C6649F">
        <w:rPr>
          <w:rFonts w:ascii="Times New Roman" w:hAnsi="Times New Roman"/>
          <w:sz w:val="24"/>
          <w:szCs w:val="24"/>
        </w:rPr>
        <w:t>, C</w:t>
      </w:r>
      <w:r>
        <w:rPr>
          <w:rFonts w:ascii="Times New Roman" w:hAnsi="Times New Roman"/>
          <w:sz w:val="24"/>
          <w:szCs w:val="24"/>
        </w:rPr>
        <w:t>ongressional Activities Office</w:t>
      </w:r>
      <w:r w:rsidRPr="00C6649F">
        <w:rPr>
          <w:rFonts w:ascii="Times New Roman" w:hAnsi="Times New Roman"/>
          <w:sz w:val="24"/>
          <w:szCs w:val="24"/>
        </w:rPr>
        <w:t xml:space="preserve">, Chaplain, </w:t>
      </w:r>
      <w:r>
        <w:rPr>
          <w:rFonts w:ascii="Times New Roman" w:hAnsi="Times New Roman"/>
          <w:sz w:val="24"/>
          <w:szCs w:val="24"/>
        </w:rPr>
        <w:t>SJ</w:t>
      </w:r>
      <w:r w:rsidRPr="002A0A56">
        <w:rPr>
          <w:rFonts w:ascii="Times New Roman" w:hAnsi="Times New Roman"/>
          <w:sz w:val="24"/>
          <w:szCs w:val="24"/>
        </w:rPr>
        <w:t>A</w:t>
      </w:r>
      <w:r w:rsidRPr="00C6649F">
        <w:rPr>
          <w:rFonts w:ascii="Times New Roman" w:hAnsi="Times New Roman"/>
          <w:sz w:val="24"/>
          <w:szCs w:val="24"/>
        </w:rPr>
        <w:t>, Safety, Surgeon, C</w:t>
      </w:r>
      <w:r>
        <w:rPr>
          <w:rFonts w:ascii="Times New Roman" w:hAnsi="Times New Roman"/>
          <w:sz w:val="24"/>
          <w:szCs w:val="24"/>
        </w:rPr>
        <w:t xml:space="preserve">hief </w:t>
      </w:r>
      <w:r w:rsidRPr="00C6649F">
        <w:rPr>
          <w:rFonts w:ascii="Times New Roman" w:hAnsi="Times New Roman"/>
          <w:sz w:val="24"/>
          <w:szCs w:val="24"/>
        </w:rPr>
        <w:t>K</w:t>
      </w:r>
      <w:r>
        <w:rPr>
          <w:rFonts w:ascii="Times New Roman" w:hAnsi="Times New Roman"/>
          <w:sz w:val="24"/>
          <w:szCs w:val="24"/>
        </w:rPr>
        <w:t xml:space="preserve">nowledge </w:t>
      </w:r>
      <w:r w:rsidRPr="00C6649F">
        <w:rPr>
          <w:rFonts w:ascii="Times New Roman" w:hAnsi="Times New Roman"/>
          <w:sz w:val="24"/>
          <w:szCs w:val="24"/>
        </w:rPr>
        <w:t>O</w:t>
      </w:r>
      <w:r>
        <w:rPr>
          <w:rFonts w:ascii="Times New Roman" w:hAnsi="Times New Roman"/>
          <w:sz w:val="24"/>
          <w:szCs w:val="24"/>
        </w:rPr>
        <w:t>ffice</w:t>
      </w:r>
      <w:r w:rsidRPr="00C6649F">
        <w:rPr>
          <w:rFonts w:ascii="Times New Roman" w:hAnsi="Times New Roman"/>
          <w:sz w:val="24"/>
          <w:szCs w:val="24"/>
        </w:rPr>
        <w:t>, DCG-USAR, DCG-A</w:t>
      </w:r>
      <w:r>
        <w:rPr>
          <w:rFonts w:ascii="Times New Roman" w:hAnsi="Times New Roman"/>
          <w:sz w:val="24"/>
          <w:szCs w:val="24"/>
        </w:rPr>
        <w:t>rmy National Guard</w:t>
      </w:r>
      <w:r w:rsidRPr="00C6649F">
        <w:rPr>
          <w:rFonts w:ascii="Times New Roman" w:hAnsi="Times New Roman"/>
          <w:sz w:val="24"/>
          <w:szCs w:val="24"/>
        </w:rPr>
        <w:t>, I</w:t>
      </w:r>
      <w:r>
        <w:rPr>
          <w:rFonts w:ascii="Times New Roman" w:hAnsi="Times New Roman"/>
          <w:sz w:val="24"/>
          <w:szCs w:val="24"/>
        </w:rPr>
        <w:t>nternal Review and Audit Compliance,</w:t>
      </w:r>
      <w:r w:rsidRPr="00C6649F">
        <w:rPr>
          <w:rFonts w:ascii="Times New Roman" w:hAnsi="Times New Roman"/>
          <w:sz w:val="24"/>
          <w:szCs w:val="24"/>
        </w:rPr>
        <w:t xml:space="preserve"> </w:t>
      </w:r>
      <w:r>
        <w:rPr>
          <w:rFonts w:ascii="Times New Roman" w:hAnsi="Times New Roman"/>
          <w:sz w:val="24"/>
          <w:szCs w:val="24"/>
        </w:rPr>
        <w:t>Quality Assurance Office</w:t>
      </w:r>
      <w:r w:rsidRPr="00C6649F">
        <w:rPr>
          <w:rFonts w:ascii="Times New Roman" w:hAnsi="Times New Roman"/>
          <w:sz w:val="24"/>
          <w:szCs w:val="24"/>
        </w:rPr>
        <w:t>, HHC, and I</w:t>
      </w:r>
      <w:r>
        <w:rPr>
          <w:rFonts w:ascii="Times New Roman" w:hAnsi="Times New Roman"/>
          <w:sz w:val="24"/>
          <w:szCs w:val="24"/>
        </w:rPr>
        <w:t xml:space="preserve">nstitute for NCO </w:t>
      </w:r>
      <w:r w:rsidRPr="00C6649F">
        <w:rPr>
          <w:rFonts w:ascii="Times New Roman" w:hAnsi="Times New Roman"/>
          <w:sz w:val="24"/>
          <w:szCs w:val="24"/>
        </w:rPr>
        <w:t>P</w:t>
      </w:r>
      <w:r>
        <w:rPr>
          <w:rFonts w:ascii="Times New Roman" w:hAnsi="Times New Roman"/>
          <w:sz w:val="24"/>
          <w:szCs w:val="24"/>
        </w:rPr>
        <w:t xml:space="preserve">rofessional </w:t>
      </w:r>
      <w:r w:rsidRPr="00C6649F">
        <w:rPr>
          <w:rFonts w:ascii="Times New Roman" w:hAnsi="Times New Roman"/>
          <w:sz w:val="24"/>
          <w:szCs w:val="24"/>
        </w:rPr>
        <w:t>D</w:t>
      </w:r>
      <w:r>
        <w:rPr>
          <w:rFonts w:ascii="Times New Roman" w:hAnsi="Times New Roman"/>
          <w:sz w:val="24"/>
          <w:szCs w:val="24"/>
        </w:rPr>
        <w:t>evelopment</w:t>
      </w:r>
      <w:r w:rsidRPr="00C6649F">
        <w:rPr>
          <w:rFonts w:ascii="Times New Roman" w:hAnsi="Times New Roman"/>
          <w:sz w:val="24"/>
          <w:szCs w:val="24"/>
        </w:rPr>
        <w:t>.</w:t>
      </w:r>
    </w:p>
    <w:p w:rsidR="00A5701B" w:rsidRPr="00C6649F" w:rsidRDefault="00A5701B" w:rsidP="00A5701B">
      <w:pPr>
        <w:pStyle w:val="NoSpacing"/>
        <w:rPr>
          <w:rFonts w:ascii="Times New Roman" w:hAnsi="Times New Roman"/>
          <w:sz w:val="24"/>
          <w:szCs w:val="24"/>
        </w:rPr>
      </w:pPr>
    </w:p>
    <w:p w:rsidR="00A5701B" w:rsidRPr="00C6649F" w:rsidRDefault="001D330B" w:rsidP="00A5701B">
      <w:pPr>
        <w:pStyle w:val="NoSpacing"/>
        <w:rPr>
          <w:rFonts w:ascii="Times New Roman" w:hAnsi="Times New Roman"/>
          <w:sz w:val="24"/>
          <w:szCs w:val="24"/>
        </w:rPr>
      </w:pPr>
      <w:r>
        <w:rPr>
          <w:rFonts w:ascii="Times New Roman" w:hAnsi="Times New Roman"/>
          <w:sz w:val="24"/>
          <w:szCs w:val="24"/>
        </w:rPr>
        <w:t xml:space="preserve">            (4</w:t>
      </w:r>
      <w:r w:rsidR="00BA533F">
        <w:rPr>
          <w:rFonts w:ascii="Times New Roman" w:hAnsi="Times New Roman"/>
          <w:sz w:val="24"/>
          <w:szCs w:val="24"/>
        </w:rPr>
        <w:t xml:space="preserve">)  </w:t>
      </w:r>
      <w:r w:rsidR="00A5701B">
        <w:rPr>
          <w:rFonts w:ascii="Times New Roman" w:hAnsi="Times New Roman"/>
          <w:sz w:val="24"/>
          <w:szCs w:val="24"/>
        </w:rPr>
        <w:t xml:space="preserve">DCS, </w:t>
      </w:r>
      <w:r w:rsidR="00A5701B" w:rsidRPr="00C6649F">
        <w:rPr>
          <w:rFonts w:ascii="Times New Roman" w:hAnsi="Times New Roman"/>
          <w:sz w:val="24"/>
          <w:szCs w:val="24"/>
        </w:rPr>
        <w:t>G</w:t>
      </w:r>
      <w:r w:rsidR="00A5701B">
        <w:rPr>
          <w:rFonts w:ascii="Times New Roman" w:hAnsi="Times New Roman"/>
          <w:sz w:val="24"/>
          <w:szCs w:val="24"/>
        </w:rPr>
        <w:t>-</w:t>
      </w:r>
      <w:r w:rsidR="00A5701B" w:rsidRPr="00C6649F">
        <w:rPr>
          <w:rFonts w:ascii="Times New Roman" w:hAnsi="Times New Roman"/>
          <w:sz w:val="24"/>
          <w:szCs w:val="24"/>
        </w:rPr>
        <w:t xml:space="preserve">1/4:  Respective staff elements occupying office space in </w:t>
      </w:r>
      <w:r w:rsidR="000E6FF5">
        <w:rPr>
          <w:rFonts w:ascii="Times New Roman" w:hAnsi="Times New Roman"/>
          <w:sz w:val="24"/>
          <w:szCs w:val="24"/>
        </w:rPr>
        <w:t>B</w:t>
      </w:r>
      <w:r w:rsidR="00A5701B">
        <w:rPr>
          <w:rFonts w:ascii="Times New Roman" w:hAnsi="Times New Roman"/>
          <w:sz w:val="24"/>
          <w:szCs w:val="24"/>
        </w:rPr>
        <w:t>uilding</w:t>
      </w:r>
      <w:r w:rsidR="00A5701B" w:rsidRPr="00C6649F">
        <w:rPr>
          <w:rFonts w:ascii="Times New Roman" w:hAnsi="Times New Roman"/>
          <w:sz w:val="24"/>
          <w:szCs w:val="24"/>
        </w:rPr>
        <w:t xml:space="preserve"> 661.</w:t>
      </w:r>
    </w:p>
    <w:p w:rsidR="00A5701B" w:rsidRPr="00C6649F" w:rsidRDefault="00A5701B" w:rsidP="00A5701B">
      <w:pPr>
        <w:pStyle w:val="NoSpacing"/>
        <w:rPr>
          <w:rFonts w:ascii="Times New Roman" w:hAnsi="Times New Roman"/>
          <w:sz w:val="24"/>
          <w:szCs w:val="24"/>
        </w:rPr>
      </w:pPr>
    </w:p>
    <w:p w:rsidR="00A5701B" w:rsidRPr="00C6649F" w:rsidRDefault="00A5701B" w:rsidP="00A5701B">
      <w:pPr>
        <w:pStyle w:val="NoSpacing"/>
        <w:rPr>
          <w:rFonts w:ascii="Times New Roman" w:hAnsi="Times New Roman"/>
          <w:sz w:val="24"/>
          <w:szCs w:val="24"/>
        </w:rPr>
      </w:pPr>
      <w:r w:rsidRPr="00C6649F">
        <w:rPr>
          <w:rFonts w:ascii="Times New Roman" w:hAnsi="Times New Roman"/>
          <w:sz w:val="24"/>
          <w:szCs w:val="24"/>
        </w:rPr>
        <w:t xml:space="preserve">            (</w:t>
      </w:r>
      <w:r w:rsidR="001D330B">
        <w:rPr>
          <w:rFonts w:ascii="Times New Roman" w:hAnsi="Times New Roman"/>
          <w:sz w:val="24"/>
          <w:szCs w:val="24"/>
        </w:rPr>
        <w:t>5</w:t>
      </w:r>
      <w:r w:rsidR="00BA533F">
        <w:rPr>
          <w:rFonts w:ascii="Times New Roman" w:hAnsi="Times New Roman"/>
          <w:sz w:val="24"/>
          <w:szCs w:val="24"/>
        </w:rPr>
        <w:t xml:space="preserve">)  </w:t>
      </w:r>
      <w:r w:rsidRPr="00C6649F">
        <w:rPr>
          <w:rFonts w:ascii="Times New Roman" w:hAnsi="Times New Roman"/>
          <w:sz w:val="24"/>
          <w:szCs w:val="24"/>
        </w:rPr>
        <w:t>DCS</w:t>
      </w:r>
      <w:r>
        <w:rPr>
          <w:rFonts w:ascii="Times New Roman" w:hAnsi="Times New Roman"/>
          <w:sz w:val="24"/>
          <w:szCs w:val="24"/>
        </w:rPr>
        <w:t xml:space="preserve">, </w:t>
      </w:r>
      <w:r w:rsidRPr="00C6649F">
        <w:rPr>
          <w:rFonts w:ascii="Times New Roman" w:hAnsi="Times New Roman"/>
          <w:sz w:val="24"/>
          <w:szCs w:val="24"/>
        </w:rPr>
        <w:t>G</w:t>
      </w:r>
      <w:r>
        <w:rPr>
          <w:rFonts w:ascii="Times New Roman" w:hAnsi="Times New Roman"/>
          <w:sz w:val="24"/>
          <w:szCs w:val="24"/>
        </w:rPr>
        <w:t>-2</w:t>
      </w:r>
      <w:r w:rsidRPr="00C6649F">
        <w:rPr>
          <w:rFonts w:ascii="Times New Roman" w:hAnsi="Times New Roman"/>
          <w:sz w:val="24"/>
          <w:szCs w:val="24"/>
        </w:rPr>
        <w:t xml:space="preserve">:  Respective staff elements occupying office space in </w:t>
      </w:r>
      <w:r w:rsidR="000E6FF5">
        <w:rPr>
          <w:rFonts w:ascii="Times New Roman" w:hAnsi="Times New Roman"/>
          <w:sz w:val="24"/>
          <w:szCs w:val="24"/>
        </w:rPr>
        <w:t>B</w:t>
      </w:r>
      <w:r>
        <w:rPr>
          <w:rFonts w:ascii="Times New Roman" w:hAnsi="Times New Roman"/>
          <w:sz w:val="24"/>
          <w:szCs w:val="24"/>
        </w:rPr>
        <w:t>uilding</w:t>
      </w:r>
      <w:r w:rsidRPr="00C6649F">
        <w:rPr>
          <w:rFonts w:ascii="Times New Roman" w:hAnsi="Times New Roman"/>
          <w:sz w:val="24"/>
          <w:szCs w:val="24"/>
        </w:rPr>
        <w:t xml:space="preserve"> 950.</w:t>
      </w:r>
    </w:p>
    <w:p w:rsidR="00A5701B" w:rsidRPr="00C6649F" w:rsidRDefault="00A5701B" w:rsidP="00A5701B">
      <w:pPr>
        <w:pStyle w:val="NoSpacing"/>
        <w:rPr>
          <w:rFonts w:ascii="Times New Roman" w:hAnsi="Times New Roman"/>
          <w:sz w:val="24"/>
          <w:szCs w:val="24"/>
        </w:rPr>
      </w:pPr>
    </w:p>
    <w:p w:rsidR="00A5701B" w:rsidRPr="00C6649F" w:rsidRDefault="00A5701B" w:rsidP="00A5701B">
      <w:pPr>
        <w:pStyle w:val="NoSpacing"/>
        <w:rPr>
          <w:rFonts w:ascii="Times New Roman" w:hAnsi="Times New Roman"/>
          <w:sz w:val="24"/>
          <w:szCs w:val="24"/>
        </w:rPr>
      </w:pPr>
      <w:r w:rsidRPr="00C6649F">
        <w:rPr>
          <w:rFonts w:ascii="Times New Roman" w:hAnsi="Times New Roman"/>
          <w:sz w:val="24"/>
          <w:szCs w:val="24"/>
        </w:rPr>
        <w:t xml:space="preserve">            (</w:t>
      </w:r>
      <w:r w:rsidR="001D330B">
        <w:rPr>
          <w:rFonts w:ascii="Times New Roman" w:hAnsi="Times New Roman"/>
          <w:sz w:val="24"/>
          <w:szCs w:val="24"/>
        </w:rPr>
        <w:t>6</w:t>
      </w:r>
      <w:r w:rsidR="00BA533F">
        <w:rPr>
          <w:rFonts w:ascii="Times New Roman" w:hAnsi="Times New Roman"/>
          <w:sz w:val="24"/>
          <w:szCs w:val="24"/>
        </w:rPr>
        <w:t xml:space="preserve">)  </w:t>
      </w:r>
      <w:r w:rsidRPr="00C6649F">
        <w:rPr>
          <w:rFonts w:ascii="Times New Roman" w:hAnsi="Times New Roman"/>
          <w:sz w:val="24"/>
          <w:szCs w:val="24"/>
        </w:rPr>
        <w:t>DCS</w:t>
      </w:r>
      <w:r>
        <w:rPr>
          <w:rFonts w:ascii="Times New Roman" w:hAnsi="Times New Roman"/>
          <w:sz w:val="24"/>
          <w:szCs w:val="24"/>
        </w:rPr>
        <w:t xml:space="preserve">, </w:t>
      </w:r>
      <w:r w:rsidRPr="00C6649F">
        <w:rPr>
          <w:rFonts w:ascii="Times New Roman" w:hAnsi="Times New Roman"/>
          <w:sz w:val="24"/>
          <w:szCs w:val="24"/>
        </w:rPr>
        <w:t>G</w:t>
      </w:r>
      <w:r>
        <w:rPr>
          <w:rFonts w:ascii="Times New Roman" w:hAnsi="Times New Roman"/>
          <w:sz w:val="24"/>
          <w:szCs w:val="24"/>
        </w:rPr>
        <w:t>-</w:t>
      </w:r>
      <w:r w:rsidRPr="00C6649F">
        <w:rPr>
          <w:rFonts w:ascii="Times New Roman" w:hAnsi="Times New Roman"/>
          <w:sz w:val="24"/>
          <w:szCs w:val="24"/>
        </w:rPr>
        <w:t xml:space="preserve">3/5/7:  Respective staff elements occupying office space in </w:t>
      </w:r>
      <w:r w:rsidR="000E6FF5">
        <w:rPr>
          <w:rFonts w:ascii="Times New Roman" w:hAnsi="Times New Roman"/>
          <w:sz w:val="24"/>
          <w:szCs w:val="24"/>
        </w:rPr>
        <w:t>B</w:t>
      </w:r>
      <w:r>
        <w:rPr>
          <w:rFonts w:ascii="Times New Roman" w:hAnsi="Times New Roman"/>
          <w:sz w:val="24"/>
          <w:szCs w:val="24"/>
        </w:rPr>
        <w:t>uilding</w:t>
      </w:r>
      <w:r w:rsidRPr="00C6649F">
        <w:rPr>
          <w:rFonts w:ascii="Times New Roman" w:hAnsi="Times New Roman"/>
          <w:sz w:val="24"/>
          <w:szCs w:val="24"/>
        </w:rPr>
        <w:t xml:space="preserve"> 950.</w:t>
      </w:r>
    </w:p>
    <w:p w:rsidR="00A5701B" w:rsidRPr="00C6649F" w:rsidRDefault="00A5701B" w:rsidP="00A5701B">
      <w:pPr>
        <w:pStyle w:val="NoSpacing"/>
        <w:rPr>
          <w:rFonts w:ascii="Times New Roman" w:hAnsi="Times New Roman"/>
          <w:sz w:val="24"/>
          <w:szCs w:val="24"/>
        </w:rPr>
      </w:pPr>
    </w:p>
    <w:p w:rsidR="00A5701B" w:rsidRPr="00C6649F" w:rsidRDefault="001D330B" w:rsidP="00A5701B">
      <w:pPr>
        <w:pStyle w:val="NoSpacing"/>
        <w:rPr>
          <w:rFonts w:ascii="Times New Roman" w:hAnsi="Times New Roman"/>
          <w:sz w:val="24"/>
          <w:szCs w:val="24"/>
        </w:rPr>
      </w:pPr>
      <w:r>
        <w:rPr>
          <w:rFonts w:ascii="Times New Roman" w:hAnsi="Times New Roman"/>
          <w:sz w:val="24"/>
          <w:szCs w:val="24"/>
        </w:rPr>
        <w:t xml:space="preserve">            (7</w:t>
      </w:r>
      <w:r w:rsidR="00A5701B">
        <w:rPr>
          <w:rFonts w:ascii="Times New Roman" w:hAnsi="Times New Roman"/>
          <w:sz w:val="24"/>
          <w:szCs w:val="24"/>
        </w:rPr>
        <w:t>)</w:t>
      </w:r>
      <w:r w:rsidR="00BA533F">
        <w:rPr>
          <w:rFonts w:ascii="Times New Roman" w:hAnsi="Times New Roman"/>
          <w:sz w:val="24"/>
          <w:szCs w:val="24"/>
        </w:rPr>
        <w:t xml:space="preserve">  </w:t>
      </w:r>
      <w:r w:rsidR="00A5701B">
        <w:rPr>
          <w:rFonts w:ascii="Times New Roman" w:hAnsi="Times New Roman"/>
          <w:sz w:val="24"/>
          <w:szCs w:val="24"/>
        </w:rPr>
        <w:t xml:space="preserve">DCS, </w:t>
      </w:r>
      <w:r w:rsidR="00A5701B" w:rsidRPr="00C6649F">
        <w:rPr>
          <w:rFonts w:ascii="Times New Roman" w:hAnsi="Times New Roman"/>
          <w:sz w:val="24"/>
          <w:szCs w:val="24"/>
        </w:rPr>
        <w:t>G</w:t>
      </w:r>
      <w:r w:rsidR="00A5701B">
        <w:rPr>
          <w:rFonts w:ascii="Times New Roman" w:hAnsi="Times New Roman"/>
          <w:sz w:val="24"/>
          <w:szCs w:val="24"/>
        </w:rPr>
        <w:t>-</w:t>
      </w:r>
      <w:r w:rsidR="00A5701B" w:rsidRPr="00C6649F">
        <w:rPr>
          <w:rFonts w:ascii="Times New Roman" w:hAnsi="Times New Roman"/>
          <w:sz w:val="24"/>
          <w:szCs w:val="24"/>
        </w:rPr>
        <w:t xml:space="preserve">6:  Respective staff elements occupying office space in </w:t>
      </w:r>
      <w:r w:rsidR="000E6FF5">
        <w:rPr>
          <w:rFonts w:ascii="Times New Roman" w:hAnsi="Times New Roman"/>
          <w:sz w:val="24"/>
          <w:szCs w:val="24"/>
        </w:rPr>
        <w:t>B</w:t>
      </w:r>
      <w:r w:rsidR="00A5701B">
        <w:rPr>
          <w:rFonts w:ascii="Times New Roman" w:hAnsi="Times New Roman"/>
          <w:sz w:val="24"/>
          <w:szCs w:val="24"/>
        </w:rPr>
        <w:t>uildings</w:t>
      </w:r>
      <w:r w:rsidR="00A5701B" w:rsidRPr="00C6649F">
        <w:rPr>
          <w:rFonts w:ascii="Times New Roman" w:hAnsi="Times New Roman"/>
          <w:sz w:val="24"/>
          <w:szCs w:val="24"/>
        </w:rPr>
        <w:t xml:space="preserve"> 661 and 950.</w:t>
      </w:r>
    </w:p>
    <w:p w:rsidR="00A5701B" w:rsidRPr="00C6649F" w:rsidRDefault="00A5701B" w:rsidP="00A5701B">
      <w:pPr>
        <w:pStyle w:val="NoSpacing"/>
        <w:rPr>
          <w:rFonts w:ascii="Times New Roman" w:hAnsi="Times New Roman"/>
          <w:sz w:val="24"/>
          <w:szCs w:val="24"/>
        </w:rPr>
      </w:pPr>
    </w:p>
    <w:p w:rsidR="00A5701B" w:rsidRPr="00C6649F" w:rsidRDefault="001D330B" w:rsidP="00A5701B">
      <w:pPr>
        <w:pStyle w:val="NoSpacing"/>
        <w:rPr>
          <w:rFonts w:ascii="Times New Roman" w:hAnsi="Times New Roman"/>
          <w:sz w:val="24"/>
          <w:szCs w:val="24"/>
        </w:rPr>
      </w:pPr>
      <w:r>
        <w:rPr>
          <w:rFonts w:ascii="Times New Roman" w:hAnsi="Times New Roman"/>
          <w:sz w:val="24"/>
          <w:szCs w:val="24"/>
        </w:rPr>
        <w:t xml:space="preserve">            (8</w:t>
      </w:r>
      <w:r w:rsidR="00BA533F">
        <w:rPr>
          <w:rFonts w:ascii="Times New Roman" w:hAnsi="Times New Roman"/>
          <w:sz w:val="24"/>
          <w:szCs w:val="24"/>
        </w:rPr>
        <w:t xml:space="preserve">)  </w:t>
      </w:r>
      <w:r w:rsidR="00A5701B">
        <w:rPr>
          <w:rFonts w:ascii="Times New Roman" w:hAnsi="Times New Roman"/>
          <w:sz w:val="24"/>
          <w:szCs w:val="24"/>
        </w:rPr>
        <w:t xml:space="preserve">DCS, </w:t>
      </w:r>
      <w:r w:rsidR="00A5701B" w:rsidRPr="00C6649F">
        <w:rPr>
          <w:rFonts w:ascii="Times New Roman" w:hAnsi="Times New Roman"/>
          <w:sz w:val="24"/>
          <w:szCs w:val="24"/>
        </w:rPr>
        <w:t>G</w:t>
      </w:r>
      <w:r w:rsidR="00A5701B">
        <w:rPr>
          <w:rFonts w:ascii="Times New Roman" w:hAnsi="Times New Roman"/>
          <w:sz w:val="24"/>
          <w:szCs w:val="24"/>
        </w:rPr>
        <w:t>-</w:t>
      </w:r>
      <w:r w:rsidR="00A5701B" w:rsidRPr="00C6649F">
        <w:rPr>
          <w:rFonts w:ascii="Times New Roman" w:hAnsi="Times New Roman"/>
          <w:sz w:val="24"/>
          <w:szCs w:val="24"/>
        </w:rPr>
        <w:t xml:space="preserve">8:  Respective staff elements occupying office space in </w:t>
      </w:r>
      <w:r w:rsidR="000E6FF5">
        <w:rPr>
          <w:rFonts w:ascii="Times New Roman" w:hAnsi="Times New Roman"/>
          <w:sz w:val="24"/>
          <w:szCs w:val="24"/>
        </w:rPr>
        <w:t>B</w:t>
      </w:r>
      <w:r w:rsidR="00A5701B">
        <w:rPr>
          <w:rFonts w:ascii="Times New Roman" w:hAnsi="Times New Roman"/>
          <w:sz w:val="24"/>
          <w:szCs w:val="24"/>
        </w:rPr>
        <w:t>uilding</w:t>
      </w:r>
      <w:r w:rsidR="00A5701B" w:rsidRPr="00C6649F">
        <w:rPr>
          <w:rFonts w:ascii="Times New Roman" w:hAnsi="Times New Roman"/>
          <w:sz w:val="24"/>
          <w:szCs w:val="24"/>
        </w:rPr>
        <w:t xml:space="preserve"> 661.</w:t>
      </w:r>
    </w:p>
    <w:p w:rsidR="00A5701B" w:rsidRPr="00C6649F" w:rsidRDefault="00A5701B" w:rsidP="00A5701B">
      <w:pPr>
        <w:pStyle w:val="NoSpacing"/>
        <w:rPr>
          <w:rFonts w:ascii="Times New Roman" w:hAnsi="Times New Roman"/>
          <w:sz w:val="24"/>
          <w:szCs w:val="24"/>
        </w:rPr>
      </w:pPr>
    </w:p>
    <w:p w:rsidR="00A5701B" w:rsidRPr="00C6649F" w:rsidRDefault="00A5701B" w:rsidP="00A5701B">
      <w:pPr>
        <w:pStyle w:val="NoSpacing"/>
        <w:rPr>
          <w:rFonts w:ascii="Times New Roman" w:hAnsi="Times New Roman"/>
          <w:sz w:val="24"/>
          <w:szCs w:val="24"/>
        </w:rPr>
      </w:pPr>
      <w:r w:rsidRPr="00C6649F">
        <w:rPr>
          <w:rFonts w:ascii="Times New Roman" w:hAnsi="Times New Roman"/>
          <w:sz w:val="24"/>
          <w:szCs w:val="24"/>
        </w:rPr>
        <w:t xml:space="preserve">            (</w:t>
      </w:r>
      <w:r w:rsidR="001D330B">
        <w:rPr>
          <w:rFonts w:ascii="Times New Roman" w:hAnsi="Times New Roman"/>
          <w:sz w:val="24"/>
          <w:szCs w:val="24"/>
        </w:rPr>
        <w:t>9</w:t>
      </w:r>
      <w:r w:rsidRPr="00C6649F">
        <w:rPr>
          <w:rFonts w:ascii="Times New Roman" w:hAnsi="Times New Roman"/>
          <w:sz w:val="24"/>
          <w:szCs w:val="24"/>
        </w:rPr>
        <w:t xml:space="preserve">)  </w:t>
      </w:r>
      <w:r w:rsidRPr="005278C0">
        <w:rPr>
          <w:rFonts w:ascii="Times New Roman" w:hAnsi="Times New Roman"/>
          <w:color w:val="000000"/>
          <w:sz w:val="24"/>
          <w:szCs w:val="24"/>
        </w:rPr>
        <w:t>FM</w:t>
      </w:r>
      <w:r>
        <w:rPr>
          <w:rFonts w:ascii="Times New Roman" w:hAnsi="Times New Roman"/>
          <w:color w:val="000000"/>
          <w:sz w:val="24"/>
          <w:szCs w:val="24"/>
        </w:rPr>
        <w:t>O</w:t>
      </w:r>
      <w:r w:rsidRPr="00C6649F">
        <w:rPr>
          <w:rFonts w:ascii="Times New Roman" w:hAnsi="Times New Roman"/>
          <w:sz w:val="24"/>
          <w:szCs w:val="24"/>
        </w:rPr>
        <w:t>:  Represents “facilities-level” requirements that encompass an entire building</w:t>
      </w:r>
      <w:r>
        <w:rPr>
          <w:rFonts w:ascii="Times New Roman" w:hAnsi="Times New Roman"/>
          <w:sz w:val="24"/>
          <w:szCs w:val="24"/>
        </w:rPr>
        <w:t xml:space="preserve">, multiple </w:t>
      </w:r>
      <w:r w:rsidRPr="00C6649F">
        <w:rPr>
          <w:rFonts w:ascii="Times New Roman" w:hAnsi="Times New Roman"/>
          <w:sz w:val="24"/>
          <w:szCs w:val="24"/>
        </w:rPr>
        <w:t>buildings</w:t>
      </w:r>
      <w:r>
        <w:rPr>
          <w:rFonts w:ascii="Times New Roman" w:hAnsi="Times New Roman"/>
          <w:sz w:val="24"/>
          <w:szCs w:val="24"/>
        </w:rPr>
        <w:t>, or community venues that are managed by the FMO.</w:t>
      </w:r>
    </w:p>
    <w:p w:rsidR="00A5701B" w:rsidRPr="00C6649F" w:rsidRDefault="00A5701B" w:rsidP="00A5701B">
      <w:pPr>
        <w:pStyle w:val="NoSpacing"/>
        <w:rPr>
          <w:rFonts w:ascii="Times New Roman" w:hAnsi="Times New Roman"/>
          <w:sz w:val="24"/>
          <w:szCs w:val="24"/>
        </w:rPr>
      </w:pPr>
    </w:p>
    <w:p w:rsidR="00A5701B" w:rsidRPr="00C6649F" w:rsidRDefault="00A5701B" w:rsidP="00A5701B">
      <w:pPr>
        <w:tabs>
          <w:tab w:val="left" w:pos="360"/>
          <w:tab w:val="left" w:pos="547"/>
        </w:tabs>
      </w:pPr>
      <w:r w:rsidRPr="00C6649F">
        <w:t xml:space="preserve">     </w:t>
      </w:r>
      <w:r>
        <w:t>f</w:t>
      </w:r>
      <w:r w:rsidRPr="00C6649F">
        <w:t xml:space="preserve">.  </w:t>
      </w:r>
      <w:r>
        <w:t>RO</w:t>
      </w:r>
      <w:r w:rsidRPr="00C6649F">
        <w:t xml:space="preserve">s bear the responsibility to develop each concept and translate it into a clearly defined requirement using either an AF 332 (Base Civil Engineer Work Request) for facility improvements/modifications and space requirements; or a Space Request Form for storage </w:t>
      </w:r>
      <w:r w:rsidRPr="00C6649F">
        <w:lastRenderedPageBreak/>
        <w:t xml:space="preserve">requirements.  This requirement is then provided by the </w:t>
      </w:r>
      <w:r>
        <w:t>RO</w:t>
      </w:r>
      <w:r w:rsidRPr="00C6649F">
        <w:t xml:space="preserve"> to their FMB representative as identified above.</w:t>
      </w:r>
    </w:p>
    <w:p w:rsidR="00A5701B" w:rsidRPr="00C6649F" w:rsidRDefault="00A5701B" w:rsidP="00A5701B">
      <w:pPr>
        <w:tabs>
          <w:tab w:val="left" w:pos="360"/>
          <w:tab w:val="left" w:pos="547"/>
        </w:tabs>
      </w:pPr>
    </w:p>
    <w:p w:rsidR="00A5701B" w:rsidRPr="00C6649F" w:rsidRDefault="00A5701B" w:rsidP="00A5701B">
      <w:pPr>
        <w:tabs>
          <w:tab w:val="left" w:pos="360"/>
          <w:tab w:val="left" w:pos="547"/>
        </w:tabs>
      </w:pPr>
      <w:r w:rsidRPr="00C6649F">
        <w:t xml:space="preserve">     </w:t>
      </w:r>
      <w:r>
        <w:t>g</w:t>
      </w:r>
      <w:r w:rsidRPr="00C6649F">
        <w:t xml:space="preserve">.  At the discretion of the board chair, subject matter experts (SMEs) from the </w:t>
      </w:r>
      <w:r>
        <w:t>RO</w:t>
      </w:r>
      <w:r w:rsidRPr="00C6649F">
        <w:t xml:space="preserve"> may be utilized during the FMB process to assist their FMB representative with validating the requirement.  While involvement of SMEs is not mandatory, FMB representatives are encouraged to leverage SME expertise during the FMB process.</w:t>
      </w:r>
    </w:p>
    <w:p w:rsidR="00A5701B" w:rsidRPr="00C6649F" w:rsidRDefault="00A5701B" w:rsidP="00A5701B">
      <w:pPr>
        <w:tabs>
          <w:tab w:val="left" w:pos="360"/>
          <w:tab w:val="left" w:pos="547"/>
        </w:tabs>
      </w:pPr>
    </w:p>
    <w:p w:rsidR="00A5701B" w:rsidRPr="00C6649F" w:rsidRDefault="00A5701B" w:rsidP="00A5701B">
      <w:pPr>
        <w:tabs>
          <w:tab w:val="left" w:pos="360"/>
          <w:tab w:val="left" w:pos="547"/>
        </w:tabs>
      </w:pPr>
      <w:r w:rsidRPr="00C6649F">
        <w:t xml:space="preserve">     </w:t>
      </w:r>
      <w:r>
        <w:t>h</w:t>
      </w:r>
      <w:r w:rsidRPr="00C6649F">
        <w:t>.  The FMB reviews and analyzes requirements in order to determine the most appropriate course of action in terms of validity (</w:t>
      </w:r>
      <w:r>
        <w:t xml:space="preserve">supports mission or tasking); supports overall infrastructure </w:t>
      </w:r>
      <w:r w:rsidR="00813CC8">
        <w:t xml:space="preserve">and safety requirements </w:t>
      </w:r>
      <w:r>
        <w:t xml:space="preserve">(such as additional electrical circuits), is beneficial to multiple organizations; is </w:t>
      </w:r>
      <w:r w:rsidRPr="00C6649F">
        <w:t>relevan</w:t>
      </w:r>
      <w:r>
        <w:t>t (not creature comfort or convenient)</w:t>
      </w:r>
      <w:r w:rsidRPr="00C6649F">
        <w:t xml:space="preserve">, </w:t>
      </w:r>
      <w:r>
        <w:t xml:space="preserve">has a </w:t>
      </w:r>
      <w:r w:rsidRPr="00C6649F">
        <w:t>reasonable assurance of funding,</w:t>
      </w:r>
      <w:r>
        <w:t xml:space="preserve"> and has organization’s</w:t>
      </w:r>
      <w:r w:rsidRPr="00C6649F">
        <w:t xml:space="preserve"> leadership support.</w:t>
      </w:r>
    </w:p>
    <w:p w:rsidR="00A5701B" w:rsidRPr="00C6649F" w:rsidRDefault="00A5701B" w:rsidP="00A5701B">
      <w:pPr>
        <w:tabs>
          <w:tab w:val="left" w:pos="360"/>
          <w:tab w:val="left" w:pos="547"/>
        </w:tabs>
      </w:pPr>
    </w:p>
    <w:p w:rsidR="00A5701B" w:rsidRDefault="00A5701B" w:rsidP="00A5701B">
      <w:pPr>
        <w:tabs>
          <w:tab w:val="left" w:pos="360"/>
          <w:tab w:val="left" w:pos="547"/>
        </w:tabs>
      </w:pPr>
      <w:r w:rsidRPr="00C6649F">
        <w:t xml:space="preserve">     </w:t>
      </w:r>
      <w:r>
        <w:t>i</w:t>
      </w:r>
      <w:r w:rsidRPr="00C6649F">
        <w:t xml:space="preserve">.  Once the FMB approves a project, it is passed to the </w:t>
      </w:r>
      <w:r>
        <w:t>RO</w:t>
      </w:r>
      <w:r w:rsidRPr="00C6649F">
        <w:t xml:space="preserve"> to prepare the </w:t>
      </w:r>
      <w:r w:rsidR="00B5122F">
        <w:t xml:space="preserve">TRADOC </w:t>
      </w:r>
      <w:r w:rsidRPr="00C6649F">
        <w:t>Form 5</w:t>
      </w:r>
      <w:r>
        <w:t xml:space="preserve"> for final approval.  An </w:t>
      </w:r>
      <w:r w:rsidR="00B87CBE">
        <w:rPr>
          <w:szCs w:val="24"/>
        </w:rPr>
        <w:t>Acquisition</w:t>
      </w:r>
      <w:r w:rsidR="00B5122F">
        <w:rPr>
          <w:szCs w:val="24"/>
        </w:rPr>
        <w:t xml:space="preserve"> </w:t>
      </w:r>
      <w:r>
        <w:rPr>
          <w:szCs w:val="24"/>
        </w:rPr>
        <w:t>M</w:t>
      </w:r>
      <w:r w:rsidR="00210CF6">
        <w:rPr>
          <w:szCs w:val="24"/>
        </w:rPr>
        <w:t>anagement and Oversight (AMO)</w:t>
      </w:r>
      <w:r w:rsidRPr="00C6649F">
        <w:t xml:space="preserve"> packet, and any additional requirements</w:t>
      </w:r>
      <w:r>
        <w:t xml:space="preserve"> are also the responsibility of the RO</w:t>
      </w:r>
      <w:r w:rsidRPr="00C6649F">
        <w:t xml:space="preserve">; keeping their FMB representative informed of progress.  </w:t>
      </w:r>
      <w:r>
        <w:t>Unless otherwise directed by the FMB, funding of projects falls to the RO.</w:t>
      </w:r>
    </w:p>
    <w:p w:rsidR="00A5701B" w:rsidRDefault="00A5701B" w:rsidP="00A5701B">
      <w:pPr>
        <w:tabs>
          <w:tab w:val="left" w:pos="360"/>
          <w:tab w:val="left" w:pos="547"/>
        </w:tabs>
      </w:pPr>
    </w:p>
    <w:p w:rsidR="00A5701B" w:rsidRPr="00625B15" w:rsidRDefault="00A5701B" w:rsidP="00A5701B">
      <w:pPr>
        <w:tabs>
          <w:tab w:val="left" w:pos="360"/>
          <w:tab w:val="left" w:pos="547"/>
        </w:tabs>
      </w:pPr>
      <w:r w:rsidRPr="00625B15">
        <w:t xml:space="preserve">     </w:t>
      </w:r>
      <w:r>
        <w:t>j</w:t>
      </w:r>
      <w:r w:rsidRPr="00625B15">
        <w:t xml:space="preserve">.  </w:t>
      </w:r>
      <w:r w:rsidR="00210CF6">
        <w:t xml:space="preserve">TRADOC </w:t>
      </w:r>
      <w:r>
        <w:t>Form 5 f</w:t>
      </w:r>
      <w:r w:rsidRPr="00625B15">
        <w:t>inal approving authorities are based on approval thresholds in TRADOC Regulation 5-14 Acquisition Manage</w:t>
      </w:r>
      <w:r>
        <w:t xml:space="preserve">ment and Oversight (8 Jan </w:t>
      </w:r>
      <w:r w:rsidRPr="00625B15">
        <w:t>12)</w:t>
      </w:r>
      <w:r>
        <w:t>.</w:t>
      </w:r>
    </w:p>
    <w:p w:rsidR="00A5701B" w:rsidRDefault="00A5701B" w:rsidP="00A5701B">
      <w:pPr>
        <w:rPr>
          <w:szCs w:val="24"/>
        </w:rPr>
      </w:pPr>
    </w:p>
    <w:p w:rsidR="00A5701B" w:rsidRDefault="00A22954" w:rsidP="00D42426">
      <w:pPr>
        <w:pStyle w:val="NoSpacing"/>
        <w:rPr>
          <w:rFonts w:ascii="Times New Roman" w:hAnsi="Times New Roman"/>
          <w:sz w:val="24"/>
          <w:szCs w:val="24"/>
        </w:rPr>
      </w:pPr>
      <w:r>
        <w:pict>
          <v:rect id="_x0000_i1031" style="width:468pt;height:1pt" o:hralign="center" o:hrstd="t" o:hrnoshade="t" o:hr="t" fillcolor="black [3213]" stroked="f"/>
        </w:pict>
      </w:r>
    </w:p>
    <w:p w:rsidR="00A5701B" w:rsidRDefault="00A5701B" w:rsidP="00D42426">
      <w:pPr>
        <w:pStyle w:val="NoSpacing"/>
        <w:rPr>
          <w:rFonts w:ascii="Times New Roman" w:hAnsi="Times New Roman"/>
          <w:sz w:val="24"/>
          <w:szCs w:val="24"/>
        </w:rPr>
      </w:pPr>
    </w:p>
    <w:p w:rsidR="00131159" w:rsidRPr="002A0A56" w:rsidRDefault="00D42426" w:rsidP="00586ABA">
      <w:pPr>
        <w:pStyle w:val="Heading1"/>
      </w:pPr>
      <w:bookmarkStart w:id="269" w:name="_Appendix_L"/>
      <w:bookmarkStart w:id="270" w:name="_Appendix_J"/>
      <w:bookmarkStart w:id="271" w:name="_Toc402946689"/>
      <w:bookmarkStart w:id="272" w:name="_Toc406596395"/>
      <w:bookmarkEnd w:id="235"/>
      <w:bookmarkEnd w:id="269"/>
      <w:bookmarkEnd w:id="270"/>
      <w:r>
        <w:t xml:space="preserve">Appendix </w:t>
      </w:r>
      <w:r w:rsidR="00FA655F">
        <w:t>J</w:t>
      </w:r>
      <w:bookmarkEnd w:id="271"/>
      <w:bookmarkEnd w:id="272"/>
    </w:p>
    <w:p w:rsidR="00131159" w:rsidRPr="002A0A56" w:rsidRDefault="003E3429" w:rsidP="00586ABA">
      <w:pPr>
        <w:pStyle w:val="Heading1"/>
      </w:pPr>
      <w:bookmarkStart w:id="273" w:name="_Official_Mail,_Distribution,"/>
      <w:bookmarkStart w:id="274" w:name="_Toc355959659"/>
      <w:bookmarkStart w:id="275" w:name="_Toc402946690"/>
      <w:bookmarkStart w:id="276" w:name="_Toc406596396"/>
      <w:bookmarkEnd w:id="273"/>
      <w:r w:rsidRPr="002A0A56">
        <w:t>Official Mail, Distribution, and the TRADOC Mailroom</w:t>
      </w:r>
      <w:bookmarkEnd w:id="274"/>
      <w:bookmarkEnd w:id="275"/>
      <w:bookmarkEnd w:id="276"/>
    </w:p>
    <w:p w:rsidR="00131159" w:rsidRPr="002A0A56" w:rsidRDefault="00131159" w:rsidP="00131159">
      <w:pPr>
        <w:pStyle w:val="ListParagraph"/>
        <w:ind w:left="0" w:right="720"/>
        <w:rPr>
          <w:sz w:val="24"/>
          <w:szCs w:val="24"/>
        </w:rPr>
      </w:pPr>
    </w:p>
    <w:p w:rsidR="004A3B55" w:rsidRPr="00DD7D19" w:rsidRDefault="003303EF" w:rsidP="00DD7D19">
      <w:pPr>
        <w:rPr>
          <w:b/>
          <w:bCs/>
        </w:rPr>
      </w:pPr>
      <w:bookmarkStart w:id="277" w:name="_Toc355959660"/>
      <w:r w:rsidRPr="00DD7D19">
        <w:rPr>
          <w:b/>
          <w:bCs/>
        </w:rPr>
        <w:t>J</w:t>
      </w:r>
      <w:r w:rsidR="0031539F" w:rsidRPr="00DD7D19">
        <w:rPr>
          <w:b/>
          <w:bCs/>
        </w:rPr>
        <w:t>-1</w:t>
      </w:r>
      <w:r w:rsidR="004A3B55" w:rsidRPr="00DD7D19">
        <w:rPr>
          <w:b/>
          <w:bCs/>
        </w:rPr>
        <w:t>.  Mission</w:t>
      </w:r>
      <w:bookmarkEnd w:id="277"/>
    </w:p>
    <w:p w:rsidR="004A3B55" w:rsidRPr="002A0A56" w:rsidRDefault="004A3B55" w:rsidP="004A3B55">
      <w:pPr>
        <w:rPr>
          <w:color w:val="000000"/>
          <w:szCs w:val="24"/>
        </w:rPr>
      </w:pPr>
      <w:r w:rsidRPr="002A0A56">
        <w:rPr>
          <w:color w:val="000000"/>
          <w:szCs w:val="24"/>
        </w:rPr>
        <w:t>To provide an efficient, effective, and economical mail process that is responsive to the needs and objectives of the organizations.</w:t>
      </w:r>
    </w:p>
    <w:p w:rsidR="004A3B55" w:rsidRDefault="004A3B55" w:rsidP="004A3B55"/>
    <w:p w:rsidR="00586ABA" w:rsidRPr="00DD7D19" w:rsidRDefault="003303EF" w:rsidP="00DD7D19">
      <w:pPr>
        <w:rPr>
          <w:b/>
          <w:bCs/>
        </w:rPr>
      </w:pPr>
      <w:bookmarkStart w:id="278" w:name="_Toc355959661"/>
      <w:r w:rsidRPr="00DD7D19">
        <w:rPr>
          <w:b/>
          <w:bCs/>
        </w:rPr>
        <w:t>J</w:t>
      </w:r>
      <w:r w:rsidR="0031539F" w:rsidRPr="00DD7D19">
        <w:rPr>
          <w:b/>
          <w:bCs/>
        </w:rPr>
        <w:t>-2</w:t>
      </w:r>
      <w:r w:rsidR="00131159" w:rsidRPr="00DD7D19">
        <w:rPr>
          <w:b/>
          <w:bCs/>
        </w:rPr>
        <w:t>.  P</w:t>
      </w:r>
      <w:r w:rsidR="00726830" w:rsidRPr="00DD7D19">
        <w:rPr>
          <w:b/>
          <w:bCs/>
        </w:rPr>
        <w:t>urpose</w:t>
      </w:r>
      <w:bookmarkEnd w:id="278"/>
    </w:p>
    <w:p w:rsidR="00131159" w:rsidRPr="002A0A56" w:rsidRDefault="00131159" w:rsidP="00131159">
      <w:pPr>
        <w:rPr>
          <w:color w:val="000000"/>
          <w:szCs w:val="24"/>
        </w:rPr>
      </w:pPr>
      <w:r w:rsidRPr="002A0A56">
        <w:rPr>
          <w:color w:val="000000"/>
          <w:szCs w:val="24"/>
        </w:rPr>
        <w:t>To establish policies and procedures to receive, process, dispatch, and deliver incoming and outgoing official mail.</w:t>
      </w:r>
    </w:p>
    <w:p w:rsidR="00131159" w:rsidRPr="002A0A56" w:rsidRDefault="00131159" w:rsidP="00131159">
      <w:pPr>
        <w:rPr>
          <w:color w:val="000000"/>
          <w:szCs w:val="24"/>
        </w:rPr>
      </w:pPr>
    </w:p>
    <w:p w:rsidR="0031539F" w:rsidRPr="00DD7D19" w:rsidRDefault="003303EF" w:rsidP="00DD7D19">
      <w:pPr>
        <w:rPr>
          <w:b/>
          <w:bCs/>
        </w:rPr>
      </w:pPr>
      <w:bookmarkStart w:id="279" w:name="_Toc301940397"/>
      <w:bookmarkStart w:id="280" w:name="_Toc355959662"/>
      <w:r w:rsidRPr="00DD7D19">
        <w:rPr>
          <w:b/>
          <w:bCs/>
        </w:rPr>
        <w:t>J</w:t>
      </w:r>
      <w:r w:rsidR="0031539F" w:rsidRPr="00DD7D19">
        <w:rPr>
          <w:b/>
          <w:bCs/>
        </w:rPr>
        <w:t>-3.  The FM</w:t>
      </w:r>
      <w:r w:rsidR="006F6A7D" w:rsidRPr="00DD7D19">
        <w:rPr>
          <w:b/>
          <w:bCs/>
        </w:rPr>
        <w:t>O</w:t>
      </w:r>
      <w:bookmarkEnd w:id="279"/>
      <w:bookmarkEnd w:id="280"/>
    </w:p>
    <w:p w:rsidR="00131159" w:rsidRDefault="00131159" w:rsidP="00131159">
      <w:pPr>
        <w:rPr>
          <w:color w:val="000000"/>
          <w:szCs w:val="24"/>
        </w:rPr>
      </w:pPr>
      <w:r w:rsidRPr="002A0A56">
        <w:rPr>
          <w:color w:val="000000"/>
          <w:szCs w:val="24"/>
        </w:rPr>
        <w:t>It is the responsibility of all organizations to adhere to the prescribed policies, procedures, and regulations governing the disposition of official mail and distribution.  Communication between the organizations, the F</w:t>
      </w:r>
      <w:r w:rsidR="0031539F">
        <w:rPr>
          <w:color w:val="000000"/>
          <w:szCs w:val="24"/>
        </w:rPr>
        <w:t>MO</w:t>
      </w:r>
      <w:r w:rsidRPr="002A0A56">
        <w:rPr>
          <w:color w:val="000000"/>
          <w:szCs w:val="24"/>
        </w:rPr>
        <w:t xml:space="preserve">, and the </w:t>
      </w:r>
      <w:r w:rsidR="00D35ACC">
        <w:rPr>
          <w:szCs w:val="24"/>
        </w:rPr>
        <w:t>Fort</w:t>
      </w:r>
      <w:r w:rsidR="00BF426E">
        <w:rPr>
          <w:color w:val="000000"/>
          <w:szCs w:val="24"/>
        </w:rPr>
        <w:t xml:space="preserve"> Eustis</w:t>
      </w:r>
      <w:r w:rsidRPr="002A0A56">
        <w:rPr>
          <w:color w:val="000000"/>
          <w:szCs w:val="24"/>
        </w:rPr>
        <w:t xml:space="preserve"> OMDC must be a continuous part of that responsibility</w:t>
      </w:r>
    </w:p>
    <w:p w:rsidR="00D35ACC" w:rsidRPr="002A0A56" w:rsidRDefault="00D35ACC" w:rsidP="00131159">
      <w:pPr>
        <w:rPr>
          <w:color w:val="000000"/>
          <w:szCs w:val="24"/>
        </w:rPr>
      </w:pPr>
    </w:p>
    <w:p w:rsidR="00131159" w:rsidRDefault="00131159" w:rsidP="00131159">
      <w:pPr>
        <w:rPr>
          <w:color w:val="000000"/>
          <w:szCs w:val="24"/>
        </w:rPr>
      </w:pPr>
      <w:r w:rsidRPr="002A0A56">
        <w:rPr>
          <w:color w:val="000000"/>
          <w:szCs w:val="24"/>
        </w:rPr>
        <w:t xml:space="preserve">    </w:t>
      </w:r>
      <w:r w:rsidR="00726830" w:rsidRPr="002A0A56">
        <w:rPr>
          <w:color w:val="000000"/>
          <w:szCs w:val="24"/>
        </w:rPr>
        <w:t xml:space="preserve"> </w:t>
      </w:r>
      <w:r w:rsidRPr="002A0A56">
        <w:rPr>
          <w:color w:val="000000"/>
          <w:szCs w:val="24"/>
        </w:rPr>
        <w:t>a.  The FM</w:t>
      </w:r>
      <w:r w:rsidR="006F6A7D">
        <w:rPr>
          <w:color w:val="000000"/>
          <w:szCs w:val="24"/>
        </w:rPr>
        <w:t xml:space="preserve">O </w:t>
      </w:r>
      <w:r w:rsidRPr="002A0A56">
        <w:rPr>
          <w:color w:val="000000"/>
          <w:szCs w:val="24"/>
        </w:rPr>
        <w:t xml:space="preserve">is responsible for the TRADOC mail contract and the Mailroom.  </w:t>
      </w:r>
    </w:p>
    <w:p w:rsidR="00BF426E" w:rsidRDefault="00BF426E" w:rsidP="00131159">
      <w:pPr>
        <w:rPr>
          <w:color w:val="000000"/>
          <w:szCs w:val="24"/>
        </w:rPr>
      </w:pPr>
    </w:p>
    <w:p w:rsidR="00BF426E" w:rsidRDefault="00BF426E" w:rsidP="00131159">
      <w:pPr>
        <w:rPr>
          <w:color w:val="000000"/>
          <w:szCs w:val="24"/>
        </w:rPr>
      </w:pPr>
      <w:r>
        <w:rPr>
          <w:color w:val="000000"/>
          <w:szCs w:val="24"/>
        </w:rPr>
        <w:t xml:space="preserve">     b.  Serves as the liaison between appointed organizational mail orderlies, the OMDC, and </w:t>
      </w:r>
      <w:r w:rsidR="008E6213">
        <w:rPr>
          <w:color w:val="000000"/>
          <w:szCs w:val="24"/>
        </w:rPr>
        <w:t xml:space="preserve"> </w:t>
      </w:r>
      <w:r>
        <w:rPr>
          <w:color w:val="000000"/>
          <w:szCs w:val="24"/>
        </w:rPr>
        <w:t xml:space="preserve"> USPS.</w:t>
      </w:r>
    </w:p>
    <w:p w:rsidR="00BF426E" w:rsidRDefault="00BF426E" w:rsidP="00131159">
      <w:pPr>
        <w:rPr>
          <w:color w:val="000000"/>
          <w:szCs w:val="24"/>
        </w:rPr>
      </w:pPr>
    </w:p>
    <w:p w:rsidR="00BF426E" w:rsidRDefault="00BF426E" w:rsidP="00131159">
      <w:pPr>
        <w:rPr>
          <w:color w:val="000000"/>
          <w:szCs w:val="24"/>
        </w:rPr>
      </w:pPr>
      <w:r>
        <w:rPr>
          <w:color w:val="000000"/>
          <w:szCs w:val="24"/>
        </w:rPr>
        <w:lastRenderedPageBreak/>
        <w:t xml:space="preserve">     c.  Ensures that suspected cases of rifling, lost or mishandled, destroyed, or other postal offenses are reported to the affected commander or director and the USPS.</w:t>
      </w:r>
    </w:p>
    <w:p w:rsidR="00BF426E" w:rsidRDefault="00BF426E" w:rsidP="00131159">
      <w:pPr>
        <w:rPr>
          <w:color w:val="000000"/>
          <w:szCs w:val="24"/>
        </w:rPr>
      </w:pPr>
    </w:p>
    <w:p w:rsidR="00BF426E" w:rsidRDefault="00BF426E" w:rsidP="00131159">
      <w:pPr>
        <w:rPr>
          <w:color w:val="000000"/>
          <w:szCs w:val="24"/>
        </w:rPr>
      </w:pPr>
      <w:r>
        <w:rPr>
          <w:color w:val="000000"/>
          <w:szCs w:val="24"/>
        </w:rPr>
        <w:t xml:space="preserve">     d.  Keep the OMDC informed on the effectiveness of mail operations.</w:t>
      </w:r>
    </w:p>
    <w:p w:rsidR="00BF426E" w:rsidRDefault="00BF426E" w:rsidP="00131159">
      <w:pPr>
        <w:rPr>
          <w:color w:val="000000"/>
          <w:szCs w:val="24"/>
        </w:rPr>
      </w:pPr>
    </w:p>
    <w:p w:rsidR="00BF426E" w:rsidRDefault="00B168E4" w:rsidP="00131159">
      <w:pPr>
        <w:rPr>
          <w:color w:val="000000"/>
          <w:szCs w:val="24"/>
        </w:rPr>
      </w:pPr>
      <w:r>
        <w:rPr>
          <w:color w:val="000000"/>
          <w:szCs w:val="24"/>
        </w:rPr>
        <w:t xml:space="preserve">     e.  Ensure the c</w:t>
      </w:r>
      <w:r w:rsidR="00BF426E">
        <w:rPr>
          <w:color w:val="000000"/>
          <w:szCs w:val="24"/>
        </w:rPr>
        <w:t>ontractor delivers and picks up official mail, parcels, printed matter, and other correspondence to and from TRADOC organizations as designated below.  Upon c</w:t>
      </w:r>
      <w:r>
        <w:rPr>
          <w:color w:val="000000"/>
          <w:szCs w:val="24"/>
        </w:rPr>
        <w:t>ompletion of courier runs, the c</w:t>
      </w:r>
      <w:r w:rsidR="00BF426E">
        <w:rPr>
          <w:color w:val="000000"/>
          <w:szCs w:val="24"/>
        </w:rPr>
        <w:t xml:space="preserve">ontractor shall deliver any mail to be metered to the OMDC and any distribution (intraorganization correspondence) </w:t>
      </w:r>
      <w:r w:rsidR="00A66687">
        <w:rPr>
          <w:color w:val="000000"/>
          <w:szCs w:val="24"/>
        </w:rPr>
        <w:t>will be delivered to the TRADOC Mailroom and placed in inbox for sorting the next duty day.</w:t>
      </w:r>
    </w:p>
    <w:p w:rsidR="00A66687" w:rsidRDefault="00A66687" w:rsidP="00131159">
      <w:pPr>
        <w:rPr>
          <w:color w:val="000000"/>
          <w:szCs w:val="24"/>
        </w:rPr>
      </w:pPr>
    </w:p>
    <w:p w:rsidR="00A66687" w:rsidRDefault="00A66687" w:rsidP="00131159">
      <w:pPr>
        <w:rPr>
          <w:color w:val="000000"/>
          <w:szCs w:val="24"/>
        </w:rPr>
      </w:pPr>
      <w:r>
        <w:rPr>
          <w:color w:val="000000"/>
          <w:szCs w:val="24"/>
        </w:rPr>
        <w:t xml:space="preserve">          (1)  To 950 Jefferson Avenue, Fort Eustis, VA  23604, with delivery to the</w:t>
      </w:r>
      <w:r w:rsidR="006D4AE7">
        <w:rPr>
          <w:color w:val="000000"/>
          <w:szCs w:val="24"/>
        </w:rPr>
        <w:t xml:space="preserve"> </w:t>
      </w:r>
      <w:r w:rsidR="009B7E27">
        <w:rPr>
          <w:color w:val="000000"/>
          <w:szCs w:val="24"/>
        </w:rPr>
        <w:t>SGS</w:t>
      </w:r>
      <w:r w:rsidR="006D4AE7">
        <w:rPr>
          <w:color w:val="000000"/>
          <w:szCs w:val="24"/>
        </w:rPr>
        <w:t xml:space="preserve">, </w:t>
      </w:r>
      <w:r>
        <w:rPr>
          <w:color w:val="000000"/>
          <w:szCs w:val="24"/>
        </w:rPr>
        <w:t>DCS</w:t>
      </w:r>
      <w:r w:rsidR="006D4AE7">
        <w:rPr>
          <w:color w:val="000000"/>
          <w:szCs w:val="24"/>
        </w:rPr>
        <w:t>,</w:t>
      </w:r>
      <w:r w:rsidR="00B168E4">
        <w:rPr>
          <w:color w:val="000000"/>
          <w:szCs w:val="24"/>
        </w:rPr>
        <w:t xml:space="preserve"> G-2;</w:t>
      </w:r>
      <w:r>
        <w:rPr>
          <w:color w:val="000000"/>
          <w:szCs w:val="24"/>
        </w:rPr>
        <w:t xml:space="preserve"> DCS</w:t>
      </w:r>
      <w:r w:rsidR="00B168E4">
        <w:rPr>
          <w:color w:val="000000"/>
          <w:szCs w:val="24"/>
        </w:rPr>
        <w:t>,</w:t>
      </w:r>
      <w:r>
        <w:rPr>
          <w:color w:val="000000"/>
          <w:szCs w:val="24"/>
        </w:rPr>
        <w:t xml:space="preserve"> G-3/5/7; and ARCIC.</w:t>
      </w:r>
    </w:p>
    <w:p w:rsidR="00A66687" w:rsidRDefault="00A66687" w:rsidP="00131159">
      <w:pPr>
        <w:rPr>
          <w:color w:val="000000"/>
          <w:szCs w:val="24"/>
        </w:rPr>
      </w:pPr>
    </w:p>
    <w:p w:rsidR="00A66687" w:rsidRDefault="00A66687" w:rsidP="00131159">
      <w:pPr>
        <w:rPr>
          <w:color w:val="000000"/>
          <w:szCs w:val="24"/>
        </w:rPr>
      </w:pPr>
      <w:r>
        <w:rPr>
          <w:color w:val="000000"/>
          <w:szCs w:val="24"/>
        </w:rPr>
        <w:t xml:space="preserve">          (2)  To 210 Dillon Circle, Fort Eustis, VA  23604</w:t>
      </w:r>
      <w:r w:rsidR="00A6556E">
        <w:rPr>
          <w:color w:val="000000"/>
          <w:szCs w:val="24"/>
        </w:rPr>
        <w:t>-5701</w:t>
      </w:r>
      <w:r>
        <w:rPr>
          <w:color w:val="000000"/>
          <w:szCs w:val="24"/>
        </w:rPr>
        <w:t xml:space="preserve">, with delivery to the </w:t>
      </w:r>
      <w:r w:rsidR="0008093F">
        <w:rPr>
          <w:color w:val="000000"/>
          <w:szCs w:val="24"/>
        </w:rPr>
        <w:t>C</w:t>
      </w:r>
      <w:r w:rsidR="00A6556E">
        <w:rPr>
          <w:color w:val="000000"/>
          <w:szCs w:val="24"/>
        </w:rPr>
        <w:t>IMT</w:t>
      </w:r>
      <w:r>
        <w:rPr>
          <w:color w:val="000000"/>
          <w:szCs w:val="24"/>
        </w:rPr>
        <w:t>.</w:t>
      </w:r>
    </w:p>
    <w:p w:rsidR="00A66687" w:rsidRDefault="00A66687" w:rsidP="00131159">
      <w:pPr>
        <w:rPr>
          <w:color w:val="000000"/>
          <w:szCs w:val="24"/>
        </w:rPr>
      </w:pPr>
    </w:p>
    <w:p w:rsidR="00A66687" w:rsidRDefault="00A66687" w:rsidP="00131159">
      <w:pPr>
        <w:rPr>
          <w:color w:val="000000"/>
          <w:szCs w:val="24"/>
        </w:rPr>
      </w:pPr>
      <w:r>
        <w:rPr>
          <w:color w:val="000000"/>
          <w:szCs w:val="24"/>
        </w:rPr>
        <w:t xml:space="preserve">          (3)  To 705 Washington Boulevard, Fort Eustis, VA  23604, with delivery to the Technical Library, Quality Assurance Office, and Internal Review and Compliance.</w:t>
      </w:r>
    </w:p>
    <w:p w:rsidR="00A66687" w:rsidRDefault="00A66687" w:rsidP="00131159">
      <w:pPr>
        <w:rPr>
          <w:color w:val="000000"/>
          <w:szCs w:val="24"/>
        </w:rPr>
      </w:pPr>
    </w:p>
    <w:p w:rsidR="00A66687" w:rsidRDefault="00A66687" w:rsidP="00131159">
      <w:pPr>
        <w:rPr>
          <w:color w:val="000000"/>
          <w:szCs w:val="24"/>
        </w:rPr>
      </w:pPr>
      <w:r>
        <w:rPr>
          <w:color w:val="000000"/>
          <w:szCs w:val="24"/>
        </w:rPr>
        <w:t xml:space="preserve">          (4)  To 700 Lee Boulevard, Fort Eustis, VA  23604 with delivery to the Band.</w:t>
      </w:r>
    </w:p>
    <w:p w:rsidR="00A66687" w:rsidRDefault="00A66687" w:rsidP="00131159">
      <w:pPr>
        <w:rPr>
          <w:color w:val="000000"/>
          <w:szCs w:val="24"/>
        </w:rPr>
      </w:pPr>
    </w:p>
    <w:p w:rsidR="00A66687" w:rsidRDefault="00A66687" w:rsidP="00131159">
      <w:pPr>
        <w:rPr>
          <w:color w:val="000000"/>
          <w:szCs w:val="24"/>
        </w:rPr>
      </w:pPr>
      <w:r>
        <w:rPr>
          <w:color w:val="000000"/>
          <w:szCs w:val="24"/>
        </w:rPr>
        <w:t xml:space="preserve">          (5)  To 661 Sheppard Place, Fort Eustis, VA  23604, with delivery to DCS</w:t>
      </w:r>
      <w:r w:rsidR="00B168E4">
        <w:rPr>
          <w:color w:val="000000"/>
          <w:szCs w:val="24"/>
        </w:rPr>
        <w:t>, G-1/4;</w:t>
      </w:r>
      <w:r>
        <w:rPr>
          <w:color w:val="000000"/>
          <w:szCs w:val="24"/>
        </w:rPr>
        <w:t xml:space="preserve"> DCS</w:t>
      </w:r>
      <w:r w:rsidR="00B168E4">
        <w:rPr>
          <w:color w:val="000000"/>
          <w:szCs w:val="24"/>
        </w:rPr>
        <w:t>,</w:t>
      </w:r>
      <w:r>
        <w:rPr>
          <w:color w:val="000000"/>
          <w:szCs w:val="24"/>
        </w:rPr>
        <w:t xml:space="preserve"> G-6</w:t>
      </w:r>
      <w:r w:rsidR="00B168E4">
        <w:rPr>
          <w:color w:val="000000"/>
          <w:szCs w:val="24"/>
        </w:rPr>
        <w:t>;</w:t>
      </w:r>
      <w:r>
        <w:rPr>
          <w:color w:val="000000"/>
          <w:szCs w:val="24"/>
        </w:rPr>
        <w:t xml:space="preserve"> DCS</w:t>
      </w:r>
      <w:r w:rsidR="00B168E4">
        <w:rPr>
          <w:color w:val="000000"/>
          <w:szCs w:val="24"/>
        </w:rPr>
        <w:t>,</w:t>
      </w:r>
      <w:r>
        <w:rPr>
          <w:color w:val="000000"/>
          <w:szCs w:val="24"/>
        </w:rPr>
        <w:t xml:space="preserve"> G-8; and Inspector General.</w:t>
      </w:r>
    </w:p>
    <w:p w:rsidR="00A66687" w:rsidRDefault="00A66687" w:rsidP="00131159">
      <w:pPr>
        <w:rPr>
          <w:color w:val="000000"/>
          <w:szCs w:val="24"/>
        </w:rPr>
      </w:pPr>
    </w:p>
    <w:p w:rsidR="00A66687" w:rsidRPr="002A0A56" w:rsidRDefault="00A66687" w:rsidP="00131159">
      <w:pPr>
        <w:rPr>
          <w:color w:val="000000"/>
          <w:szCs w:val="24"/>
        </w:rPr>
      </w:pPr>
      <w:r>
        <w:rPr>
          <w:color w:val="000000"/>
          <w:szCs w:val="24"/>
        </w:rPr>
        <w:t xml:space="preserve">        </w:t>
      </w:r>
      <w:r w:rsidR="00AF0D7F">
        <w:rPr>
          <w:color w:val="000000"/>
          <w:szCs w:val="24"/>
        </w:rPr>
        <w:t xml:space="preserve"> </w:t>
      </w:r>
      <w:r>
        <w:rPr>
          <w:color w:val="000000"/>
          <w:szCs w:val="24"/>
        </w:rPr>
        <w:t xml:space="preserve"> (6)  To </w:t>
      </w:r>
      <w:r w:rsidR="00AA7336">
        <w:rPr>
          <w:color w:val="000000"/>
          <w:szCs w:val="24"/>
        </w:rPr>
        <w:t>213</w:t>
      </w:r>
      <w:r>
        <w:rPr>
          <w:color w:val="000000"/>
          <w:szCs w:val="24"/>
        </w:rPr>
        <w:t xml:space="preserve"> Monroe Ave, Fort Eustis, VA  23604, with delivery to HHC, TRADOC.</w:t>
      </w:r>
    </w:p>
    <w:p w:rsidR="00131159" w:rsidRDefault="00131159" w:rsidP="00131159">
      <w:pPr>
        <w:rPr>
          <w:color w:val="000000"/>
          <w:szCs w:val="24"/>
        </w:rPr>
      </w:pPr>
    </w:p>
    <w:p w:rsidR="00935E5A" w:rsidRPr="00C52BD6" w:rsidRDefault="003303EF" w:rsidP="00C52BD6">
      <w:pPr>
        <w:rPr>
          <w:b/>
          <w:bCs/>
        </w:rPr>
      </w:pPr>
      <w:bookmarkStart w:id="281" w:name="_Toc301940398"/>
      <w:bookmarkStart w:id="282" w:name="_Toc355959663"/>
      <w:r w:rsidRPr="00C52BD6">
        <w:rPr>
          <w:b/>
          <w:bCs/>
        </w:rPr>
        <w:t>J</w:t>
      </w:r>
      <w:r w:rsidR="00AF3E4B" w:rsidRPr="00C52BD6">
        <w:rPr>
          <w:b/>
          <w:bCs/>
        </w:rPr>
        <w:t>-4</w:t>
      </w:r>
      <w:r w:rsidR="00935E5A" w:rsidRPr="00C52BD6">
        <w:rPr>
          <w:b/>
          <w:bCs/>
        </w:rPr>
        <w:t>.  Commanders/directors</w:t>
      </w:r>
      <w:bookmarkEnd w:id="281"/>
      <w:bookmarkEnd w:id="282"/>
    </w:p>
    <w:p w:rsidR="00935E5A" w:rsidRDefault="00935E5A" w:rsidP="00935E5A">
      <w:pPr>
        <w:rPr>
          <w:color w:val="000000"/>
          <w:szCs w:val="24"/>
        </w:rPr>
      </w:pPr>
      <w:r>
        <w:rPr>
          <w:color w:val="000000"/>
          <w:szCs w:val="24"/>
        </w:rPr>
        <w:t>Commanders/directors will</w:t>
      </w:r>
      <w:r w:rsidR="00AF3E4B">
        <w:rPr>
          <w:color w:val="000000"/>
          <w:szCs w:val="24"/>
        </w:rPr>
        <w:t>:</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726830" w:rsidRPr="002A0A56">
        <w:rPr>
          <w:color w:val="000000"/>
          <w:szCs w:val="24"/>
        </w:rPr>
        <w:t xml:space="preserve"> </w:t>
      </w:r>
      <w:r w:rsidR="00A63147">
        <w:rPr>
          <w:color w:val="000000"/>
          <w:szCs w:val="24"/>
        </w:rPr>
        <w:t>a.</w:t>
      </w:r>
      <w:r w:rsidRPr="002A0A56">
        <w:rPr>
          <w:color w:val="000000"/>
          <w:szCs w:val="24"/>
        </w:rPr>
        <w:t xml:space="preserve">  </w:t>
      </w:r>
      <w:r w:rsidR="00A63147">
        <w:rPr>
          <w:color w:val="000000"/>
          <w:szCs w:val="24"/>
        </w:rPr>
        <w:t>Complete Fort Eustis Form 600-1, Mail Handler Qualification Form, Sections I through III, to appoint primary and alternate mail orderlies and provide the form to the OMDC.</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726830" w:rsidRPr="002A0A56">
        <w:rPr>
          <w:color w:val="000000"/>
          <w:szCs w:val="24"/>
        </w:rPr>
        <w:t xml:space="preserve"> </w:t>
      </w:r>
      <w:r w:rsidR="00A63147">
        <w:rPr>
          <w:color w:val="000000"/>
          <w:szCs w:val="24"/>
        </w:rPr>
        <w:t>b.</w:t>
      </w:r>
      <w:r w:rsidRPr="002A0A56">
        <w:rPr>
          <w:color w:val="000000"/>
          <w:szCs w:val="24"/>
        </w:rPr>
        <w:t xml:space="preserve">  Ensure qualified mail personnel are trained to perform the duties and responsibilities required to provide uninterrupted mail services.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726830" w:rsidRPr="002A0A56">
        <w:rPr>
          <w:color w:val="000000"/>
          <w:szCs w:val="24"/>
        </w:rPr>
        <w:t xml:space="preserve"> </w:t>
      </w:r>
      <w:r w:rsidR="00A63147">
        <w:rPr>
          <w:color w:val="000000"/>
          <w:szCs w:val="24"/>
        </w:rPr>
        <w:t>c.</w:t>
      </w:r>
      <w:r w:rsidR="008F01D5">
        <w:rPr>
          <w:color w:val="000000"/>
          <w:szCs w:val="24"/>
        </w:rPr>
        <w:t xml:space="preserve">  Attend Mail Handler’s t</w:t>
      </w:r>
      <w:r w:rsidRPr="002A0A56">
        <w:rPr>
          <w:color w:val="000000"/>
          <w:szCs w:val="24"/>
        </w:rPr>
        <w:t xml:space="preserve">raining provided by the </w:t>
      </w:r>
      <w:r w:rsidR="00792996" w:rsidRPr="002A0A56">
        <w:rPr>
          <w:color w:val="000000"/>
          <w:szCs w:val="24"/>
        </w:rPr>
        <w:t>JBLE</w:t>
      </w:r>
      <w:r w:rsidRPr="002A0A56">
        <w:rPr>
          <w:color w:val="000000"/>
          <w:szCs w:val="24"/>
        </w:rPr>
        <w:t xml:space="preserve"> OMDC.</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726830" w:rsidRPr="002A0A56">
        <w:rPr>
          <w:color w:val="000000"/>
          <w:szCs w:val="24"/>
        </w:rPr>
        <w:t xml:space="preserve"> </w:t>
      </w:r>
      <w:r w:rsidR="00A63147">
        <w:rPr>
          <w:color w:val="000000"/>
          <w:szCs w:val="24"/>
        </w:rPr>
        <w:t>d.</w:t>
      </w:r>
      <w:r w:rsidRPr="002A0A56">
        <w:rPr>
          <w:color w:val="000000"/>
          <w:szCs w:val="24"/>
        </w:rPr>
        <w:t xml:space="preserve">  Select the most cost effective mail delivery method.</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726830" w:rsidRPr="002A0A56">
        <w:rPr>
          <w:color w:val="000000"/>
          <w:szCs w:val="24"/>
        </w:rPr>
        <w:t xml:space="preserve"> </w:t>
      </w:r>
      <w:r w:rsidR="00A63147">
        <w:rPr>
          <w:color w:val="000000"/>
          <w:szCs w:val="24"/>
        </w:rPr>
        <w:t>e.</w:t>
      </w:r>
      <w:r w:rsidRPr="002A0A56">
        <w:rPr>
          <w:color w:val="000000"/>
          <w:szCs w:val="24"/>
        </w:rPr>
        <w:t xml:space="preserve">  Provide adequate space and equipment necessary for the proper handling and security of the mail.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726830" w:rsidRPr="002A0A56">
        <w:rPr>
          <w:color w:val="000000"/>
          <w:szCs w:val="24"/>
        </w:rPr>
        <w:t xml:space="preserve"> </w:t>
      </w:r>
      <w:r w:rsidR="00A63147">
        <w:rPr>
          <w:color w:val="000000"/>
          <w:szCs w:val="24"/>
        </w:rPr>
        <w:t>f.</w:t>
      </w:r>
      <w:r w:rsidRPr="002A0A56">
        <w:rPr>
          <w:color w:val="000000"/>
          <w:szCs w:val="24"/>
        </w:rPr>
        <w:t xml:space="preserve">  Report and take required action on postal offenses and losses </w:t>
      </w:r>
      <w:r w:rsidR="00DB3009" w:rsidRPr="000B75F0">
        <w:rPr>
          <w:szCs w:val="24"/>
        </w:rPr>
        <w:t>in accordance with</w:t>
      </w:r>
      <w:r w:rsidRPr="002A0A56">
        <w:rPr>
          <w:color w:val="000000"/>
          <w:szCs w:val="24"/>
        </w:rPr>
        <w:t xml:space="preserve"> </w:t>
      </w:r>
      <w:r w:rsidR="00AF4256" w:rsidRPr="00AF4256">
        <w:rPr>
          <w:color w:val="000000"/>
          <w:szCs w:val="24"/>
        </w:rPr>
        <w:t>DOD</w:t>
      </w:r>
      <w:r w:rsidRPr="002A0A56">
        <w:rPr>
          <w:color w:val="000000"/>
          <w:szCs w:val="24"/>
        </w:rPr>
        <w:t xml:space="preserve"> 4525.6-M.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726830" w:rsidRPr="002A0A56">
        <w:rPr>
          <w:color w:val="000000"/>
          <w:szCs w:val="24"/>
        </w:rPr>
        <w:t xml:space="preserve"> </w:t>
      </w:r>
      <w:r w:rsidR="00A63147">
        <w:rPr>
          <w:color w:val="000000"/>
          <w:szCs w:val="24"/>
        </w:rPr>
        <w:t>g.</w:t>
      </w:r>
      <w:r w:rsidRPr="002A0A56">
        <w:rPr>
          <w:color w:val="000000"/>
          <w:szCs w:val="24"/>
        </w:rPr>
        <w:t xml:space="preserve">  Ensure all appointed mail personnel have adequate time to perform mail-related duties efficiently.</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726830" w:rsidRPr="002A0A56">
        <w:rPr>
          <w:color w:val="000000"/>
          <w:szCs w:val="24"/>
        </w:rPr>
        <w:t xml:space="preserve"> </w:t>
      </w:r>
      <w:r w:rsidR="00A63147">
        <w:rPr>
          <w:color w:val="000000"/>
          <w:szCs w:val="24"/>
        </w:rPr>
        <w:t>h.</w:t>
      </w:r>
      <w:r w:rsidRPr="002A0A56">
        <w:rPr>
          <w:color w:val="000000"/>
          <w:szCs w:val="24"/>
        </w:rPr>
        <w:t xml:space="preserve">  Ensure each individual who prescribes, creates, designs, or prepares official mail for mailing and distribution complies with regulations, policies, and procedures.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726830" w:rsidRPr="002A0A56">
        <w:rPr>
          <w:color w:val="000000"/>
          <w:szCs w:val="24"/>
        </w:rPr>
        <w:t xml:space="preserve"> </w:t>
      </w:r>
      <w:r w:rsidR="00A63147">
        <w:rPr>
          <w:color w:val="000000"/>
          <w:szCs w:val="24"/>
        </w:rPr>
        <w:t>i.</w:t>
      </w:r>
      <w:r w:rsidRPr="002A0A56">
        <w:rPr>
          <w:color w:val="000000"/>
          <w:szCs w:val="24"/>
        </w:rPr>
        <w:t xml:space="preserve">  </w:t>
      </w:r>
      <w:r w:rsidR="007556B3">
        <w:rPr>
          <w:szCs w:val="24"/>
        </w:rPr>
        <w:t>I</w:t>
      </w:r>
      <w:r w:rsidR="00DB3009" w:rsidRPr="000B75F0">
        <w:rPr>
          <w:szCs w:val="24"/>
        </w:rPr>
        <w:t>n accordance with</w:t>
      </w:r>
      <w:r w:rsidRPr="002A0A56">
        <w:rPr>
          <w:color w:val="000000"/>
          <w:szCs w:val="24"/>
        </w:rPr>
        <w:t xml:space="preserve"> AR 380-5, paragraph 6-20, receipt of classified material, protect incoming mail until a determination is made whether classified information is contained in the mail.</w:t>
      </w:r>
    </w:p>
    <w:p w:rsidR="00131159" w:rsidRPr="002A0A56" w:rsidRDefault="00131159" w:rsidP="00131159">
      <w:pPr>
        <w:rPr>
          <w:color w:val="000000"/>
          <w:szCs w:val="24"/>
        </w:rPr>
      </w:pPr>
    </w:p>
    <w:p w:rsidR="00AF3E4B" w:rsidRPr="00C52BD6" w:rsidRDefault="003303EF" w:rsidP="00C52BD6">
      <w:pPr>
        <w:rPr>
          <w:b/>
          <w:bCs/>
        </w:rPr>
      </w:pPr>
      <w:bookmarkStart w:id="283" w:name="_Toc301940399"/>
      <w:bookmarkStart w:id="284" w:name="_Toc355959664"/>
      <w:r w:rsidRPr="00C52BD6">
        <w:rPr>
          <w:b/>
          <w:bCs/>
        </w:rPr>
        <w:t>J</w:t>
      </w:r>
      <w:r w:rsidR="00AF3E4B" w:rsidRPr="00C52BD6">
        <w:rPr>
          <w:b/>
          <w:bCs/>
        </w:rPr>
        <w:t>-5.  Mail orderlies</w:t>
      </w:r>
      <w:bookmarkEnd w:id="283"/>
      <w:bookmarkEnd w:id="284"/>
    </w:p>
    <w:p w:rsidR="008F01D5" w:rsidRPr="008F01D5" w:rsidRDefault="008F01D5" w:rsidP="008F01D5"/>
    <w:p w:rsidR="00AF3E4B" w:rsidRDefault="00A87BD4" w:rsidP="00AF3E4B">
      <w:pPr>
        <w:rPr>
          <w:color w:val="000000"/>
          <w:szCs w:val="24"/>
        </w:rPr>
      </w:pPr>
      <w:r>
        <w:rPr>
          <w:color w:val="000000"/>
          <w:szCs w:val="24"/>
        </w:rPr>
        <w:t xml:space="preserve">     a.  </w:t>
      </w:r>
      <w:r w:rsidR="00AF3E4B">
        <w:rPr>
          <w:color w:val="000000"/>
          <w:szCs w:val="24"/>
        </w:rPr>
        <w:t>Mail orderlies will-</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A87BD4">
        <w:rPr>
          <w:color w:val="000000"/>
          <w:szCs w:val="24"/>
        </w:rPr>
        <w:t xml:space="preserve">     (1)</w:t>
      </w:r>
      <w:r w:rsidRPr="002A0A56">
        <w:rPr>
          <w:color w:val="000000"/>
          <w:szCs w:val="24"/>
        </w:rPr>
        <w:t xml:space="preserve">  Safeguard mail at all times.</w:t>
      </w:r>
    </w:p>
    <w:p w:rsidR="00131159" w:rsidRPr="002A0A56" w:rsidRDefault="00131159" w:rsidP="00131159">
      <w:pPr>
        <w:rPr>
          <w:b/>
          <w:bCs/>
          <w:color w:val="000000"/>
          <w:szCs w:val="24"/>
        </w:rPr>
      </w:pPr>
    </w:p>
    <w:p w:rsidR="00131159" w:rsidRPr="002A0A56" w:rsidRDefault="00131159" w:rsidP="00131159">
      <w:pPr>
        <w:rPr>
          <w:color w:val="000000"/>
          <w:szCs w:val="24"/>
        </w:rPr>
      </w:pPr>
      <w:r w:rsidRPr="002A0A56">
        <w:rPr>
          <w:color w:val="000000"/>
          <w:szCs w:val="24"/>
        </w:rPr>
        <w:t xml:space="preserve">     </w:t>
      </w:r>
      <w:r w:rsidR="00A87BD4">
        <w:rPr>
          <w:color w:val="000000"/>
          <w:szCs w:val="24"/>
        </w:rPr>
        <w:t xml:space="preserve">     (2)</w:t>
      </w:r>
      <w:r w:rsidRPr="002A0A56">
        <w:rPr>
          <w:color w:val="000000"/>
          <w:szCs w:val="24"/>
        </w:rPr>
        <w:t xml:space="preserve">  Shall carry their </w:t>
      </w:r>
      <w:r w:rsidR="00C54013">
        <w:rPr>
          <w:color w:val="000000"/>
          <w:szCs w:val="24"/>
        </w:rPr>
        <w:t>DD</w:t>
      </w:r>
      <w:r w:rsidRPr="002A0A56">
        <w:rPr>
          <w:color w:val="000000"/>
          <w:szCs w:val="24"/>
        </w:rPr>
        <w:t xml:space="preserve"> Form 285 cards when performing mail handling duties.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A87BD4">
        <w:rPr>
          <w:color w:val="000000"/>
          <w:szCs w:val="24"/>
        </w:rPr>
        <w:t xml:space="preserve">     (3)</w:t>
      </w:r>
      <w:r w:rsidRPr="002A0A56">
        <w:rPr>
          <w:color w:val="000000"/>
          <w:szCs w:val="24"/>
        </w:rPr>
        <w:t xml:space="preserve">  Perform duties and responsibilities </w:t>
      </w:r>
      <w:r w:rsidR="00DB3009" w:rsidRPr="000B75F0">
        <w:rPr>
          <w:szCs w:val="24"/>
        </w:rPr>
        <w:t>in accordance with</w:t>
      </w:r>
      <w:r w:rsidRPr="002A0A56">
        <w:rPr>
          <w:color w:val="000000"/>
          <w:szCs w:val="24"/>
        </w:rPr>
        <w:t xml:space="preserve"> current regulations, policies, and procedures.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A87BD4">
        <w:rPr>
          <w:color w:val="000000"/>
          <w:szCs w:val="24"/>
        </w:rPr>
        <w:t xml:space="preserve">     (4)</w:t>
      </w:r>
      <w:r w:rsidRPr="002A0A56">
        <w:rPr>
          <w:color w:val="000000"/>
          <w:szCs w:val="24"/>
        </w:rPr>
        <w:t xml:space="preserve">  Supervise official mail practices within the organization.  Accept, process, and handle mail and distribution.  All official mail that requires postage shall be put in the outgoing mail and through the OMDC.  On-post mail shall be treated as distribution.</w:t>
      </w:r>
    </w:p>
    <w:p w:rsidR="00131159" w:rsidRPr="002A0A56" w:rsidRDefault="00131159" w:rsidP="00131159">
      <w:pPr>
        <w:rPr>
          <w:color w:val="000000"/>
          <w:szCs w:val="24"/>
        </w:rPr>
      </w:pPr>
      <w:r w:rsidRPr="002A0A56">
        <w:rPr>
          <w:color w:val="000000"/>
          <w:szCs w:val="24"/>
        </w:rPr>
        <w:t xml:space="preserve"> </w:t>
      </w:r>
    </w:p>
    <w:p w:rsidR="00131159" w:rsidRPr="002A0A56" w:rsidRDefault="00131159" w:rsidP="00131159">
      <w:pPr>
        <w:rPr>
          <w:color w:val="000000"/>
          <w:szCs w:val="24"/>
        </w:rPr>
      </w:pPr>
      <w:r w:rsidRPr="002A0A56">
        <w:rPr>
          <w:color w:val="000000"/>
          <w:szCs w:val="24"/>
        </w:rPr>
        <w:t xml:space="preserve">     </w:t>
      </w:r>
      <w:r w:rsidR="00A87BD4">
        <w:rPr>
          <w:color w:val="000000"/>
          <w:szCs w:val="24"/>
        </w:rPr>
        <w:t xml:space="preserve">     (5)</w:t>
      </w:r>
      <w:r w:rsidRPr="002A0A56">
        <w:rPr>
          <w:color w:val="000000"/>
          <w:szCs w:val="24"/>
        </w:rPr>
        <w:t xml:space="preserve">  Ensure that suspected cases of rifling, lost or mishandling, destruction, and other postal offenses are reported to the chain of command immediately upon discovery.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A87BD4">
        <w:rPr>
          <w:color w:val="000000"/>
          <w:szCs w:val="24"/>
        </w:rPr>
        <w:t xml:space="preserve">     (6)</w:t>
      </w:r>
      <w:r w:rsidRPr="002A0A56">
        <w:rPr>
          <w:color w:val="000000"/>
          <w:szCs w:val="24"/>
        </w:rPr>
        <w:t xml:space="preserve">  Establish controls on postal expenditures to create a cost-effective mail management program.</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A87BD4">
        <w:rPr>
          <w:color w:val="000000"/>
          <w:szCs w:val="24"/>
        </w:rPr>
        <w:t xml:space="preserve">     (7)</w:t>
      </w:r>
      <w:r w:rsidRPr="002A0A56">
        <w:rPr>
          <w:color w:val="000000"/>
          <w:szCs w:val="24"/>
        </w:rPr>
        <w:t xml:space="preserve">  Deliver accountable mail only to the addressees or authorized agents.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A87BD4">
        <w:rPr>
          <w:color w:val="000000"/>
          <w:szCs w:val="24"/>
        </w:rPr>
        <w:t xml:space="preserve">     (8)</w:t>
      </w:r>
      <w:r w:rsidRPr="002A0A56">
        <w:rPr>
          <w:color w:val="000000"/>
          <w:szCs w:val="24"/>
        </w:rPr>
        <w:t xml:space="preserve">  Keep OMDC personnel informed on the effectiveness of mail operations.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A87BD4">
        <w:rPr>
          <w:color w:val="000000"/>
          <w:szCs w:val="24"/>
        </w:rPr>
        <w:t xml:space="preserve">     (9)</w:t>
      </w:r>
      <w:r w:rsidRPr="002A0A56">
        <w:rPr>
          <w:color w:val="000000"/>
          <w:szCs w:val="24"/>
        </w:rPr>
        <w:t xml:space="preserve">  Maintain office mail control records </w:t>
      </w:r>
      <w:r w:rsidR="00DB3009" w:rsidRPr="000B75F0">
        <w:rPr>
          <w:szCs w:val="24"/>
        </w:rPr>
        <w:t>in accordance with</w:t>
      </w:r>
      <w:r w:rsidRPr="002A0A56">
        <w:rPr>
          <w:color w:val="000000"/>
          <w:szCs w:val="24"/>
        </w:rPr>
        <w:t xml:space="preserve"> AR 25-400-2, (for accountable mail receipts use record number 1n1, for documents other than accountable mail receipts use record number 1n2, and for office classified document register or controls use record number 1j1).</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A87BD4">
        <w:rPr>
          <w:color w:val="000000"/>
          <w:szCs w:val="24"/>
        </w:rPr>
        <w:t xml:space="preserve">     (10)</w:t>
      </w:r>
      <w:r w:rsidRPr="002A0A56">
        <w:rPr>
          <w:color w:val="000000"/>
          <w:szCs w:val="24"/>
        </w:rPr>
        <w:t xml:space="preserve">  Have the option to utilize the </w:t>
      </w:r>
      <w:r w:rsidR="00C54013">
        <w:rPr>
          <w:color w:val="000000"/>
          <w:szCs w:val="24"/>
        </w:rPr>
        <w:t>m</w:t>
      </w:r>
      <w:r w:rsidRPr="002A0A56">
        <w:rPr>
          <w:color w:val="000000"/>
          <w:szCs w:val="24"/>
        </w:rPr>
        <w:t>ailroom wrapping table to package classified mail.</w:t>
      </w:r>
    </w:p>
    <w:p w:rsidR="00131159" w:rsidRPr="002A0A56" w:rsidRDefault="00131159" w:rsidP="00131159">
      <w:pPr>
        <w:rPr>
          <w:color w:val="000000"/>
          <w:szCs w:val="24"/>
        </w:rPr>
      </w:pPr>
    </w:p>
    <w:p w:rsidR="00131159" w:rsidRPr="002A0A56" w:rsidRDefault="00C54013" w:rsidP="00131159">
      <w:pPr>
        <w:rPr>
          <w:color w:val="000000"/>
          <w:szCs w:val="24"/>
        </w:rPr>
      </w:pPr>
      <w:r>
        <w:rPr>
          <w:color w:val="000000"/>
          <w:szCs w:val="24"/>
        </w:rPr>
        <w:t xml:space="preserve">     </w:t>
      </w:r>
      <w:r w:rsidR="00A87BD4">
        <w:rPr>
          <w:color w:val="000000"/>
          <w:szCs w:val="24"/>
        </w:rPr>
        <w:t xml:space="preserve">     (11)</w:t>
      </w:r>
      <w:r w:rsidR="00131159" w:rsidRPr="002A0A56">
        <w:rPr>
          <w:color w:val="000000"/>
          <w:szCs w:val="24"/>
        </w:rPr>
        <w:t xml:space="preserve">  Possess a high degree of honesty and be trustworthy.</w:t>
      </w:r>
    </w:p>
    <w:p w:rsidR="00131159" w:rsidRPr="002A0A56" w:rsidRDefault="00131159" w:rsidP="00131159">
      <w:pPr>
        <w:rPr>
          <w:color w:val="000000"/>
          <w:szCs w:val="24"/>
        </w:rPr>
      </w:pPr>
    </w:p>
    <w:p w:rsidR="00131159" w:rsidRPr="002A0A56" w:rsidRDefault="00A87BD4" w:rsidP="00131159">
      <w:pPr>
        <w:rPr>
          <w:color w:val="000000"/>
          <w:szCs w:val="24"/>
        </w:rPr>
      </w:pPr>
      <w:r>
        <w:rPr>
          <w:color w:val="000000"/>
          <w:szCs w:val="24"/>
        </w:rPr>
        <w:t xml:space="preserve">          (12)</w:t>
      </w:r>
      <w:r w:rsidR="00131159" w:rsidRPr="002A0A56">
        <w:rPr>
          <w:color w:val="000000"/>
          <w:szCs w:val="24"/>
        </w:rPr>
        <w:t xml:space="preserve">  Never have been convicted of crimes involving theft.</w:t>
      </w:r>
    </w:p>
    <w:p w:rsidR="00131159" w:rsidRPr="002A0A56" w:rsidRDefault="00131159" w:rsidP="00131159">
      <w:pPr>
        <w:rPr>
          <w:color w:val="000000"/>
          <w:szCs w:val="24"/>
        </w:rPr>
      </w:pPr>
    </w:p>
    <w:p w:rsidR="00131159" w:rsidRPr="002A0A56" w:rsidRDefault="00A87BD4" w:rsidP="00131159">
      <w:pPr>
        <w:rPr>
          <w:color w:val="000000"/>
          <w:szCs w:val="24"/>
        </w:rPr>
      </w:pPr>
      <w:r>
        <w:rPr>
          <w:color w:val="000000"/>
          <w:szCs w:val="24"/>
        </w:rPr>
        <w:t xml:space="preserve">          (13)</w:t>
      </w:r>
      <w:r w:rsidR="00131159" w:rsidRPr="002A0A56">
        <w:rPr>
          <w:color w:val="000000"/>
          <w:szCs w:val="24"/>
        </w:rPr>
        <w:t xml:space="preserve">  Not have been previously removed for cause from work in a postal, mail, or other communications activity.</w:t>
      </w:r>
    </w:p>
    <w:p w:rsidR="00131159" w:rsidRPr="002A0A56" w:rsidRDefault="00131159" w:rsidP="00131159">
      <w:pPr>
        <w:rPr>
          <w:color w:val="000000"/>
          <w:szCs w:val="24"/>
        </w:rPr>
      </w:pPr>
    </w:p>
    <w:p w:rsidR="00131159" w:rsidRPr="002A0A56" w:rsidRDefault="00A87BD4" w:rsidP="00131159">
      <w:pPr>
        <w:rPr>
          <w:color w:val="000000"/>
          <w:szCs w:val="24"/>
        </w:rPr>
      </w:pPr>
      <w:r>
        <w:rPr>
          <w:color w:val="000000"/>
          <w:szCs w:val="24"/>
        </w:rPr>
        <w:lastRenderedPageBreak/>
        <w:t xml:space="preserve">           (14)</w:t>
      </w:r>
      <w:r w:rsidR="00131159" w:rsidRPr="002A0A56">
        <w:rPr>
          <w:color w:val="000000"/>
          <w:szCs w:val="24"/>
        </w:rPr>
        <w:t xml:space="preserve">  Not have physical restrictions prohibiting duty involving prolonged standing, walking, or lifting weights up to and including the maximum weight for a mail piece (70 lbs.).  </w:t>
      </w:r>
    </w:p>
    <w:p w:rsidR="00131159" w:rsidRPr="002A0A56" w:rsidRDefault="00131159" w:rsidP="00131159">
      <w:pPr>
        <w:rPr>
          <w:color w:val="000000"/>
          <w:szCs w:val="24"/>
        </w:rPr>
      </w:pPr>
    </w:p>
    <w:p w:rsidR="00131159" w:rsidRPr="002A0A56" w:rsidRDefault="00A87BD4" w:rsidP="00131159">
      <w:pPr>
        <w:rPr>
          <w:color w:val="000000"/>
          <w:szCs w:val="24"/>
        </w:rPr>
      </w:pPr>
      <w:r>
        <w:rPr>
          <w:color w:val="000000"/>
          <w:szCs w:val="24"/>
        </w:rPr>
        <w:t xml:space="preserve">           (15)</w:t>
      </w:r>
      <w:r w:rsidR="00131159" w:rsidRPr="002A0A56">
        <w:rPr>
          <w:color w:val="000000"/>
          <w:szCs w:val="24"/>
        </w:rPr>
        <w:t xml:space="preserve">  Possess a valid civilian driver's license and capable of possessing a transportation motor pool license.</w:t>
      </w:r>
    </w:p>
    <w:p w:rsidR="00131159" w:rsidRPr="002A0A56" w:rsidRDefault="00131159" w:rsidP="00131159">
      <w:pPr>
        <w:rPr>
          <w:color w:val="000000"/>
          <w:szCs w:val="24"/>
        </w:rPr>
      </w:pPr>
      <w:r w:rsidRPr="002A0A56">
        <w:rPr>
          <w:color w:val="000000"/>
          <w:szCs w:val="24"/>
        </w:rPr>
        <w:t xml:space="preserve"> </w:t>
      </w:r>
    </w:p>
    <w:p w:rsidR="00131159" w:rsidRPr="002A0A56" w:rsidRDefault="00A87BD4" w:rsidP="00131159">
      <w:pPr>
        <w:rPr>
          <w:color w:val="000000"/>
          <w:szCs w:val="24"/>
        </w:rPr>
      </w:pPr>
      <w:r>
        <w:rPr>
          <w:color w:val="000000"/>
          <w:szCs w:val="24"/>
        </w:rPr>
        <w:t xml:space="preserve">           (16)</w:t>
      </w:r>
      <w:r w:rsidR="00131159" w:rsidRPr="002A0A56">
        <w:rPr>
          <w:color w:val="000000"/>
          <w:szCs w:val="24"/>
        </w:rPr>
        <w:t xml:space="preserve">  Have an interim Secret clearance or be eligible for a Secret clearance based on having </w:t>
      </w:r>
      <w:r w:rsidR="00EF2119">
        <w:rPr>
          <w:color w:val="000000"/>
          <w:szCs w:val="24"/>
        </w:rPr>
        <w:t>a favorable National Agency</w:t>
      </w:r>
      <w:r w:rsidR="006D4AE7">
        <w:rPr>
          <w:color w:val="000000"/>
          <w:szCs w:val="24"/>
        </w:rPr>
        <w:t xml:space="preserve"> Check with Local Checks</w:t>
      </w:r>
      <w:r w:rsidR="00EF2119">
        <w:rPr>
          <w:color w:val="000000"/>
          <w:szCs w:val="24"/>
        </w:rPr>
        <w:t xml:space="preserve"> or an Access National Agency Chec</w:t>
      </w:r>
      <w:r w:rsidR="006D4AE7">
        <w:rPr>
          <w:color w:val="000000"/>
          <w:szCs w:val="24"/>
        </w:rPr>
        <w:t>k with Written Inquiries</w:t>
      </w:r>
      <w:r w:rsidR="00EF2119">
        <w:rPr>
          <w:color w:val="000000"/>
          <w:szCs w:val="24"/>
        </w:rPr>
        <w:t>.</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b.  Mail orderly training.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(1)  All appointees must be t</w:t>
      </w:r>
      <w:r w:rsidR="008F01D5">
        <w:rPr>
          <w:color w:val="000000"/>
          <w:szCs w:val="24"/>
        </w:rPr>
        <w:t>rained within the first 4</w:t>
      </w:r>
      <w:r w:rsidRPr="002A0A56">
        <w:rPr>
          <w:color w:val="000000"/>
          <w:szCs w:val="24"/>
        </w:rPr>
        <w:t xml:space="preserve"> months of their appointment.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(2)  Mail orderlies will complete the Mail Clerk/Mail Orderly Qualification Form, </w:t>
      </w:r>
      <w:r w:rsidR="00AE7796" w:rsidRPr="002A0A56">
        <w:rPr>
          <w:color w:val="000000"/>
          <w:szCs w:val="24"/>
        </w:rPr>
        <w:t xml:space="preserve">and </w:t>
      </w:r>
      <w:r w:rsidRPr="002A0A56">
        <w:rPr>
          <w:color w:val="000000"/>
          <w:szCs w:val="24"/>
        </w:rPr>
        <w:t>have their commander/director/</w:t>
      </w:r>
      <w:r w:rsidRPr="002A0A56">
        <w:rPr>
          <w:bCs/>
          <w:color w:val="000000"/>
          <w:szCs w:val="24"/>
        </w:rPr>
        <w:t>designated representative</w:t>
      </w:r>
      <w:r w:rsidR="00C54013">
        <w:rPr>
          <w:color w:val="000000"/>
          <w:szCs w:val="24"/>
        </w:rPr>
        <w:t xml:space="preserve"> sign the signature block.</w:t>
      </w:r>
    </w:p>
    <w:p w:rsidR="00131159" w:rsidRPr="002A0A56" w:rsidRDefault="00131159" w:rsidP="00131159">
      <w:pPr>
        <w:rPr>
          <w:color w:val="000000"/>
          <w:szCs w:val="24"/>
        </w:rPr>
      </w:pPr>
    </w:p>
    <w:p w:rsidR="00131159" w:rsidRPr="002A0A56" w:rsidRDefault="00131159" w:rsidP="00131159">
      <w:pPr>
        <w:rPr>
          <w:bCs/>
          <w:color w:val="000000"/>
          <w:szCs w:val="24"/>
        </w:rPr>
      </w:pPr>
      <w:r w:rsidRPr="002A0A56">
        <w:rPr>
          <w:color w:val="000000"/>
          <w:szCs w:val="24"/>
        </w:rPr>
        <w:t xml:space="preserve">          (3)  Mail orderlies who have completed the Mail Handler’s Training must return to the OMDC to obtain their DD Form 285.  K</w:t>
      </w:r>
      <w:r w:rsidRPr="002A0A56">
        <w:rPr>
          <w:bCs/>
          <w:color w:val="000000"/>
          <w:szCs w:val="24"/>
        </w:rPr>
        <w:t>eep this card in your possession during mail handling duties.</w:t>
      </w:r>
    </w:p>
    <w:p w:rsidR="00131159" w:rsidRPr="002A0A56" w:rsidRDefault="00131159" w:rsidP="00131159">
      <w:pPr>
        <w:rPr>
          <w:bCs/>
          <w:color w:val="000000"/>
          <w:szCs w:val="24"/>
        </w:rPr>
      </w:pPr>
    </w:p>
    <w:p w:rsidR="00131159" w:rsidRPr="002A0A56" w:rsidRDefault="00131159" w:rsidP="00131159">
      <w:pPr>
        <w:rPr>
          <w:color w:val="000000"/>
          <w:szCs w:val="24"/>
        </w:rPr>
      </w:pPr>
      <w:r w:rsidRPr="002A0A56">
        <w:rPr>
          <w:bCs/>
          <w:color w:val="000000"/>
          <w:szCs w:val="24"/>
        </w:rPr>
        <w:t xml:space="preserve">          </w:t>
      </w:r>
      <w:r w:rsidRPr="002A0A56">
        <w:rPr>
          <w:color w:val="000000"/>
          <w:szCs w:val="24"/>
        </w:rPr>
        <w:t>(4)  All mail personnel must become familiar with all regulations, directives, and procedures in the references listed in this SOP.</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c.  Revocation of DD Form 285.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(1)  When mail orderlies depart the organization or are relieved of their duties thei</w:t>
      </w:r>
      <w:r w:rsidR="0006310B" w:rsidRPr="002A0A56">
        <w:rPr>
          <w:color w:val="000000"/>
          <w:szCs w:val="24"/>
        </w:rPr>
        <w:t xml:space="preserve">r </w:t>
      </w:r>
      <w:r w:rsidRPr="002A0A56">
        <w:rPr>
          <w:color w:val="000000"/>
          <w:szCs w:val="24"/>
        </w:rPr>
        <w:t xml:space="preserve">DD Forms 285 card shall be retrieved and destroyed by the commander, director, or designated representative.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(2)  The organization’s copy of the DD Form 285 card shall have the revocation date annotated in block 2 (date revoked).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(3)  The DD Form 285 card shall be retained on file </w:t>
      </w:r>
      <w:r w:rsidR="008F01D5">
        <w:rPr>
          <w:color w:val="000000"/>
          <w:szCs w:val="24"/>
        </w:rPr>
        <w:t>for 2</w:t>
      </w:r>
      <w:r w:rsidRPr="002A0A56">
        <w:rPr>
          <w:color w:val="000000"/>
          <w:szCs w:val="24"/>
        </w:rPr>
        <w:t xml:space="preserve"> years after the revocation date.</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d.  Privileged nature of mail and postal records.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(1)  The privacy of the mail shall not be violated.  Mail personnel shall not break or permit the breaking of the seal of any mail matter.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(2)  Information regarding the release of private information can be released only under certain circumstances.  Contact the Command F</w:t>
      </w:r>
      <w:r w:rsidR="006D4AE7">
        <w:rPr>
          <w:color w:val="000000"/>
          <w:szCs w:val="24"/>
        </w:rPr>
        <w:t>reedom of Information Act/Privacy Act</w:t>
      </w:r>
      <w:r w:rsidRPr="002A0A56">
        <w:rPr>
          <w:color w:val="000000"/>
          <w:szCs w:val="24"/>
        </w:rPr>
        <w:t xml:space="preserve"> Officer at 501-6519 for assistance.</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e.  Mail security.</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lastRenderedPageBreak/>
        <w:t xml:space="preserve">          (1)  Mail personnel may be held liable for any loss caused by their failure to handle mail properly.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(2)  Mail shall be delivered only to the appropriate addressees.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(3)  Mail shall not be delayed, intercepted, opened, rifled, or left unattended when not in an authorized controlled area.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f.  Postal offense and losses.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(1)  All personnel may be liable for any mail violations caused by improper mail handling procedures.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(2)  Postal offenses and losses will be monitored and reported to the commander, director, or the </w:t>
      </w:r>
      <w:r w:rsidR="00903D5C">
        <w:rPr>
          <w:color w:val="000000"/>
          <w:szCs w:val="24"/>
        </w:rPr>
        <w:t>FMO</w:t>
      </w:r>
      <w:r w:rsidRPr="002A0A56">
        <w:rPr>
          <w:color w:val="000000"/>
          <w:szCs w:val="24"/>
        </w:rPr>
        <w:t>, immediately.</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g.  Suspicious mail.  Typical characteristics of a suspicious mail is mail that: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6E77BB">
        <w:rPr>
          <w:color w:val="000000"/>
          <w:szCs w:val="24"/>
        </w:rPr>
        <w:t>1</w:t>
      </w:r>
      <w:r w:rsidRPr="002A0A56">
        <w:rPr>
          <w:color w:val="000000"/>
          <w:szCs w:val="24"/>
        </w:rPr>
        <w:t>)  Is unexpected or from someone unfamiliar to you.</w:t>
      </w:r>
    </w:p>
    <w:p w:rsidR="00131159" w:rsidRPr="002A0A56" w:rsidRDefault="00131159" w:rsidP="00131159">
      <w:pPr>
        <w:rPr>
          <w:color w:val="000000"/>
          <w:szCs w:val="24"/>
        </w:rPr>
      </w:pPr>
    </w:p>
    <w:p w:rsidR="00131159" w:rsidRDefault="00131159" w:rsidP="00131159">
      <w:pPr>
        <w:rPr>
          <w:color w:val="000000"/>
          <w:szCs w:val="24"/>
        </w:rPr>
      </w:pPr>
      <w:r w:rsidRPr="002A0A56">
        <w:rPr>
          <w:color w:val="000000"/>
          <w:szCs w:val="24"/>
        </w:rPr>
        <w:t xml:space="preserve">          (</w:t>
      </w:r>
      <w:r w:rsidR="006E77BB">
        <w:rPr>
          <w:color w:val="000000"/>
          <w:szCs w:val="24"/>
        </w:rPr>
        <w:t>2</w:t>
      </w:r>
      <w:r w:rsidRPr="002A0A56">
        <w:rPr>
          <w:color w:val="000000"/>
          <w:szCs w:val="24"/>
        </w:rPr>
        <w:t>)  Is addressed to someone no longer in your organization or otherwise outdated.</w:t>
      </w:r>
    </w:p>
    <w:p w:rsidR="00D17475" w:rsidRPr="002A0A56" w:rsidRDefault="00D17475"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6E77BB">
        <w:rPr>
          <w:color w:val="000000"/>
          <w:szCs w:val="24"/>
        </w:rPr>
        <w:t>3</w:t>
      </w:r>
      <w:r w:rsidRPr="002A0A56">
        <w:rPr>
          <w:color w:val="000000"/>
          <w:szCs w:val="24"/>
        </w:rPr>
        <w:t>)  Has no return address or one that cannot be verified as legitimate.</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6E77BB">
        <w:rPr>
          <w:color w:val="000000"/>
          <w:szCs w:val="24"/>
        </w:rPr>
        <w:t>4</w:t>
      </w:r>
      <w:r w:rsidRPr="002A0A56">
        <w:rPr>
          <w:color w:val="000000"/>
          <w:szCs w:val="24"/>
        </w:rPr>
        <w:t>)  Is of unusual weight, given its size, or lopsided, rigid, or oddly shaped.</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6E77BB">
        <w:rPr>
          <w:color w:val="000000"/>
          <w:szCs w:val="24"/>
        </w:rPr>
        <w:t>5</w:t>
      </w:r>
      <w:r w:rsidRPr="002A0A56">
        <w:rPr>
          <w:color w:val="000000"/>
          <w:szCs w:val="24"/>
        </w:rPr>
        <w:t>)  Is marked with restrictive endorsements, such as "Personal," "Confidential," "Rush Do Not Delay," or "Fragile Handle with Care."</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6E77BB">
        <w:rPr>
          <w:color w:val="000000"/>
          <w:szCs w:val="24"/>
        </w:rPr>
        <w:t>6</w:t>
      </w:r>
      <w:r w:rsidRPr="002A0A56">
        <w:rPr>
          <w:color w:val="000000"/>
          <w:szCs w:val="24"/>
        </w:rPr>
        <w:t>)  Has protruding wires, aluminum foil, crystallization on wrapping, powdery or greasy substance, strange odors or stains, makes a buzzing or ticking noise, or a sloshing sound.</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6E77BB">
        <w:rPr>
          <w:color w:val="000000"/>
          <w:szCs w:val="24"/>
        </w:rPr>
        <w:t>7</w:t>
      </w:r>
      <w:r w:rsidRPr="002A0A56">
        <w:rPr>
          <w:color w:val="000000"/>
          <w:szCs w:val="24"/>
        </w:rPr>
        <w:t>)  Shows a city or state in the postmark that does not match the return address or has no return address.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6E77BB">
        <w:rPr>
          <w:color w:val="000000"/>
          <w:szCs w:val="24"/>
        </w:rPr>
        <w:t>8</w:t>
      </w:r>
      <w:r w:rsidRPr="002A0A56">
        <w:rPr>
          <w:color w:val="000000"/>
          <w:szCs w:val="24"/>
        </w:rPr>
        <w:t>)  Has distorted handwriting, or the name and address may be prepared with homemade labels or cut and paste</w:t>
      </w:r>
      <w:r w:rsidR="00D17475">
        <w:rPr>
          <w:color w:val="000000"/>
          <w:szCs w:val="24"/>
        </w:rPr>
        <w:t>d</w:t>
      </w:r>
      <w:r w:rsidRPr="002A0A56">
        <w:rPr>
          <w:color w:val="000000"/>
          <w:szCs w:val="24"/>
        </w:rPr>
        <w:t xml:space="preserve"> lettering.  Poorly typed addresses.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6E77BB">
        <w:rPr>
          <w:color w:val="000000"/>
          <w:szCs w:val="24"/>
        </w:rPr>
        <w:t>9</w:t>
      </w:r>
      <w:r w:rsidRPr="002A0A56">
        <w:rPr>
          <w:color w:val="000000"/>
          <w:szCs w:val="24"/>
        </w:rPr>
        <w:t>)  Has excessive postage.</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6E77BB">
        <w:rPr>
          <w:color w:val="000000"/>
          <w:szCs w:val="24"/>
        </w:rPr>
        <w:t>10</w:t>
      </w:r>
      <w:r w:rsidRPr="002A0A56">
        <w:rPr>
          <w:color w:val="000000"/>
          <w:szCs w:val="24"/>
        </w:rPr>
        <w:t>)  Appears unprofessionally wrapped with several combinations of tape.</w:t>
      </w:r>
    </w:p>
    <w:p w:rsidR="00131159" w:rsidRPr="002A0A56" w:rsidRDefault="00131159" w:rsidP="00131159">
      <w:pPr>
        <w:rPr>
          <w:color w:val="000000"/>
          <w:szCs w:val="24"/>
        </w:rPr>
      </w:pPr>
    </w:p>
    <w:p w:rsidR="00131159" w:rsidRDefault="00131159" w:rsidP="00131159">
      <w:pPr>
        <w:rPr>
          <w:color w:val="000000"/>
          <w:szCs w:val="24"/>
        </w:rPr>
      </w:pPr>
      <w:r w:rsidRPr="002A0A56">
        <w:rPr>
          <w:color w:val="000000"/>
          <w:szCs w:val="24"/>
        </w:rPr>
        <w:t xml:space="preserve">          (</w:t>
      </w:r>
      <w:r w:rsidR="006E77BB">
        <w:rPr>
          <w:color w:val="000000"/>
          <w:szCs w:val="24"/>
        </w:rPr>
        <w:t>11</w:t>
      </w:r>
      <w:r w:rsidRPr="002A0A56">
        <w:rPr>
          <w:color w:val="000000"/>
          <w:szCs w:val="24"/>
        </w:rPr>
        <w:t>)  Has misspelling of common words.</w:t>
      </w:r>
    </w:p>
    <w:p w:rsidR="00131159" w:rsidRPr="002A0A56" w:rsidRDefault="00131159" w:rsidP="00131159">
      <w:pPr>
        <w:rPr>
          <w:color w:val="000000"/>
          <w:szCs w:val="24"/>
        </w:rPr>
      </w:pPr>
    </w:p>
    <w:p w:rsidR="00131159" w:rsidRPr="002A0A56" w:rsidRDefault="00131159" w:rsidP="00131159">
      <w:pPr>
        <w:rPr>
          <w:szCs w:val="24"/>
        </w:rPr>
      </w:pPr>
      <w:r w:rsidRPr="002A0A56">
        <w:rPr>
          <w:color w:val="000000"/>
          <w:szCs w:val="24"/>
        </w:rPr>
        <w:t xml:space="preserve">     h.  </w:t>
      </w:r>
      <w:r w:rsidRPr="002A0A56">
        <w:rPr>
          <w:szCs w:val="24"/>
        </w:rPr>
        <w:t>If the mail is determined to be "suspicious," follow these procedures:</w:t>
      </w:r>
    </w:p>
    <w:p w:rsidR="00131159" w:rsidRPr="002A0A56" w:rsidRDefault="00131159" w:rsidP="00131159">
      <w:pPr>
        <w:rPr>
          <w:szCs w:val="24"/>
        </w:rPr>
      </w:pPr>
    </w:p>
    <w:p w:rsidR="00131159" w:rsidRPr="002A0A56" w:rsidRDefault="00131159" w:rsidP="00131159">
      <w:pPr>
        <w:rPr>
          <w:szCs w:val="24"/>
        </w:rPr>
      </w:pPr>
      <w:r w:rsidRPr="002A0A56">
        <w:rPr>
          <w:szCs w:val="24"/>
        </w:rPr>
        <w:t xml:space="preserve">          (1)  Isolate the suspicious mailing in a pre-designated area.  A single </w:t>
      </w:r>
      <w:r w:rsidR="00641E71">
        <w:rPr>
          <w:szCs w:val="24"/>
        </w:rPr>
        <w:t>POC</w:t>
      </w:r>
      <w:r w:rsidRPr="002A0A56">
        <w:rPr>
          <w:szCs w:val="24"/>
        </w:rPr>
        <w:t xml:space="preserve"> should handle the mail.  Do not allow others into the area.  If anyone enters, they should stay until instructed to </w:t>
      </w:r>
      <w:r w:rsidRPr="002A0A56">
        <w:rPr>
          <w:szCs w:val="24"/>
        </w:rPr>
        <w:lastRenderedPageBreak/>
        <w:t xml:space="preserve">leave by the emergency response personnel.  Do not open, shake, taste, or smell the item.  </w:t>
      </w:r>
      <w:r w:rsidR="00085C27">
        <w:rPr>
          <w:szCs w:val="24"/>
        </w:rPr>
        <w:t xml:space="preserve">Wear rubber gloves to handle the item.  </w:t>
      </w:r>
      <w:r w:rsidRPr="002A0A56">
        <w:rPr>
          <w:szCs w:val="24"/>
        </w:rPr>
        <w:t>Double bag the item in clear plastic bags or some other type of container to prevent leakage of contents.  If you do not have any container or the contents have spilled out, do not try to clean up the substance, cover the mailing and contents with anything (i.e., clothing, paper, trash can, etc.).  Do not remove this cover.</w:t>
      </w:r>
    </w:p>
    <w:p w:rsidR="00131159" w:rsidRPr="002A0A56" w:rsidRDefault="00131159" w:rsidP="00131159">
      <w:pPr>
        <w:rPr>
          <w:szCs w:val="24"/>
        </w:rPr>
      </w:pPr>
    </w:p>
    <w:p w:rsidR="00131159" w:rsidRPr="002A0A56" w:rsidRDefault="00131159" w:rsidP="00131159">
      <w:pPr>
        <w:rPr>
          <w:szCs w:val="24"/>
        </w:rPr>
      </w:pPr>
      <w:r w:rsidRPr="002A0A56">
        <w:rPr>
          <w:szCs w:val="24"/>
        </w:rPr>
        <w:t xml:space="preserve">          (2)  All personnel who have touched the suspicious mail need to avoid contact with others and remain in the area, unless the air in the room is suspected of being contaminated.  If the room is suspected of being contaminated, all personnel must evacuate the area.  Inform coworkers who have not touched the mailing on what has happened and instruct them to call the addressee of the suspicious mail.</w:t>
      </w:r>
    </w:p>
    <w:p w:rsidR="00131159" w:rsidRPr="002A0A56" w:rsidRDefault="00131159" w:rsidP="00131159">
      <w:pPr>
        <w:rPr>
          <w:szCs w:val="24"/>
        </w:rPr>
      </w:pPr>
    </w:p>
    <w:p w:rsidR="00131159" w:rsidRPr="002A0A56" w:rsidRDefault="00131159" w:rsidP="00131159">
      <w:pPr>
        <w:rPr>
          <w:szCs w:val="24"/>
        </w:rPr>
      </w:pPr>
      <w:r w:rsidRPr="002A0A56">
        <w:rPr>
          <w:color w:val="000000"/>
          <w:szCs w:val="24"/>
        </w:rPr>
        <w:t xml:space="preserve">     i.  </w:t>
      </w:r>
      <w:r w:rsidRPr="002A0A56">
        <w:rPr>
          <w:szCs w:val="24"/>
        </w:rPr>
        <w:t>If the addressee verifies that he/she is expecting the suspicious mailing, then deliver it without incident.  If the addressee cannot be contacted, refuses the item, or if the item possesses any of the characteristics of a suspicious mail, call 911.</w:t>
      </w:r>
    </w:p>
    <w:p w:rsidR="00131159" w:rsidRPr="002A0A56" w:rsidRDefault="00131159" w:rsidP="00131159">
      <w:pPr>
        <w:rPr>
          <w:szCs w:val="24"/>
        </w:rPr>
      </w:pPr>
    </w:p>
    <w:p w:rsidR="00131159" w:rsidRPr="002A0A56" w:rsidRDefault="00131159" w:rsidP="00131159">
      <w:pPr>
        <w:rPr>
          <w:szCs w:val="24"/>
        </w:rPr>
      </w:pPr>
      <w:r w:rsidRPr="002A0A56">
        <w:rPr>
          <w:szCs w:val="24"/>
        </w:rPr>
        <w:t xml:space="preserve">     j.  Adherence to the aforementioned procedures shall help all agencies involved in these issues maximize the limited resources available.  Relax but remain vigilant.  Any threatened use of biological agents must be treated as though it is real.  If the suspected b</w:t>
      </w:r>
      <w:r w:rsidR="008F01D5">
        <w:rPr>
          <w:szCs w:val="24"/>
        </w:rPr>
        <w:t>iological agent is reported as a</w:t>
      </w:r>
      <w:r w:rsidRPr="002A0A56">
        <w:rPr>
          <w:szCs w:val="24"/>
        </w:rPr>
        <w:t>nthrax, be assured that it is NOT contagious, and that treatment is readily available.</w:t>
      </w:r>
    </w:p>
    <w:p w:rsidR="00131159" w:rsidRPr="002A0A56" w:rsidRDefault="00131159" w:rsidP="00131159">
      <w:pPr>
        <w:rPr>
          <w:szCs w:val="24"/>
        </w:rPr>
      </w:pPr>
    </w:p>
    <w:p w:rsidR="00131159" w:rsidRPr="002A0A56" w:rsidRDefault="00131159" w:rsidP="00131159">
      <w:pPr>
        <w:rPr>
          <w:color w:val="000000"/>
          <w:szCs w:val="24"/>
        </w:rPr>
      </w:pPr>
      <w:r w:rsidRPr="002A0A56">
        <w:rPr>
          <w:color w:val="000000"/>
          <w:szCs w:val="24"/>
        </w:rPr>
        <w:t xml:space="preserve">     k.  Transporting mail and distribution.  As TRADOC organizations do not have </w:t>
      </w:r>
      <w:r w:rsidR="000C4AB3">
        <w:rPr>
          <w:color w:val="000000"/>
          <w:szCs w:val="24"/>
        </w:rPr>
        <w:t>transportation motor pool</w:t>
      </w:r>
      <w:r w:rsidRPr="002A0A56">
        <w:rPr>
          <w:color w:val="000000"/>
          <w:szCs w:val="24"/>
        </w:rPr>
        <w:t xml:space="preserve"> vehicles</w:t>
      </w:r>
      <w:r w:rsidR="000C4AB3">
        <w:rPr>
          <w:color w:val="000000"/>
          <w:szCs w:val="24"/>
        </w:rPr>
        <w:t>,</w:t>
      </w:r>
      <w:r w:rsidRPr="002A0A56">
        <w:rPr>
          <w:color w:val="000000"/>
          <w:szCs w:val="24"/>
        </w:rPr>
        <w:t xml:space="preserve"> mail and distribution may be transported in privately owned vehicles.</w:t>
      </w:r>
      <w:r w:rsidR="00F84502">
        <w:rPr>
          <w:color w:val="000000"/>
          <w:szCs w:val="24"/>
        </w:rPr>
        <w:t xml:space="preserve">  </w:t>
      </w:r>
      <w:r w:rsidR="00F84502" w:rsidRPr="00F84502">
        <w:rPr>
          <w:color w:val="000000"/>
          <w:szCs w:val="24"/>
        </w:rPr>
        <w:t xml:space="preserve">Mail orderlies will not make any unauthorized stops, e.g., </w:t>
      </w:r>
      <w:r w:rsidR="00DB3009">
        <w:rPr>
          <w:color w:val="000000"/>
          <w:szCs w:val="24"/>
        </w:rPr>
        <w:t>Post Exchange</w:t>
      </w:r>
      <w:r w:rsidR="00F84502" w:rsidRPr="00F84502">
        <w:rPr>
          <w:color w:val="000000"/>
          <w:szCs w:val="24"/>
        </w:rPr>
        <w:t>, fast food restaurant, while transporting mail.</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l.  Official mail.  Official mail is mail pertaining exclusively to the business of the United States Government.  The following regulatory information can be retrieved through electronic regulations available on-line.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(1)  Restrictions on Use of Appropriated Fund Postage.  See </w:t>
      </w:r>
      <w:r w:rsidR="00AF4256" w:rsidRPr="00AF4256">
        <w:rPr>
          <w:color w:val="000000"/>
          <w:szCs w:val="24"/>
        </w:rPr>
        <w:t>DOD</w:t>
      </w:r>
      <w:r w:rsidRPr="002A0A56">
        <w:rPr>
          <w:color w:val="000000"/>
          <w:szCs w:val="24"/>
        </w:rPr>
        <w:t xml:space="preserve"> Postal Manual, 4525.8-M, paragraph C1.3.</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(2)  Unauthorized Uses of Appropriated Fund Postage. See </w:t>
      </w:r>
      <w:r w:rsidR="00AF4256" w:rsidRPr="00AF4256">
        <w:rPr>
          <w:color w:val="000000"/>
          <w:szCs w:val="24"/>
        </w:rPr>
        <w:t>DOD</w:t>
      </w:r>
      <w:r w:rsidRPr="002A0A56">
        <w:rPr>
          <w:color w:val="000000"/>
          <w:szCs w:val="24"/>
        </w:rPr>
        <w:t xml:space="preserve"> Postal Manual, 4525.8-M, paragraph C1.4.</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(3)  Special Mail Services.  See </w:t>
      </w:r>
      <w:r w:rsidR="00AF4256" w:rsidRPr="00AF4256">
        <w:rPr>
          <w:color w:val="000000"/>
          <w:szCs w:val="24"/>
        </w:rPr>
        <w:t>DOD</w:t>
      </w:r>
      <w:r w:rsidRPr="002A0A56">
        <w:rPr>
          <w:color w:val="000000"/>
          <w:szCs w:val="24"/>
        </w:rPr>
        <w:t xml:space="preserve"> Postal Manual, 4525.8-M, paragraph C1.8.</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(4)  USPS Express Mail.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(a)  Use USPS Express Mail only when next day delivery is absolutely essential to meet mission requirements.  Do not use USPS Express Mail for the sole purpose of meeting a suspense date.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(b)  Complete Fort Eustis Form 600-3, Request for Special Mail Services and provide it to the OMDC before 1330 to ensure next-day delivery.  </w:t>
      </w:r>
      <w:r w:rsidR="00A63147">
        <w:rPr>
          <w:color w:val="000000"/>
          <w:szCs w:val="24"/>
        </w:rPr>
        <w:t xml:space="preserve">Fort Eustis Form 600-3 approving official signature </w:t>
      </w:r>
      <w:r w:rsidR="003B4417">
        <w:rPr>
          <w:color w:val="000000"/>
          <w:szCs w:val="24"/>
        </w:rPr>
        <w:t>authority is a lieutenant colonel or civilian of equivalent grade (GS</w:t>
      </w:r>
      <w:r w:rsidR="000C4AB3">
        <w:rPr>
          <w:color w:val="000000"/>
          <w:szCs w:val="24"/>
        </w:rPr>
        <w:t>-</w:t>
      </w:r>
      <w:r w:rsidR="003B4417">
        <w:rPr>
          <w:color w:val="000000"/>
          <w:szCs w:val="24"/>
        </w:rPr>
        <w:t xml:space="preserve">14 or Division </w:t>
      </w:r>
      <w:r w:rsidR="003B4417">
        <w:rPr>
          <w:color w:val="000000"/>
          <w:szCs w:val="24"/>
        </w:rPr>
        <w:lastRenderedPageBreak/>
        <w:t xml:space="preserve">Chief).  </w:t>
      </w:r>
      <w:r w:rsidRPr="002A0A56">
        <w:rPr>
          <w:color w:val="000000"/>
          <w:szCs w:val="24"/>
        </w:rPr>
        <w:t xml:space="preserve">Acceptance of USPS Express Mail on Friday requires special arrangements to have a person available on Saturday at the addressee’s office to accept custody of the mail.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m.  Receipt and delivery of accountable mail.</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(1)  Before accepting </w:t>
      </w:r>
      <w:r w:rsidR="00842DC1">
        <w:rPr>
          <w:color w:val="000000"/>
          <w:szCs w:val="24"/>
        </w:rPr>
        <w:t>registered</w:t>
      </w:r>
      <w:r w:rsidRPr="002A0A56">
        <w:rPr>
          <w:color w:val="000000"/>
          <w:szCs w:val="24"/>
        </w:rPr>
        <w:t xml:space="preserve"> mail from the Contractor, verify that all article numbers listed on the </w:t>
      </w:r>
      <w:r w:rsidR="006D4AE7">
        <w:rPr>
          <w:color w:val="000000"/>
          <w:szCs w:val="24"/>
        </w:rPr>
        <w:t>Postal Service (</w:t>
      </w:r>
      <w:r w:rsidRPr="002A0A56">
        <w:rPr>
          <w:color w:val="000000"/>
          <w:szCs w:val="24"/>
        </w:rPr>
        <w:t>PS</w:t>
      </w:r>
      <w:r w:rsidR="006D4AE7">
        <w:rPr>
          <w:color w:val="000000"/>
          <w:szCs w:val="24"/>
        </w:rPr>
        <w:t>)</w:t>
      </w:r>
      <w:r w:rsidRPr="002A0A56">
        <w:rPr>
          <w:color w:val="000000"/>
          <w:szCs w:val="24"/>
        </w:rPr>
        <w:t xml:space="preserve"> Form 3877 match the article numbers on the letters or parcels.  Check all letters and parcels carefully to ensure they are in good condition and that they have not been tampered with nor the wrapping or contents are damaged or torn.  If the articles are in need of repair, the OMDC shall make the repairs and endorse the PS Form 3877 and the article as, “Damaged in Handling in the OMDC,” or words to that effect.  The PS Form 3877 is annotated with the code "DC."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(2)  The OMDC will prepare the PS Form 3877 slips in duplicate.  Ensure that you receive a copy of the PS Form 3877 with the </w:t>
      </w:r>
      <w:r w:rsidR="00842DC1">
        <w:rPr>
          <w:color w:val="000000"/>
          <w:szCs w:val="24"/>
        </w:rPr>
        <w:t>registered</w:t>
      </w:r>
      <w:r w:rsidRPr="002A0A56">
        <w:rPr>
          <w:color w:val="000000"/>
          <w:szCs w:val="24"/>
        </w:rPr>
        <w:t xml:space="preserve"> mail. </w:t>
      </w:r>
    </w:p>
    <w:p w:rsidR="00131159" w:rsidRPr="002A0A56" w:rsidRDefault="00131159" w:rsidP="00131159">
      <w:pPr>
        <w:rPr>
          <w:color w:val="000000"/>
          <w:szCs w:val="24"/>
        </w:rPr>
      </w:pPr>
    </w:p>
    <w:p w:rsidR="00131159" w:rsidRPr="002A0A56" w:rsidRDefault="008F01D5" w:rsidP="00131159">
      <w:pPr>
        <w:rPr>
          <w:color w:val="000000"/>
          <w:szCs w:val="24"/>
        </w:rPr>
      </w:pPr>
      <w:bookmarkStart w:id="285" w:name="OLE_LINK3"/>
      <w:bookmarkStart w:id="286" w:name="OLE_LINK4"/>
      <w:r>
        <w:rPr>
          <w:color w:val="000000"/>
          <w:szCs w:val="24"/>
        </w:rPr>
        <w:t xml:space="preserve">          (3)  The c</w:t>
      </w:r>
      <w:r w:rsidR="00131159" w:rsidRPr="002A0A56">
        <w:rPr>
          <w:color w:val="000000"/>
          <w:szCs w:val="24"/>
        </w:rPr>
        <w:t xml:space="preserve">ontractor will check the mail orderly’s DD Form 285 card to verify that the </w:t>
      </w:r>
      <w:bookmarkEnd w:id="285"/>
      <w:bookmarkEnd w:id="286"/>
      <w:r w:rsidR="00131159" w:rsidRPr="002A0A56">
        <w:rPr>
          <w:color w:val="000000"/>
          <w:szCs w:val="24"/>
        </w:rPr>
        <w:t xml:space="preserve">person signing the PS Form 3877 is authorized.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(4)  </w:t>
      </w:r>
      <w:r w:rsidR="00842DC1">
        <w:rPr>
          <w:color w:val="000000"/>
          <w:szCs w:val="24"/>
        </w:rPr>
        <w:t xml:space="preserve">Express, registered, and certified </w:t>
      </w:r>
      <w:r w:rsidRPr="002A0A56">
        <w:rPr>
          <w:color w:val="000000"/>
          <w:szCs w:val="24"/>
        </w:rPr>
        <w:t>mail will be covered by an unbroken chain of receipts from the time of its acceptance by postal activities until its final delivery.</w:t>
      </w:r>
    </w:p>
    <w:p w:rsidR="00131159" w:rsidRPr="002A0A56" w:rsidRDefault="00131159" w:rsidP="00131159">
      <w:pPr>
        <w:rPr>
          <w:color w:val="000000"/>
          <w:szCs w:val="24"/>
        </w:rPr>
      </w:pPr>
    </w:p>
    <w:p w:rsidR="00131159" w:rsidRDefault="00BA533F" w:rsidP="00131159">
      <w:pPr>
        <w:tabs>
          <w:tab w:val="num" w:pos="-57"/>
        </w:tabs>
        <w:rPr>
          <w:color w:val="000000"/>
          <w:szCs w:val="24"/>
        </w:rPr>
      </w:pPr>
      <w:r>
        <w:rPr>
          <w:color w:val="000000"/>
          <w:szCs w:val="24"/>
        </w:rPr>
        <w:t xml:space="preserve">     </w:t>
      </w:r>
      <w:r w:rsidR="00131159" w:rsidRPr="002A0A56">
        <w:rPr>
          <w:color w:val="000000"/>
          <w:szCs w:val="24"/>
        </w:rPr>
        <w:t xml:space="preserve">n.  Processing outgoing official mail.  </w:t>
      </w:r>
    </w:p>
    <w:p w:rsidR="00BC078D" w:rsidRPr="002A0A56" w:rsidRDefault="00BC078D" w:rsidP="00131159">
      <w:pPr>
        <w:tabs>
          <w:tab w:val="num" w:pos="-57"/>
        </w:tabs>
        <w:rPr>
          <w:color w:val="000000"/>
          <w:szCs w:val="24"/>
        </w:rPr>
      </w:pPr>
    </w:p>
    <w:p w:rsidR="00131159" w:rsidRPr="002A0A56" w:rsidRDefault="007556B3" w:rsidP="00131159">
      <w:pPr>
        <w:tabs>
          <w:tab w:val="num" w:pos="-57"/>
        </w:tabs>
        <w:rPr>
          <w:color w:val="000000"/>
          <w:szCs w:val="24"/>
        </w:rPr>
      </w:pPr>
      <w:r>
        <w:rPr>
          <w:color w:val="000000"/>
          <w:szCs w:val="24"/>
        </w:rPr>
        <w:t xml:space="preserve">          </w:t>
      </w:r>
      <w:r w:rsidR="00131159" w:rsidRPr="002A0A56">
        <w:rPr>
          <w:color w:val="000000"/>
          <w:szCs w:val="24"/>
        </w:rPr>
        <w:t xml:space="preserve">(1)  All unaccountable mail picked up by the </w:t>
      </w:r>
      <w:r w:rsidR="008F01D5">
        <w:rPr>
          <w:color w:val="000000"/>
          <w:szCs w:val="24"/>
        </w:rPr>
        <w:t>c</w:t>
      </w:r>
      <w:r w:rsidR="00131159" w:rsidRPr="002A0A56">
        <w:rPr>
          <w:color w:val="000000"/>
          <w:szCs w:val="24"/>
        </w:rPr>
        <w:t>ontractor will be returned to the OMDC and dispatched the same day.</w:t>
      </w:r>
    </w:p>
    <w:p w:rsidR="00131159" w:rsidRPr="002A0A56" w:rsidRDefault="00131159" w:rsidP="00131159">
      <w:pPr>
        <w:tabs>
          <w:tab w:val="num" w:pos="-57"/>
        </w:tabs>
        <w:rPr>
          <w:color w:val="000000"/>
          <w:szCs w:val="24"/>
        </w:rPr>
      </w:pPr>
    </w:p>
    <w:p w:rsidR="00131159" w:rsidRPr="002A0A56" w:rsidRDefault="00131159" w:rsidP="00131159">
      <w:pPr>
        <w:tabs>
          <w:tab w:val="num" w:pos="-57"/>
        </w:tabs>
        <w:rPr>
          <w:color w:val="000000"/>
          <w:szCs w:val="24"/>
        </w:rPr>
      </w:pPr>
      <w:r w:rsidRPr="002A0A56">
        <w:rPr>
          <w:color w:val="000000"/>
          <w:szCs w:val="24"/>
        </w:rPr>
        <w:t xml:space="preserve">          (2)  Accountable mail.</w:t>
      </w:r>
    </w:p>
    <w:p w:rsidR="00131159" w:rsidRPr="002A0A56" w:rsidRDefault="00131159" w:rsidP="00131159">
      <w:pPr>
        <w:tabs>
          <w:tab w:val="num" w:pos="-57"/>
        </w:tabs>
        <w:rPr>
          <w:color w:val="000000"/>
          <w:szCs w:val="24"/>
        </w:rPr>
      </w:pPr>
    </w:p>
    <w:p w:rsidR="00131159" w:rsidRPr="002A0A56" w:rsidRDefault="00131159" w:rsidP="00131159">
      <w:pPr>
        <w:tabs>
          <w:tab w:val="num" w:pos="-57"/>
        </w:tabs>
        <w:rPr>
          <w:color w:val="000000"/>
          <w:szCs w:val="24"/>
        </w:rPr>
      </w:pPr>
      <w:r w:rsidRPr="002A0A56">
        <w:rPr>
          <w:color w:val="000000"/>
          <w:szCs w:val="24"/>
        </w:rPr>
        <w:t xml:space="preserve">          (a)  When mail orderlies deliver certified mail to the OMDC before 1530, it will be dispatched the same day.  The completed Certified Mail Receipt (PS Form 3800) shall be placed in the organization's mail box for pick up or delivered the following day during the daily courier run.  </w:t>
      </w:r>
    </w:p>
    <w:p w:rsidR="00131159" w:rsidRPr="002A0A56" w:rsidRDefault="00131159" w:rsidP="00131159">
      <w:pPr>
        <w:tabs>
          <w:tab w:val="num" w:pos="-57"/>
        </w:tabs>
        <w:rPr>
          <w:color w:val="000000"/>
          <w:szCs w:val="24"/>
        </w:rPr>
      </w:pPr>
    </w:p>
    <w:p w:rsidR="00131159" w:rsidRPr="002A0A56" w:rsidRDefault="00131159" w:rsidP="00131159">
      <w:pPr>
        <w:tabs>
          <w:tab w:val="num" w:pos="-57"/>
        </w:tabs>
        <w:rPr>
          <w:color w:val="000000"/>
          <w:szCs w:val="24"/>
        </w:rPr>
      </w:pPr>
      <w:r w:rsidRPr="002A0A56">
        <w:rPr>
          <w:color w:val="000000"/>
          <w:szCs w:val="24"/>
        </w:rPr>
        <w:t xml:space="preserve">          (b)  When mail orderlies deliver registered mail to the OMDC by 1000, it will be dispatched the same day.  Mail orderlies will have their own office mail control logs for registered mail.</w:t>
      </w:r>
    </w:p>
    <w:p w:rsidR="00131159" w:rsidRPr="002A0A56" w:rsidRDefault="00131159" w:rsidP="00131159">
      <w:pPr>
        <w:tabs>
          <w:tab w:val="num" w:pos="-57"/>
        </w:tabs>
        <w:rPr>
          <w:color w:val="000000"/>
          <w:szCs w:val="24"/>
        </w:rPr>
      </w:pPr>
    </w:p>
    <w:p w:rsidR="00131159" w:rsidRPr="002A0A56" w:rsidRDefault="00131159" w:rsidP="00131159">
      <w:pPr>
        <w:tabs>
          <w:tab w:val="num" w:pos="-57"/>
        </w:tabs>
        <w:rPr>
          <w:color w:val="000000"/>
          <w:szCs w:val="24"/>
        </w:rPr>
      </w:pPr>
      <w:r w:rsidRPr="002A0A56">
        <w:rPr>
          <w:color w:val="000000"/>
          <w:szCs w:val="24"/>
        </w:rPr>
        <w:t xml:space="preserve">          (c)  Mail orderlies/customers mailing classified material shall bring it to the OMDC and inform OMDC personnel that they have classified information to mail and the mailing’s highest classification level. </w:t>
      </w:r>
    </w:p>
    <w:p w:rsidR="00131159" w:rsidRPr="002A0A56" w:rsidRDefault="00131159" w:rsidP="00131159">
      <w:pPr>
        <w:tabs>
          <w:tab w:val="num" w:pos="-57"/>
        </w:tabs>
        <w:rPr>
          <w:color w:val="000000"/>
          <w:szCs w:val="24"/>
        </w:rPr>
      </w:pPr>
    </w:p>
    <w:p w:rsidR="00131159" w:rsidRPr="002A0A56" w:rsidRDefault="00131159" w:rsidP="00131159">
      <w:pPr>
        <w:tabs>
          <w:tab w:val="num" w:pos="-57"/>
        </w:tabs>
        <w:rPr>
          <w:color w:val="000000"/>
          <w:szCs w:val="24"/>
        </w:rPr>
      </w:pPr>
      <w:r w:rsidRPr="002A0A56">
        <w:rPr>
          <w:color w:val="000000"/>
          <w:szCs w:val="24"/>
        </w:rPr>
        <w:t xml:space="preserve">          (d)  Mail orderlies/customers mailing classified material must have in their possession a valid DD Form 2501 courier card to verify their clearance and authorization.  If the customer does not possess a DD Form 2501 courier card, the organization must submit a memorandum to the OMDC stating that the individual is authorized to handle classified material and the individual’s clearance level.  </w:t>
      </w:r>
    </w:p>
    <w:p w:rsidR="00131159" w:rsidRPr="002A0A56" w:rsidRDefault="00131159" w:rsidP="00131159">
      <w:pPr>
        <w:tabs>
          <w:tab w:val="num" w:pos="-57"/>
        </w:tabs>
        <w:rPr>
          <w:color w:val="000000"/>
          <w:szCs w:val="24"/>
        </w:rPr>
      </w:pPr>
    </w:p>
    <w:p w:rsidR="00131159" w:rsidRPr="002A0A56" w:rsidRDefault="00131159" w:rsidP="00131159">
      <w:pPr>
        <w:tabs>
          <w:tab w:val="num" w:pos="-57"/>
        </w:tabs>
        <w:rPr>
          <w:color w:val="000000"/>
          <w:szCs w:val="24"/>
        </w:rPr>
      </w:pPr>
      <w:r w:rsidRPr="002A0A56">
        <w:rPr>
          <w:color w:val="000000"/>
          <w:szCs w:val="24"/>
        </w:rPr>
        <w:lastRenderedPageBreak/>
        <w:t xml:space="preserve">          (e)  Customers mailing classified material who do not possess a courier card or have a memorandum on file at the OMDC, need to return the mailing to their organization and have an authorized courier process the mail through the OMDC.</w:t>
      </w:r>
    </w:p>
    <w:p w:rsidR="00131159" w:rsidRPr="002A0A56" w:rsidRDefault="00131159" w:rsidP="00131159">
      <w:pPr>
        <w:tabs>
          <w:tab w:val="num" w:pos="-57"/>
        </w:tabs>
        <w:rPr>
          <w:color w:val="000000"/>
          <w:szCs w:val="24"/>
        </w:rPr>
      </w:pPr>
    </w:p>
    <w:p w:rsidR="00131159" w:rsidRPr="002A0A56" w:rsidRDefault="00131159" w:rsidP="00131159">
      <w:pPr>
        <w:rPr>
          <w:color w:val="000000"/>
          <w:szCs w:val="24"/>
        </w:rPr>
      </w:pPr>
      <w:r w:rsidRPr="002A0A56">
        <w:rPr>
          <w:color w:val="000000"/>
          <w:szCs w:val="24"/>
        </w:rPr>
        <w:t xml:space="preserve">          (f)  Delivery of accountable mail that possesses a Return Receipt (PS Form 3811) attached to the mailing shall be signed and dated by the addressees or authorized agent prior to release of the mailing.  A PS Form 3811 can only be used with USPS Express, Registered, and Certified mail.  </w:t>
      </w:r>
    </w:p>
    <w:p w:rsidR="00131159" w:rsidRPr="002A0A56" w:rsidRDefault="00131159" w:rsidP="00131159">
      <w:pPr>
        <w:rPr>
          <w:color w:val="000000"/>
          <w:szCs w:val="24"/>
        </w:rPr>
      </w:pPr>
    </w:p>
    <w:p w:rsidR="00131159" w:rsidRPr="002A0A56" w:rsidRDefault="00131159" w:rsidP="0006310B">
      <w:pPr>
        <w:rPr>
          <w:color w:val="000000"/>
          <w:szCs w:val="24"/>
        </w:rPr>
      </w:pPr>
      <w:r w:rsidRPr="002A0A56">
        <w:rPr>
          <w:color w:val="000000"/>
          <w:szCs w:val="24"/>
        </w:rPr>
        <w:t xml:space="preserve">     o.  Preparation of outgoing official mail.</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(1)  All official mail entering the OMDC will be prepared </w:t>
      </w:r>
      <w:r w:rsidR="00DB3009" w:rsidRPr="000B75F0">
        <w:rPr>
          <w:szCs w:val="24"/>
        </w:rPr>
        <w:t>in accordance with</w:t>
      </w:r>
      <w:r w:rsidRPr="002A0A56">
        <w:rPr>
          <w:color w:val="000000"/>
          <w:szCs w:val="24"/>
        </w:rPr>
        <w:t xml:space="preserve"> </w:t>
      </w:r>
      <w:r w:rsidR="00AF4256" w:rsidRPr="00AF4256">
        <w:rPr>
          <w:color w:val="000000"/>
          <w:szCs w:val="24"/>
        </w:rPr>
        <w:t>DOD</w:t>
      </w:r>
      <w:r w:rsidRPr="002A0A56">
        <w:rPr>
          <w:color w:val="000000"/>
          <w:szCs w:val="24"/>
        </w:rPr>
        <w:t xml:space="preserve"> 4525.8-M and AR 25-51.  OMDC personnel shall not accept mail if it does not meet the requirements of the regulations, policies, and procedures.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(2)  Mail that is not prepared properly shall be rejected by OMDC personnel.</w:t>
      </w:r>
      <w:r w:rsidR="004267E3">
        <w:rPr>
          <w:color w:val="000000"/>
          <w:szCs w:val="24"/>
        </w:rPr>
        <w:t xml:space="preserve">  </w:t>
      </w:r>
    </w:p>
    <w:p w:rsidR="00131159" w:rsidRPr="002A0A56" w:rsidRDefault="00131159" w:rsidP="00131159">
      <w:pPr>
        <w:rPr>
          <w:color w:val="000000"/>
          <w:szCs w:val="24"/>
        </w:rPr>
      </w:pPr>
      <w:r w:rsidRPr="002A0A56">
        <w:rPr>
          <w:color w:val="000000"/>
          <w:szCs w:val="24"/>
        </w:rPr>
        <w:t xml:space="preserve"> </w:t>
      </w: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(3)  All official mail addresses will be typed.  Plain computer generated labels are encouraged.  Rubber stamped addresses shall not be used for either return or delivery addresses.  Do not use italic, artistic, or script-like fonts.  Font size may range from 10 - 12 pitch.</w:t>
      </w:r>
    </w:p>
    <w:p w:rsidR="00131159" w:rsidRPr="002A0A56" w:rsidRDefault="00131159" w:rsidP="00131159">
      <w:pPr>
        <w:tabs>
          <w:tab w:val="left" w:pos="4590"/>
        </w:tabs>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(4)  Use a single space betw</w:t>
      </w:r>
      <w:r w:rsidR="005058C0">
        <w:rPr>
          <w:color w:val="000000"/>
          <w:szCs w:val="24"/>
        </w:rPr>
        <w:t>een lines.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(5)  Addresses shall be limited from a minimum of three to a maximum of five lines.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(6)  The following are examples of return and delivery addresses:</w:t>
      </w:r>
    </w:p>
    <w:p w:rsidR="00131159" w:rsidRPr="002A0A56" w:rsidRDefault="00131159" w:rsidP="00131159">
      <w:pPr>
        <w:rPr>
          <w:color w:val="000000"/>
          <w:szCs w:val="24"/>
        </w:rPr>
      </w:pPr>
    </w:p>
    <w:p w:rsidR="00131159" w:rsidRPr="002A0A56" w:rsidRDefault="00131159" w:rsidP="00DA1465">
      <w:pPr>
        <w:tabs>
          <w:tab w:val="left" w:pos="630"/>
        </w:tabs>
        <w:rPr>
          <w:color w:val="000000"/>
          <w:szCs w:val="24"/>
        </w:rPr>
      </w:pPr>
      <w:r w:rsidRPr="002A0A56">
        <w:rPr>
          <w:color w:val="000000"/>
          <w:szCs w:val="24"/>
        </w:rPr>
        <w:t xml:space="preserve">     </w:t>
      </w:r>
      <w:r w:rsidR="007556B3">
        <w:rPr>
          <w:color w:val="000000"/>
          <w:szCs w:val="24"/>
        </w:rPr>
        <w:t xml:space="preserve"> </w:t>
      </w:r>
      <w:r w:rsidRPr="002A0A56">
        <w:rPr>
          <w:color w:val="000000"/>
          <w:szCs w:val="24"/>
        </w:rPr>
        <w:t xml:space="preserve">   </w:t>
      </w:r>
      <w:r w:rsidR="0006310B" w:rsidRPr="002A0A56">
        <w:rPr>
          <w:color w:val="000000"/>
          <w:szCs w:val="24"/>
        </w:rPr>
        <w:t xml:space="preserve"> </w:t>
      </w:r>
      <w:r w:rsidRPr="002A0A56">
        <w:rPr>
          <w:color w:val="000000"/>
          <w:szCs w:val="24"/>
        </w:rPr>
        <w:t xml:space="preserve">(a)  Return Address:  The “DEPARTMENT OF THE ARMY” is the first line of the return address.  All return addresses will </w:t>
      </w:r>
      <w:r w:rsidR="004267E3">
        <w:rPr>
          <w:color w:val="000000"/>
          <w:szCs w:val="24"/>
        </w:rPr>
        <w:t>contain</w:t>
      </w:r>
      <w:r w:rsidRPr="002A0A56">
        <w:rPr>
          <w:color w:val="000000"/>
          <w:szCs w:val="24"/>
        </w:rPr>
        <w:t xml:space="preserve"> </w:t>
      </w:r>
      <w:r w:rsidR="004267E3">
        <w:rPr>
          <w:color w:val="000000"/>
          <w:szCs w:val="24"/>
        </w:rPr>
        <w:t xml:space="preserve">an office symbol and </w:t>
      </w:r>
      <w:r w:rsidRPr="002A0A56">
        <w:rPr>
          <w:color w:val="000000"/>
          <w:szCs w:val="24"/>
        </w:rPr>
        <w:t>ZIP + 4 values (23604-57</w:t>
      </w:r>
      <w:r w:rsidR="0025207D">
        <w:rPr>
          <w:color w:val="000000"/>
          <w:szCs w:val="24"/>
        </w:rPr>
        <w:t>XX</w:t>
      </w:r>
      <w:r w:rsidRPr="002A0A56">
        <w:rPr>
          <w:color w:val="000000"/>
          <w:szCs w:val="24"/>
        </w:rPr>
        <w:t xml:space="preserve">).  </w:t>
      </w:r>
    </w:p>
    <w:p w:rsidR="00131159" w:rsidRPr="002A0A56" w:rsidRDefault="00131159" w:rsidP="00131159">
      <w:pPr>
        <w:rPr>
          <w:color w:val="000000"/>
          <w:szCs w:val="24"/>
        </w:rPr>
      </w:pPr>
    </w:p>
    <w:tbl>
      <w:tblPr>
        <w:tblW w:w="9050" w:type="dxa"/>
        <w:tblLayout w:type="fixed"/>
        <w:tblLook w:val="0000" w:firstRow="0" w:lastRow="0" w:firstColumn="0" w:lastColumn="0" w:noHBand="0" w:noVBand="0"/>
      </w:tblPr>
      <w:tblGrid>
        <w:gridCol w:w="4010"/>
        <w:gridCol w:w="5040"/>
      </w:tblGrid>
      <w:tr w:rsidR="00131159" w:rsidRPr="002A0A56" w:rsidTr="00DA1465">
        <w:tc>
          <w:tcPr>
            <w:tcW w:w="4010" w:type="dxa"/>
          </w:tcPr>
          <w:p w:rsidR="00131159" w:rsidRPr="002A0A56" w:rsidRDefault="00131159" w:rsidP="00A27866">
            <w:pPr>
              <w:rPr>
                <w:color w:val="000000"/>
                <w:szCs w:val="24"/>
              </w:rPr>
            </w:pPr>
            <w:r w:rsidRPr="002A0A56">
              <w:rPr>
                <w:color w:val="000000"/>
                <w:szCs w:val="24"/>
              </w:rPr>
              <w:t>DEPARTMENT OF THE ARMY</w:t>
            </w:r>
          </w:p>
        </w:tc>
        <w:tc>
          <w:tcPr>
            <w:tcW w:w="5040" w:type="dxa"/>
          </w:tcPr>
          <w:p w:rsidR="00131159" w:rsidRPr="002A0A56" w:rsidRDefault="00131159" w:rsidP="00A27866">
            <w:pPr>
              <w:ind w:right="1242"/>
              <w:rPr>
                <w:color w:val="000000"/>
                <w:szCs w:val="24"/>
              </w:rPr>
            </w:pPr>
            <w:r w:rsidRPr="002A0A56">
              <w:rPr>
                <w:color w:val="000000"/>
                <w:szCs w:val="24"/>
              </w:rPr>
              <w:t>DEPARTMENT OF THE ARMY</w:t>
            </w:r>
          </w:p>
        </w:tc>
      </w:tr>
      <w:tr w:rsidR="00131159" w:rsidRPr="002A0A56" w:rsidTr="00DA1465">
        <w:tc>
          <w:tcPr>
            <w:tcW w:w="4010" w:type="dxa"/>
          </w:tcPr>
          <w:p w:rsidR="00131159" w:rsidRPr="002A0A56" w:rsidRDefault="00131159" w:rsidP="00A27866">
            <w:pPr>
              <w:rPr>
                <w:color w:val="000000"/>
                <w:szCs w:val="24"/>
              </w:rPr>
            </w:pPr>
            <w:r w:rsidRPr="002A0A56">
              <w:rPr>
                <w:color w:val="000000"/>
                <w:szCs w:val="24"/>
              </w:rPr>
              <w:t>OFFICE NAME LINE</w:t>
            </w:r>
          </w:p>
        </w:tc>
        <w:tc>
          <w:tcPr>
            <w:tcW w:w="5040" w:type="dxa"/>
          </w:tcPr>
          <w:p w:rsidR="00131159" w:rsidRPr="002A0A56" w:rsidRDefault="00131159" w:rsidP="00A27866">
            <w:pPr>
              <w:ind w:right="1242"/>
              <w:rPr>
                <w:color w:val="000000"/>
                <w:szCs w:val="24"/>
              </w:rPr>
            </w:pPr>
            <w:r w:rsidRPr="002A0A56">
              <w:rPr>
                <w:color w:val="000000"/>
                <w:szCs w:val="24"/>
              </w:rPr>
              <w:t>OFFICE OF THE DCS, G-6</w:t>
            </w:r>
          </w:p>
        </w:tc>
      </w:tr>
      <w:tr w:rsidR="00131159" w:rsidRPr="002A0A56" w:rsidTr="00DA1465">
        <w:tc>
          <w:tcPr>
            <w:tcW w:w="4010" w:type="dxa"/>
          </w:tcPr>
          <w:p w:rsidR="00131159" w:rsidRPr="002A0A56" w:rsidRDefault="00131159" w:rsidP="00A27866">
            <w:pPr>
              <w:rPr>
                <w:color w:val="000000"/>
                <w:szCs w:val="24"/>
              </w:rPr>
            </w:pPr>
            <w:r w:rsidRPr="002A0A56">
              <w:rPr>
                <w:color w:val="000000"/>
                <w:szCs w:val="24"/>
              </w:rPr>
              <w:t>ATTENTION LINE</w:t>
            </w:r>
          </w:p>
        </w:tc>
        <w:tc>
          <w:tcPr>
            <w:tcW w:w="5040" w:type="dxa"/>
          </w:tcPr>
          <w:p w:rsidR="00131159" w:rsidRPr="002A0A56" w:rsidRDefault="00131159" w:rsidP="00A27866">
            <w:pPr>
              <w:ind w:right="1242"/>
              <w:rPr>
                <w:color w:val="000000"/>
                <w:szCs w:val="24"/>
              </w:rPr>
            </w:pPr>
            <w:r w:rsidRPr="002A0A56">
              <w:rPr>
                <w:color w:val="000000"/>
                <w:szCs w:val="24"/>
              </w:rPr>
              <w:t>ATTN:  ATIM-II</w:t>
            </w:r>
          </w:p>
        </w:tc>
      </w:tr>
      <w:tr w:rsidR="00131159" w:rsidRPr="002A0A56" w:rsidTr="00DA1465">
        <w:tc>
          <w:tcPr>
            <w:tcW w:w="4010" w:type="dxa"/>
          </w:tcPr>
          <w:p w:rsidR="00131159" w:rsidRPr="002A0A56" w:rsidRDefault="00AF4256" w:rsidP="00A27866">
            <w:pPr>
              <w:rPr>
                <w:color w:val="000000"/>
                <w:szCs w:val="24"/>
              </w:rPr>
            </w:pPr>
            <w:r w:rsidRPr="00AF4256">
              <w:rPr>
                <w:color w:val="000000"/>
                <w:szCs w:val="24"/>
              </w:rPr>
              <w:t>DOD</w:t>
            </w:r>
            <w:r w:rsidR="00131159" w:rsidRPr="002A0A56">
              <w:rPr>
                <w:color w:val="000000"/>
                <w:szCs w:val="24"/>
              </w:rPr>
              <w:t xml:space="preserve"> ACTIVITY NAME LINE</w:t>
            </w:r>
          </w:p>
          <w:p w:rsidR="00131159" w:rsidRPr="002A0A56" w:rsidRDefault="00131159" w:rsidP="00A27866">
            <w:pPr>
              <w:rPr>
                <w:color w:val="000000"/>
                <w:szCs w:val="24"/>
              </w:rPr>
            </w:pPr>
            <w:r w:rsidRPr="002A0A56">
              <w:rPr>
                <w:color w:val="000000"/>
                <w:szCs w:val="24"/>
              </w:rPr>
              <w:t xml:space="preserve">DELIVERY ADDRESS LINE </w:t>
            </w:r>
          </w:p>
        </w:tc>
        <w:tc>
          <w:tcPr>
            <w:tcW w:w="5040" w:type="dxa"/>
          </w:tcPr>
          <w:p w:rsidR="00131159" w:rsidRPr="002A0A56" w:rsidRDefault="00131159" w:rsidP="00A27866">
            <w:pPr>
              <w:ind w:right="1242"/>
              <w:rPr>
                <w:color w:val="000000"/>
                <w:szCs w:val="24"/>
              </w:rPr>
            </w:pPr>
            <w:r w:rsidRPr="002A0A56">
              <w:rPr>
                <w:color w:val="000000"/>
                <w:szCs w:val="24"/>
              </w:rPr>
              <w:t>TRADOC</w:t>
            </w:r>
          </w:p>
          <w:p w:rsidR="00BF68D2" w:rsidRPr="002A0A56" w:rsidRDefault="00131159" w:rsidP="007A537D">
            <w:pPr>
              <w:rPr>
                <w:color w:val="000000"/>
                <w:szCs w:val="24"/>
              </w:rPr>
            </w:pPr>
            <w:r w:rsidRPr="002A0A56">
              <w:rPr>
                <w:color w:val="000000"/>
                <w:szCs w:val="24"/>
              </w:rPr>
              <w:t>661 SHEPPARD PLACE</w:t>
            </w:r>
          </w:p>
        </w:tc>
      </w:tr>
      <w:tr w:rsidR="00131159" w:rsidRPr="002A0A56" w:rsidTr="00DA1465">
        <w:tc>
          <w:tcPr>
            <w:tcW w:w="4010" w:type="dxa"/>
          </w:tcPr>
          <w:p w:rsidR="00131159" w:rsidRPr="002A0A56" w:rsidRDefault="00131159" w:rsidP="00A27866">
            <w:pPr>
              <w:rPr>
                <w:color w:val="000000"/>
                <w:szCs w:val="24"/>
                <w:u w:val="single"/>
              </w:rPr>
            </w:pPr>
            <w:r w:rsidRPr="002A0A56">
              <w:rPr>
                <w:color w:val="000000"/>
                <w:szCs w:val="24"/>
                <w:u w:val="single"/>
              </w:rPr>
              <w:t>CITY, STATE, ZIP CODE+4</w:t>
            </w:r>
          </w:p>
          <w:p w:rsidR="00131159" w:rsidRPr="002A0A56" w:rsidRDefault="00131159" w:rsidP="00A27866">
            <w:pPr>
              <w:rPr>
                <w:color w:val="000000"/>
                <w:szCs w:val="24"/>
              </w:rPr>
            </w:pPr>
            <w:r w:rsidRPr="002A0A56">
              <w:rPr>
                <w:color w:val="000000"/>
                <w:szCs w:val="24"/>
              </w:rPr>
              <w:t>OFFICIAL BUSINESS ACCOUNT #</w:t>
            </w:r>
          </w:p>
        </w:tc>
        <w:tc>
          <w:tcPr>
            <w:tcW w:w="5040" w:type="dxa"/>
          </w:tcPr>
          <w:p w:rsidR="00131159" w:rsidRPr="002A0A56" w:rsidRDefault="00131159" w:rsidP="00A27866">
            <w:pPr>
              <w:ind w:right="1242"/>
              <w:rPr>
                <w:color w:val="000000"/>
                <w:szCs w:val="24"/>
                <w:u w:val="single"/>
              </w:rPr>
            </w:pPr>
            <w:r w:rsidRPr="002A0A56">
              <w:rPr>
                <w:color w:val="000000"/>
                <w:szCs w:val="24"/>
                <w:u w:val="single"/>
              </w:rPr>
              <w:t>FORT EUSTIS, VA 23604-5733</w:t>
            </w:r>
          </w:p>
          <w:p w:rsidR="0031443A" w:rsidRPr="002A0A56" w:rsidRDefault="00131159" w:rsidP="00A27866">
            <w:pPr>
              <w:rPr>
                <w:color w:val="000000"/>
                <w:szCs w:val="24"/>
              </w:rPr>
            </w:pPr>
            <w:r w:rsidRPr="002A0A56">
              <w:rPr>
                <w:color w:val="000000"/>
                <w:szCs w:val="24"/>
              </w:rPr>
              <w:t>OFFICIAL BUSINESS 40-06</w:t>
            </w:r>
          </w:p>
        </w:tc>
      </w:tr>
    </w:tbl>
    <w:p w:rsidR="00131159" w:rsidRPr="004C79BD" w:rsidRDefault="0031443A" w:rsidP="00D653E6">
      <w:pPr>
        <w:pStyle w:val="StyleTableofFiguresCentered"/>
      </w:pPr>
      <w:bookmarkStart w:id="287" w:name="_Toc310605507"/>
      <w:bookmarkStart w:id="288" w:name="_Toc315252369"/>
      <w:bookmarkStart w:id="289" w:name="_Toc330815503"/>
      <w:bookmarkStart w:id="290" w:name="_Toc335055377"/>
      <w:bookmarkStart w:id="291" w:name="_Toc352323742"/>
      <w:bookmarkStart w:id="292" w:name="_Toc402946713"/>
      <w:bookmarkStart w:id="293" w:name="_Toc406596458"/>
      <w:r w:rsidRPr="004C79BD">
        <w:t xml:space="preserve">Figure </w:t>
      </w:r>
      <w:r w:rsidR="003303EF">
        <w:t>J</w:t>
      </w:r>
      <w:r w:rsidRPr="004C79BD">
        <w:t>-1.  Return address</w:t>
      </w:r>
      <w:bookmarkEnd w:id="287"/>
      <w:bookmarkEnd w:id="288"/>
      <w:bookmarkEnd w:id="289"/>
      <w:bookmarkEnd w:id="290"/>
      <w:bookmarkEnd w:id="291"/>
      <w:bookmarkEnd w:id="292"/>
      <w:bookmarkEnd w:id="293"/>
    </w:p>
    <w:p w:rsidR="0031443A" w:rsidRPr="002A0A56" w:rsidRDefault="0031443A" w:rsidP="00131159">
      <w:pPr>
        <w:rPr>
          <w:color w:val="000000"/>
          <w:szCs w:val="24"/>
        </w:rPr>
      </w:pPr>
    </w:p>
    <w:p w:rsidR="00131159" w:rsidRDefault="00131159" w:rsidP="00131159">
      <w:pPr>
        <w:rPr>
          <w:color w:val="000000"/>
          <w:szCs w:val="24"/>
        </w:rPr>
      </w:pPr>
      <w:r w:rsidRPr="002A0A56">
        <w:rPr>
          <w:color w:val="000000"/>
          <w:szCs w:val="24"/>
        </w:rPr>
        <w:t xml:space="preserve">          (b)  Delivery Address:  All delivery addresses will </w:t>
      </w:r>
      <w:r w:rsidR="004267E3">
        <w:rPr>
          <w:color w:val="000000"/>
          <w:szCs w:val="24"/>
        </w:rPr>
        <w:t>contain an office symbol and</w:t>
      </w:r>
      <w:r w:rsidRPr="002A0A56">
        <w:rPr>
          <w:color w:val="000000"/>
          <w:szCs w:val="24"/>
        </w:rPr>
        <w:t xml:space="preserve"> ZIP + 4 values.</w:t>
      </w:r>
    </w:p>
    <w:p w:rsidR="00131159" w:rsidRPr="002A0A56" w:rsidRDefault="00131159" w:rsidP="00131159">
      <w:pPr>
        <w:rPr>
          <w:color w:val="000000"/>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4752"/>
      </w:tblGrid>
      <w:tr w:rsidR="00131159" w:rsidRPr="002A0A56" w:rsidTr="00DA1465">
        <w:tc>
          <w:tcPr>
            <w:tcW w:w="4032" w:type="dxa"/>
            <w:tcBorders>
              <w:top w:val="nil"/>
              <w:left w:val="nil"/>
              <w:bottom w:val="nil"/>
              <w:right w:val="nil"/>
            </w:tcBorders>
          </w:tcPr>
          <w:p w:rsidR="00131159" w:rsidRPr="002A0A56" w:rsidRDefault="00131159" w:rsidP="00A27866">
            <w:pPr>
              <w:rPr>
                <w:color w:val="000000"/>
                <w:szCs w:val="24"/>
              </w:rPr>
            </w:pPr>
            <w:bookmarkStart w:id="294" w:name="_Hlk303240130"/>
            <w:r w:rsidRPr="002A0A56">
              <w:rPr>
                <w:color w:val="000000"/>
                <w:szCs w:val="24"/>
              </w:rPr>
              <w:t>OFFICE NAME LINE</w:t>
            </w:r>
          </w:p>
        </w:tc>
        <w:tc>
          <w:tcPr>
            <w:tcW w:w="4752" w:type="dxa"/>
            <w:tcBorders>
              <w:top w:val="nil"/>
              <w:left w:val="nil"/>
              <w:bottom w:val="nil"/>
              <w:right w:val="nil"/>
            </w:tcBorders>
          </w:tcPr>
          <w:p w:rsidR="00131159" w:rsidRPr="002A0A56" w:rsidRDefault="00131159" w:rsidP="00A27866">
            <w:pPr>
              <w:ind w:right="1242"/>
              <w:rPr>
                <w:color w:val="000000"/>
                <w:szCs w:val="24"/>
              </w:rPr>
            </w:pPr>
            <w:r w:rsidRPr="002A0A56">
              <w:rPr>
                <w:color w:val="000000"/>
                <w:szCs w:val="24"/>
              </w:rPr>
              <w:t>OFFICE OF THE DCS, G-3/5/7</w:t>
            </w:r>
          </w:p>
        </w:tc>
      </w:tr>
      <w:tr w:rsidR="00131159" w:rsidRPr="002A0A56" w:rsidTr="00DA1465">
        <w:tc>
          <w:tcPr>
            <w:tcW w:w="4032" w:type="dxa"/>
            <w:tcBorders>
              <w:top w:val="nil"/>
              <w:left w:val="nil"/>
              <w:bottom w:val="nil"/>
              <w:right w:val="nil"/>
            </w:tcBorders>
          </w:tcPr>
          <w:p w:rsidR="00131159" w:rsidRPr="002A0A56" w:rsidRDefault="00131159" w:rsidP="00A27866">
            <w:pPr>
              <w:rPr>
                <w:color w:val="000000"/>
                <w:szCs w:val="24"/>
              </w:rPr>
            </w:pPr>
            <w:r w:rsidRPr="002A0A56">
              <w:rPr>
                <w:color w:val="000000"/>
                <w:szCs w:val="24"/>
              </w:rPr>
              <w:t>ATTENTION LINE</w:t>
            </w:r>
          </w:p>
          <w:p w:rsidR="00131159" w:rsidRPr="002A0A56" w:rsidRDefault="00131159" w:rsidP="00A27866">
            <w:pPr>
              <w:rPr>
                <w:color w:val="000000"/>
                <w:szCs w:val="24"/>
              </w:rPr>
            </w:pPr>
            <w:r w:rsidRPr="002A0A56">
              <w:rPr>
                <w:color w:val="000000"/>
                <w:szCs w:val="24"/>
              </w:rPr>
              <w:t>DOD ACTIVITY NAME LINE</w:t>
            </w:r>
          </w:p>
        </w:tc>
        <w:tc>
          <w:tcPr>
            <w:tcW w:w="4752" w:type="dxa"/>
            <w:tcBorders>
              <w:top w:val="nil"/>
              <w:left w:val="nil"/>
              <w:bottom w:val="nil"/>
              <w:right w:val="nil"/>
            </w:tcBorders>
          </w:tcPr>
          <w:p w:rsidR="00131159" w:rsidRPr="002A0A56" w:rsidRDefault="00131159" w:rsidP="00A27866">
            <w:pPr>
              <w:ind w:right="1242"/>
              <w:rPr>
                <w:color w:val="000000"/>
                <w:szCs w:val="24"/>
              </w:rPr>
            </w:pPr>
            <w:r w:rsidRPr="002A0A56">
              <w:rPr>
                <w:color w:val="000000"/>
                <w:szCs w:val="24"/>
              </w:rPr>
              <w:t>ATTN:  ATTG-ZA</w:t>
            </w:r>
          </w:p>
          <w:p w:rsidR="00131159" w:rsidRPr="002A0A56" w:rsidRDefault="00131159" w:rsidP="00A27866">
            <w:pPr>
              <w:rPr>
                <w:color w:val="000000"/>
                <w:szCs w:val="24"/>
              </w:rPr>
            </w:pPr>
            <w:r w:rsidRPr="002A0A56">
              <w:rPr>
                <w:color w:val="000000"/>
                <w:szCs w:val="24"/>
              </w:rPr>
              <w:t>TRADOC</w:t>
            </w:r>
          </w:p>
        </w:tc>
      </w:tr>
      <w:tr w:rsidR="00131159" w:rsidRPr="002A0A56" w:rsidTr="00DA1465">
        <w:tc>
          <w:tcPr>
            <w:tcW w:w="4032" w:type="dxa"/>
            <w:tcBorders>
              <w:top w:val="nil"/>
              <w:left w:val="nil"/>
              <w:bottom w:val="nil"/>
              <w:right w:val="nil"/>
            </w:tcBorders>
          </w:tcPr>
          <w:p w:rsidR="00131159" w:rsidRPr="002A0A56" w:rsidRDefault="00131159" w:rsidP="00A27866">
            <w:pPr>
              <w:rPr>
                <w:color w:val="000000"/>
                <w:szCs w:val="24"/>
              </w:rPr>
            </w:pPr>
            <w:r w:rsidRPr="002A0A56">
              <w:rPr>
                <w:color w:val="000000"/>
                <w:szCs w:val="24"/>
              </w:rPr>
              <w:t>DELIVERY ADDRESS LINE</w:t>
            </w:r>
          </w:p>
        </w:tc>
        <w:tc>
          <w:tcPr>
            <w:tcW w:w="4752" w:type="dxa"/>
            <w:tcBorders>
              <w:top w:val="nil"/>
              <w:left w:val="nil"/>
              <w:bottom w:val="nil"/>
              <w:right w:val="nil"/>
            </w:tcBorders>
          </w:tcPr>
          <w:p w:rsidR="00BF68D2" w:rsidRPr="002A0A56" w:rsidRDefault="00131159" w:rsidP="007A537D">
            <w:pPr>
              <w:ind w:right="1242"/>
              <w:rPr>
                <w:color w:val="000000"/>
                <w:szCs w:val="24"/>
              </w:rPr>
            </w:pPr>
            <w:r w:rsidRPr="002A0A56">
              <w:rPr>
                <w:color w:val="000000"/>
                <w:szCs w:val="24"/>
              </w:rPr>
              <w:t>950 JEFFERSON AVENUE</w:t>
            </w:r>
          </w:p>
        </w:tc>
      </w:tr>
      <w:tr w:rsidR="00131159" w:rsidRPr="002A0A56" w:rsidTr="00DA1465">
        <w:tc>
          <w:tcPr>
            <w:tcW w:w="4032" w:type="dxa"/>
            <w:tcBorders>
              <w:top w:val="nil"/>
              <w:left w:val="nil"/>
              <w:bottom w:val="nil"/>
              <w:right w:val="nil"/>
            </w:tcBorders>
          </w:tcPr>
          <w:p w:rsidR="00131159" w:rsidRPr="002A0A56" w:rsidRDefault="00131159" w:rsidP="00A27866">
            <w:pPr>
              <w:rPr>
                <w:color w:val="000000"/>
                <w:szCs w:val="24"/>
              </w:rPr>
            </w:pPr>
            <w:r w:rsidRPr="002A0A56">
              <w:rPr>
                <w:color w:val="000000"/>
                <w:szCs w:val="24"/>
              </w:rPr>
              <w:t>CITY, STATE, ZIP CODE+4</w:t>
            </w:r>
          </w:p>
        </w:tc>
        <w:tc>
          <w:tcPr>
            <w:tcW w:w="4752" w:type="dxa"/>
            <w:tcBorders>
              <w:top w:val="nil"/>
              <w:left w:val="nil"/>
              <w:bottom w:val="nil"/>
              <w:right w:val="nil"/>
            </w:tcBorders>
          </w:tcPr>
          <w:p w:rsidR="00131159" w:rsidRPr="002A0A56" w:rsidRDefault="00131159" w:rsidP="00A27866">
            <w:pPr>
              <w:ind w:right="1242"/>
              <w:rPr>
                <w:color w:val="000000"/>
                <w:szCs w:val="24"/>
              </w:rPr>
            </w:pPr>
            <w:r w:rsidRPr="002A0A56">
              <w:rPr>
                <w:color w:val="000000"/>
                <w:szCs w:val="24"/>
              </w:rPr>
              <w:t>FORT EUSTIS, VA 23604-5711</w:t>
            </w:r>
          </w:p>
        </w:tc>
      </w:tr>
    </w:tbl>
    <w:p w:rsidR="00131159" w:rsidRDefault="0031443A" w:rsidP="00D653E6">
      <w:pPr>
        <w:pStyle w:val="StyleTableofFiguresCentered"/>
      </w:pPr>
      <w:bookmarkStart w:id="295" w:name="_Toc310605508"/>
      <w:bookmarkStart w:id="296" w:name="_Toc315252370"/>
      <w:bookmarkStart w:id="297" w:name="_Toc330815504"/>
      <w:bookmarkStart w:id="298" w:name="_Toc335055378"/>
      <w:bookmarkStart w:id="299" w:name="_Toc352323743"/>
      <w:bookmarkStart w:id="300" w:name="_Toc402946714"/>
      <w:bookmarkStart w:id="301" w:name="_Toc406596459"/>
      <w:bookmarkEnd w:id="294"/>
      <w:r>
        <w:lastRenderedPageBreak/>
        <w:t xml:space="preserve">Figure </w:t>
      </w:r>
      <w:r w:rsidR="003303EF">
        <w:t>J</w:t>
      </w:r>
      <w:r>
        <w:t xml:space="preserve">-2.  Delivery </w:t>
      </w:r>
      <w:r w:rsidR="004C62FC">
        <w:t>a</w:t>
      </w:r>
      <w:r>
        <w:t>ddress</w:t>
      </w:r>
      <w:bookmarkEnd w:id="295"/>
      <w:bookmarkEnd w:id="296"/>
      <w:bookmarkEnd w:id="297"/>
      <w:bookmarkEnd w:id="298"/>
      <w:bookmarkEnd w:id="299"/>
      <w:bookmarkEnd w:id="300"/>
      <w:bookmarkEnd w:id="301"/>
    </w:p>
    <w:p w:rsidR="0031443A" w:rsidRPr="002A0A56" w:rsidRDefault="0031443A"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(7)  Use standard letter-size envelopes for four sheets of paper or less, unless the contents cannot be folded.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(8)  Use flat-size envelopes when the contents will be damaged by folding (e.g., certificates) or the contents are five sheets of paper or more.</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(9)  Use only black or dark blue ink for printed labels for envelopes.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(10)  Do not enclose clasps, staples, paper clips, or other similar securing devices within the envelope.</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(11)  Ensure addresses are readable, accurate, and complete.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(12)  Do not use envelopes stating: "Penalty for Private Use, $300."</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(13)  The OMDC shall place all mail class imprints on mailings.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(14)  Shipping containers shal</w:t>
      </w:r>
      <w:r w:rsidR="005058C0">
        <w:rPr>
          <w:color w:val="000000"/>
          <w:szCs w:val="24"/>
        </w:rPr>
        <w:t>l be strong enough to protect</w:t>
      </w:r>
      <w:r w:rsidRPr="002A0A56">
        <w:rPr>
          <w:color w:val="000000"/>
          <w:szCs w:val="24"/>
        </w:rPr>
        <w:t xml:space="preserve"> contents in transit.</w:t>
      </w:r>
    </w:p>
    <w:p w:rsidR="00131159" w:rsidRPr="002A0A56" w:rsidRDefault="00131159" w:rsidP="00131159">
      <w:pPr>
        <w:rPr>
          <w:color w:val="000000"/>
          <w:szCs w:val="24"/>
        </w:rPr>
      </w:pPr>
      <w:r w:rsidRPr="002A0A56">
        <w:rPr>
          <w:color w:val="000000"/>
          <w:szCs w:val="24"/>
        </w:rPr>
        <w:t xml:space="preserve"> </w:t>
      </w: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(15)  Brown paper wrapping shall only be used on registered mail.</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F7451F">
        <w:rPr>
          <w:color w:val="000000"/>
          <w:szCs w:val="24"/>
        </w:rPr>
        <w:t>p</w:t>
      </w:r>
      <w:r w:rsidRPr="002A0A56">
        <w:rPr>
          <w:color w:val="000000"/>
          <w:szCs w:val="24"/>
        </w:rPr>
        <w:t xml:space="preserve">.  Cost-saving methods.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(1)  Limit use of special services such as registered, certified, and overnight.</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(2)  Consolidate mailings that are addressed for the same destination.</w:t>
      </w:r>
    </w:p>
    <w:p w:rsidR="00131159" w:rsidRPr="002A0A56" w:rsidRDefault="00131159" w:rsidP="00131159">
      <w:pPr>
        <w:rPr>
          <w:color w:val="000000"/>
          <w:szCs w:val="24"/>
        </w:rPr>
      </w:pPr>
    </w:p>
    <w:p w:rsidR="00131159" w:rsidRPr="002A0A56" w:rsidRDefault="00F7451F" w:rsidP="00131159">
      <w:pPr>
        <w:rPr>
          <w:color w:val="000000"/>
          <w:szCs w:val="24"/>
        </w:rPr>
      </w:pPr>
      <w:r>
        <w:rPr>
          <w:color w:val="000000"/>
          <w:szCs w:val="24"/>
        </w:rPr>
        <w:t xml:space="preserve">     q</w:t>
      </w:r>
      <w:r w:rsidR="00131159" w:rsidRPr="002A0A56">
        <w:rPr>
          <w:color w:val="000000"/>
          <w:szCs w:val="24"/>
        </w:rPr>
        <w:t>.  Classified material.  Information or material that requires protection against unauthorized disclosure in the interest of national security shall be classified in one of the three designations:</w:t>
      </w:r>
    </w:p>
    <w:p w:rsidR="00131159" w:rsidRPr="002A0A56" w:rsidRDefault="00131159" w:rsidP="00131159">
      <w:pPr>
        <w:rPr>
          <w:color w:val="000000"/>
          <w:szCs w:val="24"/>
        </w:rPr>
      </w:pPr>
      <w:r w:rsidRPr="002A0A56">
        <w:rPr>
          <w:color w:val="000000"/>
          <w:szCs w:val="24"/>
        </w:rPr>
        <w:t xml:space="preserve">     </w:t>
      </w:r>
    </w:p>
    <w:p w:rsidR="00131159" w:rsidRPr="002A0A56" w:rsidRDefault="00131159" w:rsidP="00131159">
      <w:pPr>
        <w:rPr>
          <w:color w:val="000000"/>
          <w:szCs w:val="24"/>
        </w:rPr>
      </w:pPr>
      <w:r w:rsidRPr="002A0A56">
        <w:rPr>
          <w:color w:val="000000"/>
          <w:szCs w:val="24"/>
        </w:rPr>
        <w:t xml:space="preserve">          (1)  TOP SECRET.  The OMDC shall not handle Top Secret information.  </w:t>
      </w:r>
      <w:r w:rsidR="007A7227">
        <w:rPr>
          <w:color w:val="000000"/>
          <w:szCs w:val="24"/>
        </w:rPr>
        <w:t xml:space="preserve">Transmission of </w:t>
      </w:r>
      <w:r w:rsidRPr="002A0A56">
        <w:rPr>
          <w:color w:val="000000"/>
          <w:szCs w:val="24"/>
        </w:rPr>
        <w:t xml:space="preserve">Top Secret information </w:t>
      </w:r>
      <w:r w:rsidR="007A7227">
        <w:rPr>
          <w:color w:val="000000"/>
          <w:szCs w:val="24"/>
        </w:rPr>
        <w:t xml:space="preserve">will be </w:t>
      </w:r>
      <w:r w:rsidR="00DB3009" w:rsidRPr="000B75F0">
        <w:rPr>
          <w:szCs w:val="24"/>
        </w:rPr>
        <w:t>in accordance with</w:t>
      </w:r>
      <w:r w:rsidR="007A7227">
        <w:rPr>
          <w:color w:val="000000"/>
          <w:szCs w:val="24"/>
        </w:rPr>
        <w:t xml:space="preserve"> Volume 3, DoD Manual 5200.01.</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(2)  SECRET.  </w:t>
      </w:r>
      <w:r w:rsidR="00D2188A">
        <w:rPr>
          <w:color w:val="000000"/>
          <w:szCs w:val="24"/>
        </w:rPr>
        <w:t xml:space="preserve">Hard copy SECRET information is normally transmitted via US Postal Service registered mail; however, in certain instances, overnight delivery may be used </w:t>
      </w:r>
      <w:r w:rsidR="00DB3009" w:rsidRPr="000B75F0">
        <w:rPr>
          <w:szCs w:val="24"/>
        </w:rPr>
        <w:t>in accordance with</w:t>
      </w:r>
      <w:r w:rsidR="00D2188A">
        <w:rPr>
          <w:color w:val="000000"/>
          <w:szCs w:val="24"/>
        </w:rPr>
        <w:t xml:space="preserve"> </w:t>
      </w:r>
      <w:r w:rsidR="00AF4256" w:rsidRPr="00AF4256">
        <w:rPr>
          <w:color w:val="000000"/>
          <w:szCs w:val="24"/>
        </w:rPr>
        <w:t>DOD</w:t>
      </w:r>
      <w:r w:rsidR="00D2188A">
        <w:rPr>
          <w:color w:val="000000"/>
          <w:szCs w:val="24"/>
        </w:rPr>
        <w:t xml:space="preserve"> Manual 5200.01, Volume 3.</w:t>
      </w:r>
      <w:r w:rsidRPr="002A0A56">
        <w:rPr>
          <w:color w:val="000000"/>
          <w:szCs w:val="24"/>
        </w:rPr>
        <w:t xml:space="preserv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5058C0">
        <w:rPr>
          <w:color w:val="000000"/>
          <w:szCs w:val="24"/>
        </w:rPr>
        <w:t xml:space="preserve"> </w:t>
      </w:r>
      <w:r w:rsidRPr="002A0A56">
        <w:rPr>
          <w:color w:val="000000"/>
          <w:szCs w:val="24"/>
        </w:rPr>
        <w:t xml:space="preserve">   (3)  CONFIDENTIAL.  </w:t>
      </w:r>
      <w:r w:rsidR="00D2188A">
        <w:rPr>
          <w:color w:val="000000"/>
          <w:szCs w:val="24"/>
        </w:rPr>
        <w:t xml:space="preserve">Hard copy CONFIDENTIAL information will be transmitted </w:t>
      </w:r>
      <w:r w:rsidR="00DB3009" w:rsidRPr="000B75F0">
        <w:rPr>
          <w:szCs w:val="24"/>
        </w:rPr>
        <w:t>in accordance with</w:t>
      </w:r>
      <w:r w:rsidR="00DB3009" w:rsidRPr="00AF4256">
        <w:rPr>
          <w:color w:val="000000"/>
          <w:szCs w:val="24"/>
        </w:rPr>
        <w:t xml:space="preserve"> </w:t>
      </w:r>
      <w:r w:rsidR="00AF4256" w:rsidRPr="00AF4256">
        <w:rPr>
          <w:color w:val="000000"/>
          <w:szCs w:val="24"/>
        </w:rPr>
        <w:t>DOD</w:t>
      </w:r>
      <w:r w:rsidR="00D2188A">
        <w:rPr>
          <w:color w:val="000000"/>
          <w:szCs w:val="24"/>
        </w:rPr>
        <w:t xml:space="preserve"> Manual 5200.01, Volume 3.</w:t>
      </w:r>
      <w:r w:rsidRPr="002A0A56">
        <w:rPr>
          <w:color w:val="000000"/>
          <w:szCs w:val="24"/>
        </w:rPr>
        <w:t xml:space="preserv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F7451F">
        <w:rPr>
          <w:color w:val="000000"/>
          <w:szCs w:val="24"/>
        </w:rPr>
        <w:t>r</w:t>
      </w:r>
      <w:r w:rsidRPr="002A0A56">
        <w:rPr>
          <w:color w:val="000000"/>
          <w:szCs w:val="24"/>
        </w:rPr>
        <w:t>.  Limitations on classifying mail.</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(1)  Classification may not be used to conceal violations of law, inefficiency, or administrative errors, to prevent embarrassment to a person, organization</w:t>
      </w:r>
      <w:r w:rsidR="005058C0">
        <w:rPr>
          <w:color w:val="000000"/>
          <w:szCs w:val="24"/>
        </w:rPr>
        <w:t>,</w:t>
      </w:r>
      <w:r w:rsidRPr="002A0A56">
        <w:rPr>
          <w:color w:val="000000"/>
          <w:szCs w:val="24"/>
        </w:rPr>
        <w:t xml:space="preserve"> or agency</w:t>
      </w:r>
      <w:r w:rsidR="005058C0">
        <w:rPr>
          <w:color w:val="000000"/>
          <w:szCs w:val="24"/>
        </w:rPr>
        <w:t>,</w:t>
      </w:r>
      <w:r w:rsidRPr="002A0A56">
        <w:rPr>
          <w:color w:val="000000"/>
          <w:szCs w:val="24"/>
        </w:rPr>
        <w:t xml:space="preserve"> or to restrain competition.</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lastRenderedPageBreak/>
        <w:t xml:space="preserve">          (2)  References to classified documents that do not reveal classified</w:t>
      </w:r>
      <w:r w:rsidR="005058C0">
        <w:rPr>
          <w:color w:val="000000"/>
          <w:szCs w:val="24"/>
        </w:rPr>
        <w:t xml:space="preserve"> information will not be</w:t>
      </w:r>
      <w:r w:rsidRPr="002A0A56">
        <w:rPr>
          <w:color w:val="000000"/>
          <w:szCs w:val="24"/>
        </w:rPr>
        <w:t xml:space="preserve"> used as a basis for classification.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F7451F">
        <w:rPr>
          <w:color w:val="000000"/>
          <w:szCs w:val="24"/>
        </w:rPr>
        <w:t>s</w:t>
      </w:r>
      <w:r w:rsidRPr="002A0A56">
        <w:rPr>
          <w:color w:val="000000"/>
          <w:szCs w:val="24"/>
        </w:rPr>
        <w:t xml:space="preserve">.  </w:t>
      </w:r>
      <w:r w:rsidR="00D2188A">
        <w:rPr>
          <w:color w:val="000000"/>
          <w:szCs w:val="24"/>
        </w:rPr>
        <w:t>Preparation of Material for Shipment.  When transferring classified information, it shall be enclosed in two opaque, sealed envelopes, wrappings, or containers, durable enough to properly protect the material from accidental exposure and facilitate detection of tampering.</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(1)  </w:t>
      </w:r>
      <w:r w:rsidR="00D2188A">
        <w:rPr>
          <w:color w:val="000000"/>
          <w:szCs w:val="24"/>
        </w:rPr>
        <w:t xml:space="preserve">Address the outer envelope or container to an official U.S. Government activity or to a </w:t>
      </w:r>
      <w:r w:rsidR="00AF4256" w:rsidRPr="00AF4256">
        <w:rPr>
          <w:color w:val="000000"/>
          <w:szCs w:val="24"/>
        </w:rPr>
        <w:t>DOD</w:t>
      </w:r>
      <w:r w:rsidR="00D2188A">
        <w:rPr>
          <w:color w:val="000000"/>
          <w:szCs w:val="24"/>
        </w:rPr>
        <w:t xml:space="preserve"> contractor with a facility clearance and appropriate storage capability, and show the complete return address of the sender.  Do not address the outer envelope to an individual</w:t>
      </w:r>
      <w:r w:rsidR="00B87CBE">
        <w:rPr>
          <w:color w:val="000000"/>
          <w:szCs w:val="24"/>
        </w:rPr>
        <w:t>.</w:t>
      </w:r>
      <w:r w:rsidR="00D2188A">
        <w:rPr>
          <w:color w:val="000000"/>
          <w:szCs w:val="24"/>
        </w:rPr>
        <w:t xml:space="preserve">  Office codes or phrases such as “Attention:  Research Department” may be used.</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(2)  </w:t>
      </w:r>
      <w:r w:rsidR="00D2188A">
        <w:rPr>
          <w:color w:val="000000"/>
          <w:szCs w:val="24"/>
        </w:rPr>
        <w:t>Show the address of the receiving activity, the address of the sender, the highest classification of the contents (including any special dissemination or control markings), and any applicable special instructions on the inner envelope or container.  The inner envelope may have an attention line with a person’s name.</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(3)  </w:t>
      </w:r>
      <w:r w:rsidR="00A566F3">
        <w:rPr>
          <w:color w:val="000000"/>
          <w:szCs w:val="24"/>
        </w:rPr>
        <w:t>Do not place a classification marking or any other unusual marks on the outer envelope or container that might invite special attention t</w:t>
      </w:r>
      <w:r w:rsidR="005058C0">
        <w:rPr>
          <w:color w:val="000000"/>
          <w:szCs w:val="24"/>
        </w:rPr>
        <w:t>o</w:t>
      </w:r>
      <w:r w:rsidR="00A566F3">
        <w:rPr>
          <w:color w:val="000000"/>
          <w:szCs w:val="24"/>
        </w:rPr>
        <w:t xml:space="preserve"> the fact that the contents are classified.</w:t>
      </w:r>
      <w:r w:rsidRPr="002A0A56">
        <w:rPr>
          <w:color w:val="000000"/>
          <w:szCs w:val="24"/>
        </w:rPr>
        <w:t xml:space="preserv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(4)  The OMDC personnel receiving the article shall inspect the article(s) prior to metering to determine whether the packing material is suitable for mailing or whether the article should be repacked or transmitted by other approved means.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F7451F">
        <w:rPr>
          <w:color w:val="000000"/>
          <w:szCs w:val="24"/>
        </w:rPr>
        <w:t>t</w:t>
      </w:r>
      <w:r w:rsidR="0006310B" w:rsidRPr="002A0A56">
        <w:rPr>
          <w:color w:val="000000"/>
          <w:szCs w:val="24"/>
        </w:rPr>
        <w:t xml:space="preserve">.  </w:t>
      </w:r>
      <w:r w:rsidRPr="002A0A56">
        <w:rPr>
          <w:color w:val="000000"/>
          <w:szCs w:val="24"/>
        </w:rPr>
        <w:t>Inspection of official mail.  Offici</w:t>
      </w:r>
      <w:r w:rsidR="005058C0">
        <w:rPr>
          <w:color w:val="000000"/>
          <w:szCs w:val="24"/>
        </w:rPr>
        <w:t>al mail may be searched by the i</w:t>
      </w:r>
      <w:r w:rsidRPr="002A0A56">
        <w:rPr>
          <w:color w:val="000000"/>
          <w:szCs w:val="24"/>
        </w:rPr>
        <w:t xml:space="preserve">nstallation </w:t>
      </w:r>
      <w:r w:rsidR="005058C0">
        <w:rPr>
          <w:color w:val="000000"/>
          <w:szCs w:val="24"/>
        </w:rPr>
        <w:t>official mail manager</w:t>
      </w:r>
      <w:r w:rsidRPr="002A0A56">
        <w:rPr>
          <w:color w:val="000000"/>
          <w:szCs w:val="24"/>
        </w:rPr>
        <w:t xml:space="preserve"> before postage is applied to the mailing.</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F7451F">
        <w:rPr>
          <w:color w:val="000000"/>
          <w:szCs w:val="24"/>
        </w:rPr>
        <w:t>u</w:t>
      </w:r>
      <w:r w:rsidR="00BA533F">
        <w:rPr>
          <w:color w:val="000000"/>
          <w:szCs w:val="24"/>
        </w:rPr>
        <w:t xml:space="preserve">.  </w:t>
      </w:r>
      <w:r w:rsidRPr="002A0A56">
        <w:rPr>
          <w:color w:val="000000"/>
          <w:szCs w:val="24"/>
        </w:rPr>
        <w:t>Tracking mail.  Customers need to use the following methods to track their mail.</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(1)  All certified and registered mail, and USPS Express Mail can be traced by calling 1-800-222-1811 or the USPS Track and Confirm at:  </w:t>
      </w:r>
      <w:r w:rsidRPr="002A0A56">
        <w:rPr>
          <w:color w:val="0000FF"/>
          <w:szCs w:val="24"/>
          <w:u w:val="single"/>
        </w:rPr>
        <w:t>http://www.usps.com</w:t>
      </w:r>
      <w:r w:rsidRPr="002A0A56">
        <w:rPr>
          <w:color w:val="000000"/>
          <w:szCs w:val="24"/>
        </w:rPr>
        <w:t xml:space="preserve">. </w:t>
      </w:r>
    </w:p>
    <w:p w:rsidR="00131159" w:rsidRPr="002A0A56" w:rsidRDefault="00131159" w:rsidP="00131159">
      <w:pPr>
        <w:rPr>
          <w:color w:val="000000"/>
          <w:szCs w:val="24"/>
        </w:rPr>
      </w:pPr>
    </w:p>
    <w:p w:rsidR="00131159" w:rsidRPr="002A0A56" w:rsidRDefault="00131159" w:rsidP="00131159">
      <w:pPr>
        <w:rPr>
          <w:color w:val="0000FF"/>
          <w:szCs w:val="24"/>
          <w:u w:val="single"/>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(2)  FedEx mail can be traced by calling 1-800-463-3339 or FedEx at: </w:t>
      </w:r>
      <w:r w:rsidRPr="002A0A56">
        <w:rPr>
          <w:color w:val="0000FF"/>
          <w:szCs w:val="24"/>
          <w:u w:val="single"/>
        </w:rPr>
        <w:t xml:space="preserve">http://www.fedex.com.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(3)  UPS mail can be traced by telephone at 1-800-742-5877 or UPS at:  </w:t>
      </w:r>
      <w:hyperlink r:id="rId58" w:history="1">
        <w:r w:rsidRPr="002A0A56">
          <w:rPr>
            <w:rStyle w:val="Hyperlink"/>
            <w:szCs w:val="24"/>
          </w:rPr>
          <w:t>http://www.ups.com</w:t>
        </w:r>
      </w:hyperlink>
      <w:r w:rsidRPr="002A0A56">
        <w:rPr>
          <w:color w:val="000000"/>
          <w:szCs w:val="24"/>
        </w:rPr>
        <w:t xml:space="preserv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(4)  DHL mail can be traced by calling 1-800-225-5345 or DHL at:  </w:t>
      </w:r>
      <w:hyperlink r:id="rId59" w:history="1">
        <w:r w:rsidRPr="002A0A56">
          <w:rPr>
            <w:rStyle w:val="Hyperlink"/>
            <w:szCs w:val="24"/>
          </w:rPr>
          <w:t>http://www.dhl.com</w:t>
        </w:r>
      </w:hyperlink>
      <w:r w:rsidRPr="002A0A56">
        <w:rPr>
          <w:color w:val="000000"/>
          <w:szCs w:val="24"/>
        </w:rPr>
        <w:t>.  DHL mail received through the USPS shall be redirected through the USPS.</w:t>
      </w:r>
    </w:p>
    <w:p w:rsidR="00131159" w:rsidRPr="002A0A56" w:rsidRDefault="00131159" w:rsidP="00131159">
      <w:pPr>
        <w:rPr>
          <w:color w:val="000000"/>
          <w:szCs w:val="24"/>
        </w:rPr>
      </w:pPr>
    </w:p>
    <w:p w:rsidR="00131159" w:rsidRPr="002A0A56" w:rsidRDefault="00F7451F" w:rsidP="00131159">
      <w:pPr>
        <w:rPr>
          <w:color w:val="000000"/>
          <w:szCs w:val="24"/>
        </w:rPr>
      </w:pPr>
      <w:r>
        <w:rPr>
          <w:color w:val="000000"/>
          <w:szCs w:val="24"/>
        </w:rPr>
        <w:t xml:space="preserve">     v</w:t>
      </w:r>
      <w:r w:rsidR="00131159" w:rsidRPr="002A0A56">
        <w:rPr>
          <w:color w:val="000000"/>
          <w:szCs w:val="24"/>
        </w:rPr>
        <w:t xml:space="preserve">.  Methods of mailing.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(1)  First-Class.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(2)  Priority</w:t>
      </w:r>
      <w:r w:rsidR="00334A6C">
        <w:rPr>
          <w:color w:val="000000"/>
          <w:szCs w:val="24"/>
        </w:rPr>
        <w:t xml:space="preserve"> (first-class mail weighing over 13 ounces)</w:t>
      </w:r>
      <w:r w:rsidRPr="002A0A56">
        <w:rPr>
          <w:color w:val="000000"/>
          <w:szCs w:val="24"/>
        </w:rPr>
        <w:t>.</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(3)  Media Mail (i.e., books, computer-readable media, video tapes, periodicals, publications, advertisements, etc.).</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(4)  Overnight</w:t>
      </w:r>
      <w:r w:rsidR="00334A6C">
        <w:rPr>
          <w:color w:val="000000"/>
          <w:szCs w:val="24"/>
        </w:rPr>
        <w:t>/commercial carrier s</w:t>
      </w:r>
      <w:r w:rsidRPr="002A0A56">
        <w:rPr>
          <w:color w:val="000000"/>
          <w:szCs w:val="24"/>
        </w:rPr>
        <w:t>ervices (USPS Express and FedEx)</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(a)  USPS Express.  A PS Form 11-B (Express Label) is completed by the customer.  USPS Express must be submitted to the OMDC before 15</w:t>
      </w:r>
      <w:r w:rsidR="00334A6C">
        <w:rPr>
          <w:color w:val="000000"/>
          <w:szCs w:val="24"/>
        </w:rPr>
        <w:t>30</w:t>
      </w:r>
      <w:r w:rsidRPr="002A0A56">
        <w:rPr>
          <w:color w:val="000000"/>
          <w:szCs w:val="24"/>
        </w:rPr>
        <w:t xml:space="preserve"> for same day overnight service.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(b)  FedEx Overnight.  All mailings must be submitted to the OMDC before 1330 for same day service.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w:t>
      </w:r>
      <w:r w:rsidR="00334A6C">
        <w:rPr>
          <w:color w:val="000000"/>
          <w:szCs w:val="24"/>
        </w:rPr>
        <w:t>5</w:t>
      </w:r>
      <w:r w:rsidRPr="002A0A56">
        <w:rPr>
          <w:color w:val="000000"/>
          <w:szCs w:val="24"/>
        </w:rPr>
        <w:t xml:space="preserve">)  </w:t>
      </w:r>
      <w:r w:rsidR="00334A6C">
        <w:rPr>
          <w:color w:val="000000"/>
          <w:szCs w:val="24"/>
        </w:rPr>
        <w:t>UPS</w:t>
      </w:r>
      <w:r w:rsidRPr="002A0A56">
        <w:rPr>
          <w:color w:val="000000"/>
          <w:szCs w:val="24"/>
        </w:rPr>
        <w:t xml:space="preserve">.  </w:t>
      </w:r>
      <w:r w:rsidR="00334A6C">
        <w:rPr>
          <w:color w:val="000000"/>
          <w:szCs w:val="24"/>
        </w:rPr>
        <w:t>UPS</w:t>
      </w:r>
      <w:r w:rsidRPr="002A0A56">
        <w:rPr>
          <w:color w:val="000000"/>
          <w:szCs w:val="24"/>
        </w:rPr>
        <w:t xml:space="preserve"> shall be used for domestic shipments when it is the least expensive method for shipping equipment, parts, publications, supplies, etc.</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00334A6C">
        <w:rPr>
          <w:color w:val="000000"/>
          <w:szCs w:val="24"/>
        </w:rPr>
        <w:t>(6</w:t>
      </w:r>
      <w:r w:rsidRPr="002A0A56">
        <w:rPr>
          <w:color w:val="000000"/>
          <w:szCs w:val="24"/>
        </w:rPr>
        <w:t xml:space="preserve">)  Distribution.  Do not apply postage to distribution because it is being delivered to an organization located on the installation. </w:t>
      </w:r>
    </w:p>
    <w:p w:rsidR="00131159" w:rsidRPr="002A0A56" w:rsidRDefault="00131159" w:rsidP="00131159">
      <w:pPr>
        <w:rPr>
          <w:color w:val="000000"/>
          <w:szCs w:val="24"/>
        </w:rPr>
      </w:pPr>
    </w:p>
    <w:p w:rsidR="00131159" w:rsidRPr="002A0A56" w:rsidRDefault="00F7451F" w:rsidP="00131159">
      <w:pPr>
        <w:rPr>
          <w:color w:val="000000"/>
          <w:szCs w:val="24"/>
        </w:rPr>
      </w:pPr>
      <w:r>
        <w:rPr>
          <w:color w:val="000000"/>
          <w:szCs w:val="24"/>
        </w:rPr>
        <w:t xml:space="preserve">     w</w:t>
      </w:r>
      <w:r w:rsidR="00131159" w:rsidRPr="002A0A56">
        <w:rPr>
          <w:color w:val="000000"/>
          <w:szCs w:val="24"/>
        </w:rPr>
        <w:t xml:space="preserve">.  Hours of operation.  The hours of operation for the OMDC are from 0730 – 1600 each duty day.  The mailroom is closed federal holidays and weekends.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F7451F">
        <w:rPr>
          <w:color w:val="000000"/>
          <w:szCs w:val="24"/>
        </w:rPr>
        <w:t>x</w:t>
      </w:r>
      <w:r w:rsidR="0006310B" w:rsidRPr="002A0A56">
        <w:rPr>
          <w:color w:val="000000"/>
          <w:szCs w:val="24"/>
        </w:rPr>
        <w:t xml:space="preserve">.  </w:t>
      </w:r>
      <w:r w:rsidRPr="002A0A56">
        <w:rPr>
          <w:color w:val="000000"/>
          <w:szCs w:val="24"/>
        </w:rPr>
        <w:t>Mail control.</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(1)  All distribution generated by Defense Automated Printing Service shall be delivered to the OMDC by the requesting customer.</w:t>
      </w:r>
    </w:p>
    <w:p w:rsidR="00131159" w:rsidRPr="002A0A56" w:rsidRDefault="00131159" w:rsidP="00131159">
      <w:pPr>
        <w:rPr>
          <w:color w:val="000000"/>
          <w:szCs w:val="24"/>
        </w:rPr>
      </w:pPr>
    </w:p>
    <w:p w:rsidR="00131159" w:rsidRPr="002A0A56" w:rsidRDefault="00131159" w:rsidP="00131159">
      <w:pPr>
        <w:autoSpaceDE w:val="0"/>
        <w:autoSpaceDN w:val="0"/>
        <w:adjustRightInd w:val="0"/>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(2)  </w:t>
      </w:r>
      <w:r w:rsidR="00334A6C">
        <w:rPr>
          <w:color w:val="000000"/>
          <w:szCs w:val="24"/>
        </w:rPr>
        <w:t xml:space="preserve">An </w:t>
      </w:r>
      <w:r w:rsidR="00E6572D">
        <w:rPr>
          <w:color w:val="000000"/>
          <w:szCs w:val="24"/>
        </w:rPr>
        <w:t>activity’s</w:t>
      </w:r>
      <w:r w:rsidRPr="002A0A56">
        <w:rPr>
          <w:color w:val="000000"/>
          <w:szCs w:val="24"/>
        </w:rPr>
        <w:t xml:space="preserve"> employees may receive personal mail through the </w:t>
      </w:r>
      <w:r w:rsidR="00334A6C">
        <w:rPr>
          <w:color w:val="000000"/>
          <w:szCs w:val="24"/>
        </w:rPr>
        <w:t>OMDC</w:t>
      </w:r>
      <w:r w:rsidRPr="002A0A56">
        <w:rPr>
          <w:color w:val="000000"/>
          <w:szCs w:val="24"/>
        </w:rPr>
        <w:t xml:space="preserve"> only during the first 120 days after they join the organization.  After 120 days, all personal mail that is received through the </w:t>
      </w:r>
      <w:r w:rsidR="002876C5">
        <w:rPr>
          <w:color w:val="000000"/>
          <w:szCs w:val="24"/>
        </w:rPr>
        <w:t>m</w:t>
      </w:r>
      <w:r w:rsidRPr="002A0A56">
        <w:rPr>
          <w:color w:val="000000"/>
          <w:szCs w:val="24"/>
        </w:rPr>
        <w:t xml:space="preserve">ailroom shall be returned to the sender.   </w:t>
      </w:r>
    </w:p>
    <w:p w:rsidR="00131159" w:rsidRPr="002A0A56" w:rsidRDefault="00131159" w:rsidP="00131159">
      <w:pPr>
        <w:autoSpaceDE w:val="0"/>
        <w:autoSpaceDN w:val="0"/>
        <w:adjustRightInd w:val="0"/>
        <w:rPr>
          <w:color w:val="000000"/>
          <w:szCs w:val="24"/>
        </w:rPr>
      </w:pPr>
    </w:p>
    <w:p w:rsidR="00131159" w:rsidRPr="002A0A56" w:rsidRDefault="00131159" w:rsidP="00131159">
      <w:pPr>
        <w:autoSpaceDE w:val="0"/>
        <w:autoSpaceDN w:val="0"/>
        <w:adjustRightInd w:val="0"/>
        <w:rPr>
          <w:color w:val="000000"/>
          <w:szCs w:val="24"/>
        </w:rPr>
      </w:pPr>
      <w:r w:rsidRPr="002A0A56">
        <w:rPr>
          <w:color w:val="000000"/>
          <w:szCs w:val="24"/>
        </w:rPr>
        <w:t xml:space="preserve">          (3)  The </w:t>
      </w:r>
      <w:r w:rsidR="002876C5">
        <w:rPr>
          <w:color w:val="000000"/>
          <w:szCs w:val="24"/>
        </w:rPr>
        <w:t>m</w:t>
      </w:r>
      <w:r w:rsidRPr="002A0A56">
        <w:rPr>
          <w:color w:val="000000"/>
          <w:szCs w:val="24"/>
        </w:rPr>
        <w:t xml:space="preserve">ailroom shall not mail outgoing personal mail for customers, to include mail with postage already applied.  </w:t>
      </w:r>
    </w:p>
    <w:p w:rsidR="00131159" w:rsidRPr="002A0A56" w:rsidRDefault="00131159" w:rsidP="00131159">
      <w:pPr>
        <w:rPr>
          <w:color w:val="000000"/>
          <w:szCs w:val="24"/>
        </w:rPr>
      </w:pPr>
    </w:p>
    <w:p w:rsidR="00131159" w:rsidRDefault="00131159" w:rsidP="00131159">
      <w:pPr>
        <w:rPr>
          <w:color w:val="000000"/>
          <w:szCs w:val="24"/>
        </w:rPr>
      </w:pPr>
      <w:r w:rsidRPr="002A0A56">
        <w:rPr>
          <w:color w:val="000000"/>
          <w:szCs w:val="24"/>
        </w:rPr>
        <w:t xml:space="preserve">          (4)  Equipment, parts, and supplies can be shipped through the OMDC.  If an organization has a large volume of equipment, parts, or supplies they need to contact the OMDC at (757) 878-2011</w:t>
      </w:r>
      <w:r w:rsidR="00334A6C">
        <w:rPr>
          <w:color w:val="000000"/>
          <w:szCs w:val="24"/>
        </w:rPr>
        <w:t>.</w:t>
      </w:r>
    </w:p>
    <w:p w:rsidR="00334A6C" w:rsidRPr="002A0A56" w:rsidRDefault="00334A6C" w:rsidP="00131159">
      <w:pPr>
        <w:rPr>
          <w:color w:val="000000"/>
          <w:szCs w:val="24"/>
        </w:rPr>
      </w:pPr>
    </w:p>
    <w:p w:rsidR="00131159" w:rsidRDefault="00131159" w:rsidP="00131159">
      <w:pPr>
        <w:rPr>
          <w:color w:val="000000"/>
          <w:szCs w:val="24"/>
        </w:rPr>
      </w:pPr>
      <w:r w:rsidRPr="002A0A56">
        <w:rPr>
          <w:color w:val="000000"/>
          <w:szCs w:val="24"/>
        </w:rPr>
        <w:t xml:space="preserve">          (5)  The maximum weight of an individual piece of mail authorized to be shipped is 70 pounds.</w:t>
      </w:r>
    </w:p>
    <w:p w:rsidR="00BA533F" w:rsidRPr="002A0A56" w:rsidRDefault="00BA533F" w:rsidP="00131159">
      <w:pPr>
        <w:rPr>
          <w:color w:val="000000"/>
          <w:szCs w:val="24"/>
        </w:rPr>
      </w:pPr>
    </w:p>
    <w:p w:rsidR="00131159" w:rsidRPr="002A0A56" w:rsidRDefault="00131159" w:rsidP="00131159">
      <w:pPr>
        <w:autoSpaceDE w:val="0"/>
        <w:autoSpaceDN w:val="0"/>
        <w:adjustRightInd w:val="0"/>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w:t>
      </w:r>
      <w:r w:rsidR="00E6572D">
        <w:rPr>
          <w:color w:val="000000"/>
          <w:szCs w:val="24"/>
        </w:rPr>
        <w:t>6</w:t>
      </w:r>
      <w:r w:rsidRPr="002A0A56">
        <w:rPr>
          <w:color w:val="000000"/>
          <w:szCs w:val="24"/>
        </w:rPr>
        <w:t>)  The OMDC shall not accept outgoing shipments or return authorizations from custo</w:t>
      </w:r>
      <w:r w:rsidR="004D08E8">
        <w:rPr>
          <w:color w:val="000000"/>
          <w:szCs w:val="24"/>
        </w:rPr>
        <w:t xml:space="preserve">mers for </w:t>
      </w:r>
      <w:r w:rsidRPr="002A0A56">
        <w:rPr>
          <w:color w:val="000000"/>
          <w:szCs w:val="24"/>
        </w:rPr>
        <w:t>UPS.</w:t>
      </w:r>
    </w:p>
    <w:p w:rsidR="00131159" w:rsidRPr="002A0A56" w:rsidRDefault="00131159" w:rsidP="00131159">
      <w:pPr>
        <w:autoSpaceDE w:val="0"/>
        <w:autoSpaceDN w:val="0"/>
        <w:adjustRightInd w:val="0"/>
        <w:rPr>
          <w:color w:val="000000"/>
          <w:szCs w:val="24"/>
        </w:rPr>
      </w:pPr>
    </w:p>
    <w:p w:rsidR="00131159" w:rsidRPr="002A0A56" w:rsidRDefault="00131159" w:rsidP="00131159">
      <w:pPr>
        <w:autoSpaceDE w:val="0"/>
        <w:autoSpaceDN w:val="0"/>
        <w:adjustRightInd w:val="0"/>
        <w:rPr>
          <w:color w:val="000000"/>
          <w:szCs w:val="24"/>
        </w:rPr>
      </w:pPr>
      <w:r w:rsidRPr="002A0A56">
        <w:rPr>
          <w:color w:val="000000"/>
          <w:szCs w:val="24"/>
        </w:rPr>
        <w:t xml:space="preserve">         </w:t>
      </w:r>
      <w:r w:rsidR="0006310B" w:rsidRPr="002A0A56">
        <w:rPr>
          <w:color w:val="000000"/>
          <w:szCs w:val="24"/>
        </w:rPr>
        <w:t xml:space="preserve"> </w:t>
      </w:r>
      <w:r w:rsidR="00E6572D">
        <w:rPr>
          <w:color w:val="000000"/>
          <w:szCs w:val="24"/>
        </w:rPr>
        <w:t>(7</w:t>
      </w:r>
      <w:r w:rsidRPr="002A0A56">
        <w:rPr>
          <w:color w:val="000000"/>
          <w:szCs w:val="24"/>
        </w:rPr>
        <w:t xml:space="preserve">)  The OMDC shall not accept any redirected </w:t>
      </w:r>
      <w:r w:rsidR="00E6572D">
        <w:rPr>
          <w:color w:val="000000"/>
          <w:szCs w:val="24"/>
        </w:rPr>
        <w:t>commercial</w:t>
      </w:r>
      <w:r w:rsidRPr="002A0A56">
        <w:rPr>
          <w:color w:val="000000"/>
          <w:szCs w:val="24"/>
        </w:rPr>
        <w:t xml:space="preserve"> carrier mail regardless of carrier.  </w:t>
      </w:r>
    </w:p>
    <w:p w:rsidR="00131159" w:rsidRPr="002A0A56" w:rsidRDefault="00131159" w:rsidP="00131159">
      <w:pPr>
        <w:autoSpaceDE w:val="0"/>
        <w:autoSpaceDN w:val="0"/>
        <w:adjustRightInd w:val="0"/>
        <w:rPr>
          <w:color w:val="000000"/>
          <w:szCs w:val="24"/>
        </w:rPr>
      </w:pPr>
    </w:p>
    <w:p w:rsidR="00131159" w:rsidRPr="002A0A56" w:rsidRDefault="00131159" w:rsidP="00131159">
      <w:pPr>
        <w:autoSpaceDE w:val="0"/>
        <w:autoSpaceDN w:val="0"/>
        <w:adjustRightInd w:val="0"/>
        <w:rPr>
          <w:color w:val="000000"/>
          <w:szCs w:val="24"/>
        </w:rPr>
      </w:pPr>
      <w:r w:rsidRPr="002A0A56">
        <w:rPr>
          <w:color w:val="000000"/>
          <w:szCs w:val="24"/>
        </w:rPr>
        <w:t xml:space="preserve">         </w:t>
      </w:r>
      <w:r w:rsidR="0006310B" w:rsidRPr="002A0A56">
        <w:rPr>
          <w:color w:val="000000"/>
          <w:szCs w:val="24"/>
        </w:rPr>
        <w:t xml:space="preserve"> </w:t>
      </w:r>
      <w:r w:rsidR="00E6572D">
        <w:rPr>
          <w:color w:val="000000"/>
          <w:szCs w:val="24"/>
        </w:rPr>
        <w:t>(8</w:t>
      </w:r>
      <w:r w:rsidRPr="002A0A56">
        <w:rPr>
          <w:color w:val="000000"/>
          <w:szCs w:val="24"/>
        </w:rPr>
        <w:t xml:space="preserve">)  The OMDC personnel will prepare the FedEx labels and envelope/box for mailing.  Customers must still have typed labels attached to their mailings regardless of shipping method. </w:t>
      </w:r>
    </w:p>
    <w:p w:rsidR="00131159" w:rsidRPr="002A0A56" w:rsidRDefault="00131159" w:rsidP="00DA1465">
      <w:pPr>
        <w:tabs>
          <w:tab w:val="left" w:pos="630"/>
        </w:tabs>
        <w:rPr>
          <w:color w:val="000000"/>
          <w:szCs w:val="24"/>
        </w:rPr>
      </w:pPr>
      <w:r w:rsidRPr="002A0A56">
        <w:rPr>
          <w:color w:val="000000"/>
          <w:szCs w:val="24"/>
        </w:rPr>
        <w:lastRenderedPageBreak/>
        <w:t xml:space="preserve">        </w:t>
      </w:r>
      <w:r w:rsidR="007556B3">
        <w:rPr>
          <w:color w:val="000000"/>
          <w:szCs w:val="24"/>
        </w:rPr>
        <w:t xml:space="preserve"> </w:t>
      </w:r>
      <w:r w:rsidR="0006310B" w:rsidRPr="002A0A56">
        <w:rPr>
          <w:color w:val="000000"/>
          <w:szCs w:val="24"/>
        </w:rPr>
        <w:t xml:space="preserve"> </w:t>
      </w:r>
      <w:r w:rsidR="00E6572D">
        <w:rPr>
          <w:color w:val="000000"/>
          <w:szCs w:val="24"/>
        </w:rPr>
        <w:t>(9</w:t>
      </w:r>
      <w:r w:rsidRPr="002A0A56">
        <w:rPr>
          <w:color w:val="000000"/>
          <w:szCs w:val="24"/>
        </w:rPr>
        <w:t xml:space="preserve">)  Contractors on </w:t>
      </w:r>
      <w:r w:rsidR="0040545E" w:rsidRPr="002A0A56">
        <w:rPr>
          <w:color w:val="000000"/>
          <w:szCs w:val="24"/>
        </w:rPr>
        <w:t>JBLE</w:t>
      </w:r>
      <w:r w:rsidRPr="002A0A56">
        <w:rPr>
          <w:color w:val="000000"/>
          <w:szCs w:val="24"/>
        </w:rPr>
        <w:t xml:space="preserve"> shall not receive mail support unless it is specifically stated in the contract with the government.</w:t>
      </w:r>
    </w:p>
    <w:p w:rsidR="00131159" w:rsidRPr="002A0A56" w:rsidRDefault="00131159" w:rsidP="00131159">
      <w:pPr>
        <w:autoSpaceDE w:val="0"/>
        <w:autoSpaceDN w:val="0"/>
        <w:adjustRightInd w:val="0"/>
        <w:rPr>
          <w:color w:val="000000"/>
          <w:szCs w:val="24"/>
        </w:rPr>
      </w:pPr>
    </w:p>
    <w:p w:rsidR="00131159" w:rsidRPr="002A0A56" w:rsidRDefault="007556B3" w:rsidP="00131159">
      <w:pPr>
        <w:rPr>
          <w:color w:val="000000"/>
          <w:szCs w:val="24"/>
        </w:rPr>
      </w:pPr>
      <w:r>
        <w:rPr>
          <w:color w:val="000000"/>
          <w:szCs w:val="24"/>
        </w:rPr>
        <w:t xml:space="preserve">          </w:t>
      </w:r>
      <w:r w:rsidR="00131159" w:rsidRPr="002A0A56">
        <w:rPr>
          <w:color w:val="000000"/>
          <w:szCs w:val="24"/>
        </w:rPr>
        <w:t>(1</w:t>
      </w:r>
      <w:r w:rsidR="00E6572D">
        <w:rPr>
          <w:color w:val="000000"/>
          <w:szCs w:val="24"/>
        </w:rPr>
        <w:t>0</w:t>
      </w:r>
      <w:r w:rsidR="00131159" w:rsidRPr="002A0A56">
        <w:rPr>
          <w:color w:val="000000"/>
          <w:szCs w:val="24"/>
        </w:rPr>
        <w:t xml:space="preserve">)  Mail handlers shall carry their DD Form 285 cards when performing mail handling duties.  The USPS may refuse to give mail to the holder of the DD Form 285 card for cause at any time.  </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F7451F">
        <w:rPr>
          <w:color w:val="000000"/>
          <w:szCs w:val="24"/>
        </w:rPr>
        <w:t>y</w:t>
      </w:r>
      <w:r w:rsidR="0006310B" w:rsidRPr="002A0A56">
        <w:rPr>
          <w:color w:val="000000"/>
          <w:szCs w:val="24"/>
        </w:rPr>
        <w:t xml:space="preserve">.  </w:t>
      </w:r>
      <w:r w:rsidRPr="002A0A56">
        <w:rPr>
          <w:color w:val="000000"/>
          <w:szCs w:val="24"/>
        </w:rPr>
        <w:t xml:space="preserve">Penalties for private use of official mail.  Under Title 18, U.S. Code, Chapter 31,   Section 641; </w:t>
      </w:r>
      <w:r w:rsidR="004F7584">
        <w:rPr>
          <w:color w:val="000000"/>
          <w:szCs w:val="24"/>
        </w:rPr>
        <w:t>i</w:t>
      </w:r>
      <w:r w:rsidRPr="002A0A56">
        <w:rPr>
          <w:color w:val="000000"/>
          <w:szCs w:val="24"/>
        </w:rPr>
        <w:t xml:space="preserve">ndividuals converting appropriated funds for their personal use or the use of another person </w:t>
      </w:r>
      <w:r w:rsidR="006E6B64" w:rsidRPr="002A0A56">
        <w:rPr>
          <w:color w:val="000000"/>
          <w:szCs w:val="24"/>
        </w:rPr>
        <w:t xml:space="preserve">are </w:t>
      </w:r>
      <w:r w:rsidRPr="002A0A56">
        <w:rPr>
          <w:color w:val="000000"/>
          <w:szCs w:val="24"/>
        </w:rPr>
        <w:t>subject to the following penalties: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 xml:space="preserve">(1)  </w:t>
      </w:r>
      <w:r w:rsidR="006A4D52" w:rsidRPr="002A0A56">
        <w:rPr>
          <w:color w:val="000000"/>
          <w:szCs w:val="24"/>
        </w:rPr>
        <w:t xml:space="preserve">Fine </w:t>
      </w:r>
      <w:r w:rsidRPr="002A0A56">
        <w:rPr>
          <w:color w:val="000000"/>
          <w:szCs w:val="24"/>
        </w:rPr>
        <w:t>and/or 10 years.</w:t>
      </w:r>
    </w:p>
    <w:p w:rsidR="00131159" w:rsidRPr="002A0A56" w:rsidRDefault="00131159" w:rsidP="00131159">
      <w:pPr>
        <w:rPr>
          <w:color w:val="000000"/>
          <w:szCs w:val="24"/>
        </w:rPr>
      </w:pPr>
    </w:p>
    <w:p w:rsidR="00131159" w:rsidRPr="002A0A56" w:rsidRDefault="00131159" w:rsidP="00131159">
      <w:pPr>
        <w:rPr>
          <w:color w:val="000000"/>
          <w:szCs w:val="24"/>
        </w:rPr>
      </w:pPr>
      <w:r w:rsidRPr="002A0A56">
        <w:rPr>
          <w:color w:val="000000"/>
          <w:szCs w:val="24"/>
        </w:rPr>
        <w:t xml:space="preserve">         </w:t>
      </w:r>
      <w:r w:rsidR="0006310B" w:rsidRPr="002A0A56">
        <w:rPr>
          <w:color w:val="000000"/>
          <w:szCs w:val="24"/>
        </w:rPr>
        <w:t xml:space="preserve"> </w:t>
      </w:r>
      <w:r w:rsidRPr="002A0A56">
        <w:rPr>
          <w:color w:val="000000"/>
          <w:szCs w:val="24"/>
        </w:rPr>
        <w:t>(2)  $1</w:t>
      </w:r>
      <w:r w:rsidR="007556B3">
        <w:rPr>
          <w:color w:val="000000"/>
          <w:szCs w:val="24"/>
        </w:rPr>
        <w:t>,</w:t>
      </w:r>
      <w:r w:rsidRPr="002A0A56">
        <w:rPr>
          <w:color w:val="000000"/>
          <w:szCs w:val="24"/>
        </w:rPr>
        <w:t>00</w:t>
      </w:r>
      <w:r w:rsidR="006A4D52" w:rsidRPr="002A0A56">
        <w:rPr>
          <w:color w:val="000000"/>
          <w:szCs w:val="24"/>
        </w:rPr>
        <w:t>0</w:t>
      </w:r>
      <w:r w:rsidRPr="002A0A56">
        <w:rPr>
          <w:color w:val="000000"/>
          <w:szCs w:val="24"/>
        </w:rPr>
        <w:t xml:space="preserve"> value or less: </w:t>
      </w:r>
      <w:r w:rsidR="006A4D52" w:rsidRPr="002A0A56">
        <w:rPr>
          <w:color w:val="000000"/>
          <w:szCs w:val="24"/>
        </w:rPr>
        <w:t>Fine</w:t>
      </w:r>
      <w:r w:rsidRPr="002A0A56">
        <w:rPr>
          <w:color w:val="000000"/>
          <w:szCs w:val="24"/>
        </w:rPr>
        <w:t xml:space="preserve"> and/or 1 year.</w:t>
      </w:r>
    </w:p>
    <w:p w:rsidR="00131159" w:rsidRPr="002A0A56" w:rsidRDefault="00131159" w:rsidP="00131159">
      <w:pPr>
        <w:rPr>
          <w:szCs w:val="24"/>
        </w:rPr>
      </w:pPr>
    </w:p>
    <w:p w:rsidR="0006310B" w:rsidRDefault="0006310B" w:rsidP="00044F4A">
      <w:pPr>
        <w:pBdr>
          <w:top w:val="single" w:sz="4" w:space="1" w:color="auto"/>
        </w:pBdr>
        <w:rPr>
          <w:szCs w:val="24"/>
        </w:rPr>
      </w:pPr>
    </w:p>
    <w:p w:rsidR="00131159" w:rsidRPr="002A0A56" w:rsidRDefault="00E3002F" w:rsidP="00044F4A">
      <w:pPr>
        <w:pStyle w:val="Heading1"/>
      </w:pPr>
      <w:bookmarkStart w:id="302" w:name="_Toc402946691"/>
      <w:bookmarkStart w:id="303" w:name="_Toc406596397"/>
      <w:r>
        <w:t xml:space="preserve">Appendix </w:t>
      </w:r>
      <w:r w:rsidR="003303EF">
        <w:t>K</w:t>
      </w:r>
      <w:bookmarkEnd w:id="302"/>
      <w:bookmarkEnd w:id="303"/>
    </w:p>
    <w:p w:rsidR="00131159" w:rsidRPr="002A0A56" w:rsidRDefault="00131159" w:rsidP="00044F4A">
      <w:pPr>
        <w:pStyle w:val="Heading1"/>
      </w:pPr>
      <w:bookmarkStart w:id="304" w:name="_Commercial_Delivery_of"/>
      <w:bookmarkStart w:id="305" w:name="_Toc355959667"/>
      <w:bookmarkStart w:id="306" w:name="_Toc402946692"/>
      <w:bookmarkStart w:id="307" w:name="_Toc406596398"/>
      <w:bookmarkEnd w:id="304"/>
      <w:r w:rsidRPr="002A0A56">
        <w:t>C</w:t>
      </w:r>
      <w:r w:rsidR="003E3429" w:rsidRPr="002A0A56">
        <w:t>ommercial Delivery of Packages and Office Supplies</w:t>
      </w:r>
      <w:bookmarkEnd w:id="305"/>
      <w:bookmarkEnd w:id="306"/>
      <w:bookmarkEnd w:id="307"/>
    </w:p>
    <w:p w:rsidR="00131159" w:rsidRPr="002A0A56" w:rsidRDefault="00131159" w:rsidP="00131159">
      <w:pPr>
        <w:rPr>
          <w:szCs w:val="24"/>
        </w:rPr>
      </w:pPr>
    </w:p>
    <w:p w:rsidR="00044F4A" w:rsidRPr="00C52BD6" w:rsidRDefault="003303EF" w:rsidP="00C52BD6">
      <w:pPr>
        <w:rPr>
          <w:b/>
          <w:bCs/>
        </w:rPr>
      </w:pPr>
      <w:bookmarkStart w:id="308" w:name="_Toc355959668"/>
      <w:r w:rsidRPr="00C52BD6">
        <w:rPr>
          <w:b/>
          <w:bCs/>
        </w:rPr>
        <w:t>K</w:t>
      </w:r>
      <w:r w:rsidR="00AE7796" w:rsidRPr="00C52BD6">
        <w:rPr>
          <w:b/>
          <w:bCs/>
        </w:rPr>
        <w:t>-1</w:t>
      </w:r>
      <w:r w:rsidR="00131159" w:rsidRPr="00C52BD6">
        <w:rPr>
          <w:b/>
          <w:bCs/>
        </w:rPr>
        <w:t>.  P</w:t>
      </w:r>
      <w:r w:rsidR="0006310B" w:rsidRPr="00C52BD6">
        <w:rPr>
          <w:b/>
          <w:bCs/>
        </w:rPr>
        <w:t>urpose</w:t>
      </w:r>
      <w:bookmarkEnd w:id="308"/>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To establish procedures for the delivery of commercial packages, office supplies, and facilities access of commercial delivery vendors.</w:t>
      </w:r>
    </w:p>
    <w:p w:rsidR="00915B0A" w:rsidRDefault="00071A35">
      <w:pPr>
        <w:pStyle w:val="NoSpacing"/>
        <w:tabs>
          <w:tab w:val="left" w:pos="449"/>
        </w:tabs>
        <w:rPr>
          <w:rFonts w:ascii="Times New Roman" w:hAnsi="Times New Roman"/>
          <w:sz w:val="24"/>
          <w:szCs w:val="24"/>
        </w:rPr>
      </w:pPr>
      <w:r>
        <w:rPr>
          <w:rFonts w:ascii="Times New Roman" w:hAnsi="Times New Roman"/>
          <w:sz w:val="24"/>
          <w:szCs w:val="24"/>
        </w:rPr>
        <w:tab/>
      </w:r>
    </w:p>
    <w:p w:rsidR="00044F4A" w:rsidRPr="00C52BD6" w:rsidRDefault="003303EF" w:rsidP="00C52BD6">
      <w:pPr>
        <w:rPr>
          <w:b/>
          <w:bCs/>
        </w:rPr>
      </w:pPr>
      <w:bookmarkStart w:id="309" w:name="_Toc355959669"/>
      <w:r w:rsidRPr="00C52BD6">
        <w:rPr>
          <w:b/>
          <w:bCs/>
        </w:rPr>
        <w:t>K</w:t>
      </w:r>
      <w:r w:rsidR="00AE7796" w:rsidRPr="00C52BD6">
        <w:rPr>
          <w:b/>
          <w:bCs/>
        </w:rPr>
        <w:t>-2</w:t>
      </w:r>
      <w:r w:rsidR="00131159" w:rsidRPr="00C52BD6">
        <w:rPr>
          <w:b/>
          <w:bCs/>
        </w:rPr>
        <w:t>.  S</w:t>
      </w:r>
      <w:r w:rsidR="0006310B" w:rsidRPr="00C52BD6">
        <w:rPr>
          <w:b/>
          <w:bCs/>
        </w:rPr>
        <w:t>cope</w:t>
      </w:r>
      <w:bookmarkEnd w:id="309"/>
    </w:p>
    <w:p w:rsidR="00131159" w:rsidRPr="002A0A56" w:rsidRDefault="00131159" w:rsidP="00131159">
      <w:pPr>
        <w:pStyle w:val="NoSpacing"/>
        <w:rPr>
          <w:rFonts w:ascii="Times New Roman" w:hAnsi="Times New Roman"/>
          <w:sz w:val="24"/>
          <w:szCs w:val="24"/>
        </w:rPr>
      </w:pPr>
      <w:r w:rsidRPr="002A0A56">
        <w:rPr>
          <w:rFonts w:ascii="Times New Roman" w:hAnsi="Times New Roman"/>
          <w:sz w:val="24"/>
          <w:szCs w:val="24"/>
        </w:rPr>
        <w:t xml:space="preserve">The provisions of this operating procedure are applicable to all occupants of </w:t>
      </w:r>
      <w:r w:rsidR="00AB74EC">
        <w:rPr>
          <w:rFonts w:ascii="Times New Roman" w:hAnsi="Times New Roman"/>
          <w:sz w:val="24"/>
          <w:szCs w:val="24"/>
        </w:rPr>
        <w:t>HQ</w:t>
      </w:r>
      <w:r w:rsidRPr="002A0A56">
        <w:rPr>
          <w:rFonts w:ascii="Times New Roman" w:hAnsi="Times New Roman"/>
          <w:sz w:val="24"/>
          <w:szCs w:val="24"/>
        </w:rPr>
        <w:t xml:space="preserve">TRADOC </w:t>
      </w:r>
      <w:r w:rsidR="009552A0">
        <w:rPr>
          <w:rFonts w:ascii="Times New Roman" w:hAnsi="Times New Roman"/>
          <w:sz w:val="24"/>
          <w:szCs w:val="24"/>
        </w:rPr>
        <w:t>facilities</w:t>
      </w:r>
      <w:r w:rsidRPr="002A0A56">
        <w:rPr>
          <w:rFonts w:ascii="Times New Roman" w:hAnsi="Times New Roman"/>
          <w:sz w:val="24"/>
          <w:szCs w:val="24"/>
        </w:rPr>
        <w:t>.</w:t>
      </w:r>
    </w:p>
    <w:p w:rsidR="00131159" w:rsidRPr="002A0A56" w:rsidRDefault="00131159" w:rsidP="00131159">
      <w:pPr>
        <w:pStyle w:val="NoSpacing"/>
        <w:rPr>
          <w:rFonts w:ascii="Times New Roman" w:hAnsi="Times New Roman"/>
          <w:sz w:val="24"/>
          <w:szCs w:val="24"/>
        </w:rPr>
      </w:pPr>
    </w:p>
    <w:p w:rsidR="00044F4A" w:rsidRPr="00C52BD6" w:rsidRDefault="003303EF" w:rsidP="00C52BD6">
      <w:pPr>
        <w:rPr>
          <w:b/>
          <w:bCs/>
        </w:rPr>
      </w:pPr>
      <w:bookmarkStart w:id="310" w:name="_Toc355959670"/>
      <w:r w:rsidRPr="00C52BD6">
        <w:rPr>
          <w:b/>
          <w:bCs/>
        </w:rPr>
        <w:t>K</w:t>
      </w:r>
      <w:r w:rsidR="00AE7796" w:rsidRPr="00C52BD6">
        <w:rPr>
          <w:b/>
          <w:bCs/>
        </w:rPr>
        <w:t>-3</w:t>
      </w:r>
      <w:r w:rsidR="00131159" w:rsidRPr="00C52BD6">
        <w:rPr>
          <w:b/>
          <w:bCs/>
        </w:rPr>
        <w:t xml:space="preserve">.  </w:t>
      </w:r>
      <w:r w:rsidR="009B7484" w:rsidRPr="00C52BD6">
        <w:rPr>
          <w:b/>
          <w:bCs/>
        </w:rPr>
        <w:t xml:space="preserve">General </w:t>
      </w:r>
      <w:r w:rsidR="00131159" w:rsidRPr="00C52BD6">
        <w:rPr>
          <w:b/>
          <w:bCs/>
        </w:rPr>
        <w:t>Procedures for F</w:t>
      </w:r>
      <w:r w:rsidR="00044F4A" w:rsidRPr="00C52BD6">
        <w:rPr>
          <w:b/>
          <w:bCs/>
        </w:rPr>
        <w:t>ederal Express (F</w:t>
      </w:r>
      <w:r w:rsidR="004D08E8" w:rsidRPr="00C52BD6">
        <w:rPr>
          <w:b/>
          <w:bCs/>
        </w:rPr>
        <w:t>edEx</w:t>
      </w:r>
      <w:r w:rsidR="00044F4A" w:rsidRPr="00C52BD6">
        <w:rPr>
          <w:b/>
          <w:bCs/>
        </w:rPr>
        <w:t>)</w:t>
      </w:r>
      <w:r w:rsidR="00131159" w:rsidRPr="00C52BD6">
        <w:rPr>
          <w:b/>
          <w:bCs/>
        </w:rPr>
        <w:t>, U</w:t>
      </w:r>
      <w:r w:rsidR="00044F4A" w:rsidRPr="00C52BD6">
        <w:rPr>
          <w:b/>
          <w:bCs/>
        </w:rPr>
        <w:t xml:space="preserve">nited </w:t>
      </w:r>
      <w:r w:rsidR="00131159" w:rsidRPr="00C52BD6">
        <w:rPr>
          <w:b/>
          <w:bCs/>
        </w:rPr>
        <w:t>P</w:t>
      </w:r>
      <w:r w:rsidR="004D08E8" w:rsidRPr="00C52BD6">
        <w:rPr>
          <w:b/>
          <w:bCs/>
        </w:rPr>
        <w:t>arcel</w:t>
      </w:r>
      <w:r w:rsidR="00044F4A" w:rsidRPr="00C52BD6">
        <w:rPr>
          <w:b/>
          <w:bCs/>
        </w:rPr>
        <w:t xml:space="preserve"> Service (UPS)</w:t>
      </w:r>
      <w:r w:rsidR="00131159" w:rsidRPr="00C52BD6">
        <w:rPr>
          <w:b/>
          <w:bCs/>
        </w:rPr>
        <w:t>, DHL and Stephens Office Supply Deliveries</w:t>
      </w:r>
      <w:bookmarkEnd w:id="310"/>
    </w:p>
    <w:p w:rsidR="00131159" w:rsidRDefault="00131159" w:rsidP="00131159">
      <w:pPr>
        <w:pStyle w:val="PlainText"/>
        <w:rPr>
          <w:rFonts w:ascii="Times New Roman" w:hAnsi="Times New Roman"/>
          <w:sz w:val="24"/>
          <w:szCs w:val="24"/>
        </w:rPr>
      </w:pPr>
    </w:p>
    <w:p w:rsidR="00D10149" w:rsidRPr="002A0A56" w:rsidRDefault="009B7484" w:rsidP="00D10149">
      <w:pPr>
        <w:pStyle w:val="PlainText"/>
        <w:rPr>
          <w:rFonts w:ascii="Times New Roman" w:hAnsi="Times New Roman"/>
          <w:sz w:val="24"/>
          <w:szCs w:val="24"/>
        </w:rPr>
      </w:pPr>
      <w:r>
        <w:rPr>
          <w:rFonts w:ascii="Times New Roman" w:hAnsi="Times New Roman"/>
          <w:sz w:val="24"/>
          <w:szCs w:val="24"/>
        </w:rPr>
        <w:t xml:space="preserve">     a.</w:t>
      </w:r>
      <w:r w:rsidR="00D10149" w:rsidRPr="002A0A56">
        <w:rPr>
          <w:rFonts w:ascii="Times New Roman" w:hAnsi="Times New Roman"/>
          <w:sz w:val="24"/>
          <w:szCs w:val="24"/>
        </w:rPr>
        <w:t xml:space="preserve">  TRADOC </w:t>
      </w:r>
      <w:r w:rsidR="00D10149">
        <w:rPr>
          <w:rFonts w:ascii="Times New Roman" w:hAnsi="Times New Roman"/>
          <w:sz w:val="24"/>
          <w:szCs w:val="24"/>
        </w:rPr>
        <w:t xml:space="preserve">personnel </w:t>
      </w:r>
      <w:r w:rsidR="00D10149" w:rsidRPr="002A0A56">
        <w:rPr>
          <w:rFonts w:ascii="Times New Roman" w:hAnsi="Times New Roman"/>
          <w:sz w:val="24"/>
          <w:szCs w:val="24"/>
        </w:rPr>
        <w:t>will ensure their</w:t>
      </w:r>
      <w:r w:rsidR="004C7663">
        <w:rPr>
          <w:rFonts w:ascii="Times New Roman" w:hAnsi="Times New Roman"/>
          <w:sz w:val="24"/>
          <w:szCs w:val="24"/>
        </w:rPr>
        <w:t xml:space="preserve"> organization (Command Group, ARCIC, G3/5/7, etc) and </w:t>
      </w:r>
      <w:r w:rsidR="00D10149" w:rsidRPr="002A0A56">
        <w:rPr>
          <w:rFonts w:ascii="Times New Roman" w:hAnsi="Times New Roman"/>
          <w:sz w:val="24"/>
          <w:szCs w:val="24"/>
        </w:rPr>
        <w:t xml:space="preserve">floor number, at a minimum, </w:t>
      </w:r>
      <w:r w:rsidR="004C7663">
        <w:rPr>
          <w:rFonts w:ascii="Times New Roman" w:hAnsi="Times New Roman"/>
          <w:sz w:val="24"/>
          <w:szCs w:val="24"/>
        </w:rPr>
        <w:t>are</w:t>
      </w:r>
      <w:r w:rsidR="00D10149" w:rsidRPr="002A0A56">
        <w:rPr>
          <w:rFonts w:ascii="Times New Roman" w:hAnsi="Times New Roman"/>
          <w:sz w:val="24"/>
          <w:szCs w:val="24"/>
        </w:rPr>
        <w:t xml:space="preserve"> included in their commercial delivery address.  This ensures accurate delivery of commercial packages.  Office</w:t>
      </w:r>
      <w:r w:rsidR="00D10149">
        <w:rPr>
          <w:rFonts w:ascii="Times New Roman" w:hAnsi="Times New Roman"/>
          <w:sz w:val="24"/>
          <w:szCs w:val="24"/>
        </w:rPr>
        <w:t>/work station</w:t>
      </w:r>
      <w:r w:rsidR="00D10149" w:rsidRPr="002A0A56">
        <w:rPr>
          <w:rFonts w:ascii="Times New Roman" w:hAnsi="Times New Roman"/>
          <w:sz w:val="24"/>
          <w:szCs w:val="24"/>
        </w:rPr>
        <w:t xml:space="preserve"> numbers</w:t>
      </w:r>
      <w:r w:rsidR="00D10149">
        <w:rPr>
          <w:rFonts w:ascii="Times New Roman" w:hAnsi="Times New Roman"/>
          <w:sz w:val="24"/>
          <w:szCs w:val="24"/>
        </w:rPr>
        <w:t xml:space="preserve"> and name of recipient </w:t>
      </w:r>
      <w:r w:rsidR="00BD405B">
        <w:rPr>
          <w:rFonts w:ascii="Times New Roman" w:hAnsi="Times New Roman"/>
          <w:sz w:val="24"/>
          <w:szCs w:val="24"/>
        </w:rPr>
        <w:t>are strongly recommended to</w:t>
      </w:r>
      <w:r w:rsidR="00D10149">
        <w:rPr>
          <w:rFonts w:ascii="Times New Roman" w:hAnsi="Times New Roman"/>
          <w:sz w:val="24"/>
          <w:szCs w:val="24"/>
        </w:rPr>
        <w:t xml:space="preserve"> also</w:t>
      </w:r>
      <w:r w:rsidR="00D10149" w:rsidRPr="002A0A56">
        <w:rPr>
          <w:rFonts w:ascii="Times New Roman" w:hAnsi="Times New Roman"/>
          <w:sz w:val="24"/>
          <w:szCs w:val="24"/>
        </w:rPr>
        <w:t xml:space="preserve"> be included.</w:t>
      </w:r>
    </w:p>
    <w:p w:rsidR="009B7484" w:rsidRPr="009B7484" w:rsidRDefault="009B7484" w:rsidP="00131159">
      <w:pPr>
        <w:pStyle w:val="PlainText"/>
        <w:rPr>
          <w:rFonts w:ascii="Times New Roman" w:hAnsi="Times New Roman"/>
          <w:sz w:val="24"/>
          <w:szCs w:val="24"/>
        </w:rPr>
      </w:pPr>
    </w:p>
    <w:p w:rsidR="00D10149" w:rsidRDefault="00D10149" w:rsidP="00D10149">
      <w:pPr>
        <w:pStyle w:val="PlainText"/>
        <w:rPr>
          <w:rFonts w:ascii="Times New Roman" w:hAnsi="Times New Roman"/>
          <w:sz w:val="24"/>
          <w:szCs w:val="24"/>
        </w:rPr>
      </w:pPr>
      <w:r w:rsidRPr="002A0A56">
        <w:rPr>
          <w:rFonts w:ascii="Times New Roman" w:hAnsi="Times New Roman"/>
          <w:sz w:val="24"/>
          <w:szCs w:val="24"/>
        </w:rPr>
        <w:t xml:space="preserve">     </w:t>
      </w:r>
      <w:r>
        <w:rPr>
          <w:rFonts w:ascii="Times New Roman" w:hAnsi="Times New Roman"/>
          <w:sz w:val="24"/>
          <w:szCs w:val="24"/>
        </w:rPr>
        <w:t>b</w:t>
      </w:r>
      <w:r w:rsidRPr="002A0A56">
        <w:rPr>
          <w:rFonts w:ascii="Times New Roman" w:hAnsi="Times New Roman"/>
          <w:sz w:val="24"/>
          <w:szCs w:val="24"/>
        </w:rPr>
        <w:t xml:space="preserve">.  </w:t>
      </w:r>
      <w:r>
        <w:rPr>
          <w:rFonts w:ascii="Times New Roman" w:hAnsi="Times New Roman"/>
          <w:sz w:val="24"/>
          <w:szCs w:val="24"/>
        </w:rPr>
        <w:t xml:space="preserve">When mail orderlies are not able to identify/contact addressees for delivery, </w:t>
      </w:r>
      <w:r w:rsidRPr="002A0A56">
        <w:rPr>
          <w:rFonts w:ascii="Times New Roman" w:hAnsi="Times New Roman"/>
          <w:sz w:val="24"/>
          <w:szCs w:val="24"/>
        </w:rPr>
        <w:t xml:space="preserve">the package </w:t>
      </w:r>
      <w:r>
        <w:rPr>
          <w:rFonts w:ascii="Times New Roman" w:hAnsi="Times New Roman"/>
          <w:sz w:val="24"/>
          <w:szCs w:val="24"/>
        </w:rPr>
        <w:t>will not be accepted and</w:t>
      </w:r>
      <w:r w:rsidR="00BD405B">
        <w:rPr>
          <w:rFonts w:ascii="Times New Roman" w:hAnsi="Times New Roman"/>
          <w:sz w:val="24"/>
          <w:szCs w:val="24"/>
        </w:rPr>
        <w:t xml:space="preserve"> will</w:t>
      </w:r>
      <w:r>
        <w:rPr>
          <w:rFonts w:ascii="Times New Roman" w:hAnsi="Times New Roman"/>
          <w:sz w:val="24"/>
          <w:szCs w:val="24"/>
        </w:rPr>
        <w:t xml:space="preserve"> be </w:t>
      </w:r>
      <w:r w:rsidRPr="002A0A56">
        <w:rPr>
          <w:rFonts w:ascii="Times New Roman" w:hAnsi="Times New Roman"/>
          <w:sz w:val="24"/>
          <w:szCs w:val="24"/>
        </w:rPr>
        <w:t>returned to the commercial vendor.</w:t>
      </w:r>
    </w:p>
    <w:p w:rsidR="00D10149" w:rsidRDefault="00D10149" w:rsidP="00D10149">
      <w:pPr>
        <w:pStyle w:val="PlainText"/>
        <w:rPr>
          <w:rFonts w:ascii="Times New Roman" w:hAnsi="Times New Roman"/>
          <w:sz w:val="24"/>
          <w:szCs w:val="24"/>
          <w:highlight w:val="yellow"/>
        </w:rPr>
      </w:pPr>
    </w:p>
    <w:p w:rsidR="00D10149" w:rsidRDefault="00D10149" w:rsidP="00D10149">
      <w:pPr>
        <w:pStyle w:val="PlainText"/>
        <w:rPr>
          <w:rFonts w:ascii="Times New Roman" w:hAnsi="Times New Roman"/>
          <w:sz w:val="24"/>
          <w:szCs w:val="24"/>
        </w:rPr>
      </w:pPr>
      <w:r>
        <w:rPr>
          <w:rFonts w:ascii="Times New Roman" w:hAnsi="Times New Roman"/>
          <w:sz w:val="24"/>
          <w:szCs w:val="24"/>
        </w:rPr>
        <w:t xml:space="preserve">     c</w:t>
      </w:r>
      <w:r w:rsidRPr="002A0A56">
        <w:rPr>
          <w:rFonts w:ascii="Times New Roman" w:hAnsi="Times New Roman"/>
          <w:sz w:val="24"/>
          <w:szCs w:val="24"/>
        </w:rPr>
        <w:t xml:space="preserve">.  During increased </w:t>
      </w:r>
      <w:r w:rsidR="001D5252" w:rsidRPr="001D5252">
        <w:rPr>
          <w:rFonts w:ascii="Times New Roman" w:hAnsi="Times New Roman"/>
          <w:bCs/>
          <w:sz w:val="24"/>
          <w:szCs w:val="24"/>
        </w:rPr>
        <w:t>force protection condition</w:t>
      </w:r>
      <w:r w:rsidRPr="002A0A56">
        <w:rPr>
          <w:rFonts w:ascii="Times New Roman" w:hAnsi="Times New Roman"/>
          <w:sz w:val="24"/>
          <w:szCs w:val="24"/>
        </w:rPr>
        <w:t>, all commercial deliveries will be</w:t>
      </w:r>
      <w:r>
        <w:rPr>
          <w:rFonts w:ascii="Times New Roman" w:hAnsi="Times New Roman"/>
          <w:sz w:val="24"/>
          <w:szCs w:val="24"/>
        </w:rPr>
        <w:t xml:space="preserve"> delivered</w:t>
      </w:r>
      <w:r w:rsidRPr="002A0A56">
        <w:rPr>
          <w:rFonts w:ascii="Times New Roman" w:hAnsi="Times New Roman"/>
          <w:sz w:val="24"/>
          <w:szCs w:val="24"/>
        </w:rPr>
        <w:t xml:space="preserve"> to </w:t>
      </w:r>
      <w:r w:rsidR="00BB6FE4">
        <w:rPr>
          <w:rFonts w:ascii="Times New Roman" w:hAnsi="Times New Roman"/>
          <w:sz w:val="24"/>
          <w:szCs w:val="24"/>
        </w:rPr>
        <w:t>an alternate location to be determined</w:t>
      </w:r>
      <w:r w:rsidR="00BD405B">
        <w:rPr>
          <w:rFonts w:ascii="Times New Roman" w:hAnsi="Times New Roman"/>
          <w:sz w:val="24"/>
          <w:szCs w:val="24"/>
        </w:rPr>
        <w:t>.</w:t>
      </w:r>
    </w:p>
    <w:p w:rsidR="00BD405B" w:rsidRDefault="00BD405B" w:rsidP="00D10149">
      <w:pPr>
        <w:pStyle w:val="PlainText"/>
        <w:rPr>
          <w:rFonts w:ascii="Times New Roman" w:hAnsi="Times New Roman"/>
          <w:sz w:val="24"/>
          <w:szCs w:val="24"/>
        </w:rPr>
      </w:pPr>
    </w:p>
    <w:p w:rsidR="00BD405B" w:rsidRPr="002A0A56" w:rsidRDefault="00BD405B" w:rsidP="00D10149">
      <w:pPr>
        <w:pStyle w:val="PlainText"/>
        <w:rPr>
          <w:rFonts w:ascii="Times New Roman" w:hAnsi="Times New Roman"/>
          <w:sz w:val="24"/>
          <w:szCs w:val="24"/>
        </w:rPr>
      </w:pPr>
      <w:r>
        <w:rPr>
          <w:rFonts w:ascii="Times New Roman" w:hAnsi="Times New Roman"/>
          <w:sz w:val="24"/>
          <w:szCs w:val="24"/>
        </w:rPr>
        <w:t xml:space="preserve">     d.  </w:t>
      </w:r>
      <w:r w:rsidRPr="002A0A56">
        <w:rPr>
          <w:rFonts w:ascii="Times New Roman" w:hAnsi="Times New Roman"/>
          <w:sz w:val="24"/>
          <w:szCs w:val="24"/>
        </w:rPr>
        <w:t xml:space="preserve">At no time will Access Control </w:t>
      </w:r>
      <w:r w:rsidR="00BB6FE4">
        <w:rPr>
          <w:rFonts w:ascii="Times New Roman" w:hAnsi="Times New Roman"/>
          <w:sz w:val="24"/>
          <w:szCs w:val="24"/>
        </w:rPr>
        <w:t>contractors at the f</w:t>
      </w:r>
      <w:r>
        <w:rPr>
          <w:rFonts w:ascii="Times New Roman" w:hAnsi="Times New Roman"/>
          <w:sz w:val="24"/>
          <w:szCs w:val="24"/>
        </w:rPr>
        <w:t xml:space="preserve">ront </w:t>
      </w:r>
      <w:r w:rsidR="00BB6FE4">
        <w:rPr>
          <w:rFonts w:ascii="Times New Roman" w:hAnsi="Times New Roman"/>
          <w:sz w:val="24"/>
          <w:szCs w:val="24"/>
        </w:rPr>
        <w:t>d</w:t>
      </w:r>
      <w:r>
        <w:rPr>
          <w:rFonts w:ascii="Times New Roman" w:hAnsi="Times New Roman"/>
          <w:sz w:val="24"/>
          <w:szCs w:val="24"/>
        </w:rPr>
        <w:t xml:space="preserve">esk </w:t>
      </w:r>
      <w:r w:rsidRPr="002A0A56">
        <w:rPr>
          <w:rFonts w:ascii="Times New Roman" w:hAnsi="Times New Roman"/>
          <w:sz w:val="24"/>
          <w:szCs w:val="24"/>
        </w:rPr>
        <w:t>be asked to sign for personal deliveries such as commercial mail, packages, flowers, fast food, or other personal deliveries.</w:t>
      </w:r>
    </w:p>
    <w:p w:rsidR="009B7484" w:rsidRDefault="009B7484" w:rsidP="00131159">
      <w:pPr>
        <w:pStyle w:val="PlainText"/>
        <w:rPr>
          <w:rFonts w:ascii="Times New Roman" w:hAnsi="Times New Roman"/>
          <w:sz w:val="24"/>
          <w:szCs w:val="24"/>
        </w:rPr>
      </w:pPr>
    </w:p>
    <w:p w:rsidR="00F71F48" w:rsidRDefault="00F71F48" w:rsidP="00131159">
      <w:pPr>
        <w:pStyle w:val="PlainText"/>
        <w:rPr>
          <w:rFonts w:ascii="Times New Roman" w:hAnsi="Times New Roman"/>
          <w:sz w:val="24"/>
          <w:szCs w:val="24"/>
        </w:rPr>
      </w:pPr>
    </w:p>
    <w:p w:rsidR="00F71F48" w:rsidRDefault="00F71F48" w:rsidP="00131159">
      <w:pPr>
        <w:pStyle w:val="PlainText"/>
        <w:rPr>
          <w:rFonts w:ascii="Times New Roman" w:hAnsi="Times New Roman"/>
          <w:sz w:val="24"/>
          <w:szCs w:val="24"/>
        </w:rPr>
      </w:pPr>
    </w:p>
    <w:p w:rsidR="00F71F48" w:rsidRDefault="00F71F48" w:rsidP="00131159">
      <w:pPr>
        <w:pStyle w:val="PlainText"/>
        <w:rPr>
          <w:rFonts w:ascii="Times New Roman" w:hAnsi="Times New Roman"/>
          <w:sz w:val="24"/>
          <w:szCs w:val="24"/>
        </w:rPr>
      </w:pPr>
    </w:p>
    <w:p w:rsidR="0071611B" w:rsidRPr="00C52BD6" w:rsidRDefault="003303EF" w:rsidP="00C52BD6">
      <w:pPr>
        <w:rPr>
          <w:b/>
          <w:bCs/>
        </w:rPr>
      </w:pPr>
      <w:bookmarkStart w:id="311" w:name="_Toc355959671"/>
      <w:r w:rsidRPr="00C52BD6">
        <w:rPr>
          <w:b/>
          <w:bCs/>
        </w:rPr>
        <w:lastRenderedPageBreak/>
        <w:t>K</w:t>
      </w:r>
      <w:r w:rsidR="0071611B" w:rsidRPr="00C52BD6">
        <w:rPr>
          <w:b/>
          <w:bCs/>
        </w:rPr>
        <w:t>-4.  General Procedures for other deliveries (flowers, fast food, newspapers, etc.)</w:t>
      </w:r>
      <w:bookmarkEnd w:id="311"/>
    </w:p>
    <w:p w:rsidR="0071611B" w:rsidRDefault="0071611B" w:rsidP="0071611B">
      <w:pPr>
        <w:pStyle w:val="PlainText"/>
        <w:rPr>
          <w:rFonts w:ascii="Times New Roman" w:hAnsi="Times New Roman"/>
          <w:sz w:val="24"/>
          <w:szCs w:val="24"/>
        </w:rPr>
      </w:pPr>
    </w:p>
    <w:p w:rsidR="0071611B" w:rsidRPr="002C2683" w:rsidRDefault="0071611B" w:rsidP="0071611B">
      <w:pPr>
        <w:pStyle w:val="PlainText"/>
        <w:rPr>
          <w:rFonts w:ascii="Times New Roman" w:hAnsi="Times New Roman"/>
          <w:sz w:val="24"/>
          <w:szCs w:val="24"/>
        </w:rPr>
      </w:pPr>
      <w:r w:rsidRPr="002C2683">
        <w:rPr>
          <w:rFonts w:ascii="Times New Roman" w:hAnsi="Times New Roman"/>
          <w:sz w:val="24"/>
          <w:szCs w:val="24"/>
        </w:rPr>
        <w:t xml:space="preserve">     a.  Employees/organizations expecting these types of deliveries </w:t>
      </w:r>
      <w:r w:rsidR="00B153B5">
        <w:rPr>
          <w:rFonts w:ascii="Times New Roman" w:hAnsi="Times New Roman"/>
          <w:sz w:val="24"/>
          <w:szCs w:val="24"/>
        </w:rPr>
        <w:t xml:space="preserve">will </w:t>
      </w:r>
      <w:r w:rsidRPr="002C2683">
        <w:rPr>
          <w:rFonts w:ascii="Times New Roman" w:hAnsi="Times New Roman"/>
          <w:sz w:val="24"/>
          <w:szCs w:val="24"/>
        </w:rPr>
        <w:t>meet the delivery</w:t>
      </w:r>
      <w:r>
        <w:rPr>
          <w:rFonts w:ascii="Times New Roman" w:hAnsi="Times New Roman"/>
          <w:sz w:val="24"/>
          <w:szCs w:val="24"/>
        </w:rPr>
        <w:t xml:space="preserve"> driver in the l</w:t>
      </w:r>
      <w:r w:rsidRPr="002C2683">
        <w:rPr>
          <w:rFonts w:ascii="Times New Roman" w:hAnsi="Times New Roman"/>
          <w:sz w:val="24"/>
          <w:szCs w:val="24"/>
        </w:rPr>
        <w:t>obby area</w:t>
      </w:r>
      <w:r>
        <w:rPr>
          <w:rFonts w:ascii="Times New Roman" w:hAnsi="Times New Roman"/>
          <w:sz w:val="24"/>
          <w:szCs w:val="24"/>
        </w:rPr>
        <w:t xml:space="preserve"> of the respective building</w:t>
      </w:r>
      <w:r w:rsidRPr="002C2683">
        <w:rPr>
          <w:rFonts w:ascii="Times New Roman" w:hAnsi="Times New Roman"/>
          <w:sz w:val="24"/>
          <w:szCs w:val="24"/>
        </w:rPr>
        <w:t xml:space="preserve"> to preclude </w:t>
      </w:r>
      <w:r>
        <w:rPr>
          <w:rFonts w:ascii="Times New Roman" w:hAnsi="Times New Roman"/>
          <w:sz w:val="24"/>
          <w:szCs w:val="24"/>
        </w:rPr>
        <w:t>non-delivery of items.</w:t>
      </w:r>
    </w:p>
    <w:p w:rsidR="0071611B" w:rsidRPr="002C2683" w:rsidRDefault="0071611B" w:rsidP="0071611B">
      <w:pPr>
        <w:pStyle w:val="PlainText"/>
        <w:rPr>
          <w:rFonts w:ascii="Times New Roman" w:hAnsi="Times New Roman"/>
          <w:sz w:val="24"/>
          <w:szCs w:val="24"/>
        </w:rPr>
      </w:pPr>
    </w:p>
    <w:p w:rsidR="0071611B" w:rsidRDefault="0071611B" w:rsidP="0071611B">
      <w:pPr>
        <w:pStyle w:val="PlainText"/>
        <w:rPr>
          <w:rFonts w:ascii="Times New Roman" w:hAnsi="Times New Roman"/>
          <w:sz w:val="24"/>
          <w:szCs w:val="24"/>
        </w:rPr>
      </w:pPr>
      <w:r w:rsidRPr="002C2683">
        <w:rPr>
          <w:rFonts w:ascii="Times New Roman" w:hAnsi="Times New Roman"/>
          <w:sz w:val="24"/>
          <w:szCs w:val="24"/>
        </w:rPr>
        <w:t xml:space="preserve">     b.  In the event employee/organization is unaware of the delivery, the</w:t>
      </w:r>
      <w:r>
        <w:rPr>
          <w:rFonts w:ascii="Times New Roman" w:hAnsi="Times New Roman"/>
          <w:sz w:val="24"/>
          <w:szCs w:val="24"/>
        </w:rPr>
        <w:t xml:space="preserve"> person greeting the </w:t>
      </w:r>
      <w:r w:rsidR="00B153B5">
        <w:rPr>
          <w:rFonts w:ascii="Times New Roman" w:hAnsi="Times New Roman"/>
          <w:sz w:val="24"/>
          <w:szCs w:val="24"/>
        </w:rPr>
        <w:t>d</w:t>
      </w:r>
      <w:r>
        <w:rPr>
          <w:rFonts w:ascii="Times New Roman" w:hAnsi="Times New Roman"/>
          <w:sz w:val="24"/>
          <w:szCs w:val="24"/>
        </w:rPr>
        <w:t xml:space="preserve">elivery </w:t>
      </w:r>
      <w:r w:rsidR="00B153B5">
        <w:rPr>
          <w:rFonts w:ascii="Times New Roman" w:hAnsi="Times New Roman"/>
          <w:sz w:val="24"/>
          <w:szCs w:val="24"/>
        </w:rPr>
        <w:t>d</w:t>
      </w:r>
      <w:r>
        <w:rPr>
          <w:rFonts w:ascii="Times New Roman" w:hAnsi="Times New Roman"/>
          <w:sz w:val="24"/>
          <w:szCs w:val="24"/>
        </w:rPr>
        <w:t xml:space="preserve">river </w:t>
      </w:r>
      <w:r w:rsidRPr="002C2683">
        <w:rPr>
          <w:rFonts w:ascii="Times New Roman" w:hAnsi="Times New Roman"/>
          <w:sz w:val="24"/>
          <w:szCs w:val="24"/>
        </w:rPr>
        <w:t>will obtain the name of the recipient from the vendor</w:t>
      </w:r>
      <w:r>
        <w:rPr>
          <w:rFonts w:ascii="Times New Roman" w:hAnsi="Times New Roman"/>
          <w:sz w:val="24"/>
          <w:szCs w:val="24"/>
        </w:rPr>
        <w:t xml:space="preserve"> </w:t>
      </w:r>
      <w:r w:rsidRPr="002C2683">
        <w:rPr>
          <w:rFonts w:ascii="Times New Roman" w:hAnsi="Times New Roman"/>
          <w:sz w:val="24"/>
          <w:szCs w:val="24"/>
        </w:rPr>
        <w:t>and contact the recipient to come and receive the</w:t>
      </w:r>
      <w:r>
        <w:rPr>
          <w:rFonts w:ascii="Times New Roman" w:hAnsi="Times New Roman"/>
          <w:sz w:val="24"/>
          <w:szCs w:val="24"/>
        </w:rPr>
        <w:t xml:space="preserve"> </w:t>
      </w:r>
      <w:r w:rsidRPr="002C2683">
        <w:rPr>
          <w:rFonts w:ascii="Times New Roman" w:hAnsi="Times New Roman"/>
          <w:sz w:val="24"/>
          <w:szCs w:val="24"/>
        </w:rPr>
        <w:t xml:space="preserve">delivery. </w:t>
      </w:r>
      <w:r>
        <w:rPr>
          <w:rFonts w:ascii="Times New Roman" w:hAnsi="Times New Roman"/>
          <w:sz w:val="24"/>
          <w:szCs w:val="24"/>
        </w:rPr>
        <w:t xml:space="preserve"> If the recipient can</w:t>
      </w:r>
      <w:r w:rsidRPr="002C2683">
        <w:rPr>
          <w:rFonts w:ascii="Times New Roman" w:hAnsi="Times New Roman"/>
          <w:sz w:val="24"/>
          <w:szCs w:val="24"/>
        </w:rPr>
        <w:t xml:space="preserve">not be reached, the </w:t>
      </w:r>
      <w:r>
        <w:rPr>
          <w:rFonts w:ascii="Times New Roman" w:hAnsi="Times New Roman"/>
          <w:sz w:val="24"/>
          <w:szCs w:val="24"/>
        </w:rPr>
        <w:t>person greeting the delivery driver will follow the procedures for the respective building as outlined below.</w:t>
      </w:r>
    </w:p>
    <w:p w:rsidR="0071611B" w:rsidRDefault="0071611B" w:rsidP="0071611B">
      <w:pPr>
        <w:rPr>
          <w:szCs w:val="24"/>
        </w:rPr>
      </w:pPr>
    </w:p>
    <w:p w:rsidR="00AE7DD2" w:rsidRPr="00054927" w:rsidRDefault="00054927" w:rsidP="00131159">
      <w:pPr>
        <w:pStyle w:val="PlainText"/>
        <w:rPr>
          <w:rFonts w:ascii="Times New Roman" w:hAnsi="Times New Roman"/>
          <w:sz w:val="24"/>
          <w:szCs w:val="24"/>
        </w:rPr>
      </w:pPr>
      <w:r w:rsidRPr="00054927">
        <w:rPr>
          <w:rFonts w:ascii="Times New Roman" w:hAnsi="Times New Roman"/>
          <w:sz w:val="24"/>
          <w:szCs w:val="24"/>
        </w:rPr>
        <w:t xml:space="preserve">          </w:t>
      </w:r>
      <w:r>
        <w:rPr>
          <w:rFonts w:ascii="Times New Roman" w:hAnsi="Times New Roman"/>
          <w:sz w:val="24"/>
          <w:szCs w:val="24"/>
        </w:rPr>
        <w:t xml:space="preserve">(1)  </w:t>
      </w:r>
      <w:r w:rsidR="00AE7DD2" w:rsidRPr="00054927">
        <w:rPr>
          <w:rFonts w:ascii="Times New Roman" w:hAnsi="Times New Roman"/>
          <w:sz w:val="24"/>
          <w:szCs w:val="24"/>
        </w:rPr>
        <w:t>B</w:t>
      </w:r>
      <w:r>
        <w:rPr>
          <w:rFonts w:ascii="Times New Roman" w:hAnsi="Times New Roman"/>
          <w:sz w:val="24"/>
          <w:szCs w:val="24"/>
        </w:rPr>
        <w:t>uilding</w:t>
      </w:r>
      <w:r w:rsidR="00AE7DD2" w:rsidRPr="00054927">
        <w:rPr>
          <w:rFonts w:ascii="Times New Roman" w:hAnsi="Times New Roman"/>
          <w:sz w:val="24"/>
          <w:szCs w:val="24"/>
        </w:rPr>
        <w:t xml:space="preserve"> 950</w:t>
      </w:r>
      <w:r w:rsidR="00985C6B" w:rsidRPr="00054927">
        <w:rPr>
          <w:rFonts w:ascii="Times New Roman" w:hAnsi="Times New Roman"/>
          <w:sz w:val="24"/>
          <w:szCs w:val="24"/>
        </w:rPr>
        <w:t xml:space="preserve"> (UPS, F</w:t>
      </w:r>
      <w:r w:rsidR="004D08E8" w:rsidRPr="00054927">
        <w:rPr>
          <w:rFonts w:ascii="Times New Roman" w:hAnsi="Times New Roman"/>
          <w:sz w:val="24"/>
          <w:szCs w:val="24"/>
        </w:rPr>
        <w:t>ed</w:t>
      </w:r>
      <w:r w:rsidR="00985C6B" w:rsidRPr="00054927">
        <w:rPr>
          <w:rFonts w:ascii="Times New Roman" w:hAnsi="Times New Roman"/>
          <w:sz w:val="24"/>
          <w:szCs w:val="24"/>
        </w:rPr>
        <w:t>E</w:t>
      </w:r>
      <w:r w:rsidR="004D08E8" w:rsidRPr="00054927">
        <w:rPr>
          <w:rFonts w:ascii="Times New Roman" w:hAnsi="Times New Roman"/>
          <w:sz w:val="24"/>
          <w:szCs w:val="24"/>
        </w:rPr>
        <w:t>x</w:t>
      </w:r>
      <w:r w:rsidR="00985C6B" w:rsidRPr="00054927">
        <w:rPr>
          <w:rFonts w:ascii="Times New Roman" w:hAnsi="Times New Roman"/>
          <w:sz w:val="24"/>
          <w:szCs w:val="24"/>
        </w:rPr>
        <w:t>, DHL, Stephens Office Supply, etc)</w:t>
      </w:r>
      <w:r w:rsidR="00AE7DD2" w:rsidRPr="00054927">
        <w:rPr>
          <w:rFonts w:ascii="Times New Roman" w:hAnsi="Times New Roman"/>
          <w:sz w:val="24"/>
          <w:szCs w:val="24"/>
        </w:rPr>
        <w:t>:</w:t>
      </w:r>
    </w:p>
    <w:p w:rsidR="00AE7DD2" w:rsidRPr="002A0A56" w:rsidRDefault="00AE7DD2" w:rsidP="00131159">
      <w:pPr>
        <w:pStyle w:val="PlainText"/>
        <w:rPr>
          <w:rFonts w:ascii="Times New Roman" w:hAnsi="Times New Roman"/>
          <w:sz w:val="24"/>
          <w:szCs w:val="24"/>
        </w:rPr>
      </w:pPr>
    </w:p>
    <w:p w:rsidR="00131159" w:rsidRPr="002A0A56" w:rsidRDefault="00131159" w:rsidP="00DA1465">
      <w:pPr>
        <w:pStyle w:val="PlainText"/>
        <w:tabs>
          <w:tab w:val="left" w:pos="630"/>
        </w:tabs>
        <w:rPr>
          <w:rFonts w:ascii="Times New Roman" w:hAnsi="Times New Roman"/>
          <w:sz w:val="24"/>
          <w:szCs w:val="24"/>
        </w:rPr>
      </w:pPr>
      <w:r w:rsidRPr="002A0A56">
        <w:rPr>
          <w:rFonts w:ascii="Times New Roman" w:hAnsi="Times New Roman"/>
          <w:sz w:val="24"/>
          <w:szCs w:val="24"/>
        </w:rPr>
        <w:t xml:space="preserve">     </w:t>
      </w:r>
      <w:r w:rsidR="00054927">
        <w:rPr>
          <w:rFonts w:ascii="Times New Roman" w:hAnsi="Times New Roman"/>
          <w:sz w:val="24"/>
          <w:szCs w:val="24"/>
        </w:rPr>
        <w:t xml:space="preserve">     (</w:t>
      </w:r>
      <w:r w:rsidRPr="002A0A56">
        <w:rPr>
          <w:rFonts w:ascii="Times New Roman" w:hAnsi="Times New Roman"/>
          <w:sz w:val="24"/>
          <w:szCs w:val="24"/>
        </w:rPr>
        <w:t>a</w:t>
      </w:r>
      <w:r w:rsidR="00054927">
        <w:rPr>
          <w:rFonts w:ascii="Times New Roman" w:hAnsi="Times New Roman"/>
          <w:sz w:val="24"/>
          <w:szCs w:val="24"/>
        </w:rPr>
        <w:t>)</w:t>
      </w:r>
      <w:r w:rsidRPr="002A0A56">
        <w:rPr>
          <w:rFonts w:ascii="Times New Roman" w:hAnsi="Times New Roman"/>
          <w:sz w:val="24"/>
          <w:szCs w:val="24"/>
        </w:rPr>
        <w:t xml:space="preserve">  Access Control </w:t>
      </w:r>
      <w:r w:rsidR="009552A0">
        <w:rPr>
          <w:rFonts w:ascii="Times New Roman" w:hAnsi="Times New Roman"/>
          <w:sz w:val="24"/>
          <w:szCs w:val="24"/>
        </w:rPr>
        <w:t>Officer</w:t>
      </w:r>
      <w:r w:rsidRPr="002A0A56">
        <w:rPr>
          <w:rFonts w:ascii="Times New Roman" w:hAnsi="Times New Roman"/>
          <w:sz w:val="24"/>
          <w:szCs w:val="24"/>
        </w:rPr>
        <w:t xml:space="preserve"> will remotely verify the identity of all drivers and delivery vehicles from the access gate based on the most current memorandum provided by the vendor.</w:t>
      </w:r>
    </w:p>
    <w:p w:rsidR="00131159" w:rsidRPr="002A0A56" w:rsidRDefault="00131159" w:rsidP="00131159">
      <w:pPr>
        <w:pStyle w:val="PlainText"/>
        <w:rPr>
          <w:rFonts w:ascii="Times New Roman" w:hAnsi="Times New Roman"/>
          <w:sz w:val="24"/>
          <w:szCs w:val="24"/>
        </w:rPr>
      </w:pPr>
    </w:p>
    <w:p w:rsidR="00131159" w:rsidRPr="002A0A56" w:rsidRDefault="00131159" w:rsidP="00131159">
      <w:pPr>
        <w:pStyle w:val="PlainText"/>
        <w:rPr>
          <w:rFonts w:ascii="Times New Roman" w:hAnsi="Times New Roman"/>
          <w:sz w:val="24"/>
          <w:szCs w:val="24"/>
        </w:rPr>
      </w:pPr>
      <w:r w:rsidRPr="002A0A56">
        <w:rPr>
          <w:rFonts w:ascii="Times New Roman" w:hAnsi="Times New Roman"/>
          <w:sz w:val="24"/>
          <w:szCs w:val="24"/>
        </w:rPr>
        <w:t xml:space="preserve">     </w:t>
      </w:r>
      <w:r w:rsidR="00054927">
        <w:rPr>
          <w:rFonts w:ascii="Times New Roman" w:hAnsi="Times New Roman"/>
          <w:sz w:val="24"/>
          <w:szCs w:val="24"/>
        </w:rPr>
        <w:t xml:space="preserve">     (</w:t>
      </w:r>
      <w:r w:rsidRPr="002A0A56">
        <w:rPr>
          <w:rFonts w:ascii="Times New Roman" w:hAnsi="Times New Roman"/>
          <w:sz w:val="24"/>
          <w:szCs w:val="24"/>
        </w:rPr>
        <w:t>b</w:t>
      </w:r>
      <w:r w:rsidR="00054927">
        <w:rPr>
          <w:rFonts w:ascii="Times New Roman" w:hAnsi="Times New Roman"/>
          <w:sz w:val="24"/>
          <w:szCs w:val="24"/>
        </w:rPr>
        <w:t>)</w:t>
      </w:r>
      <w:r w:rsidRPr="002A0A56">
        <w:rPr>
          <w:rFonts w:ascii="Times New Roman" w:hAnsi="Times New Roman"/>
          <w:sz w:val="24"/>
          <w:szCs w:val="24"/>
        </w:rPr>
        <w:t xml:space="preserve">  After clearance by the Access Control </w:t>
      </w:r>
      <w:r w:rsidR="009552A0">
        <w:rPr>
          <w:rFonts w:ascii="Times New Roman" w:hAnsi="Times New Roman"/>
          <w:sz w:val="24"/>
          <w:szCs w:val="24"/>
        </w:rPr>
        <w:t>Officer</w:t>
      </w:r>
      <w:r w:rsidRPr="002A0A56">
        <w:rPr>
          <w:rFonts w:ascii="Times New Roman" w:hAnsi="Times New Roman"/>
          <w:sz w:val="24"/>
          <w:szCs w:val="24"/>
        </w:rPr>
        <w:t xml:space="preserve">, delivery drivers will enter the building through the </w:t>
      </w:r>
      <w:r w:rsidR="00054927">
        <w:rPr>
          <w:rFonts w:ascii="Times New Roman" w:hAnsi="Times New Roman"/>
          <w:sz w:val="24"/>
          <w:szCs w:val="24"/>
        </w:rPr>
        <w:t>l</w:t>
      </w:r>
      <w:r w:rsidRPr="002A0A56">
        <w:rPr>
          <w:rFonts w:ascii="Times New Roman" w:hAnsi="Times New Roman"/>
          <w:sz w:val="24"/>
          <w:szCs w:val="24"/>
        </w:rPr>
        <w:t xml:space="preserve">oading </w:t>
      </w:r>
      <w:r w:rsidR="00054927">
        <w:rPr>
          <w:rFonts w:ascii="Times New Roman" w:hAnsi="Times New Roman"/>
          <w:sz w:val="24"/>
          <w:szCs w:val="24"/>
        </w:rPr>
        <w:t>d</w:t>
      </w:r>
      <w:r w:rsidRPr="002A0A56">
        <w:rPr>
          <w:rFonts w:ascii="Times New Roman" w:hAnsi="Times New Roman"/>
          <w:sz w:val="24"/>
          <w:szCs w:val="24"/>
        </w:rPr>
        <w:t>ock door.  They will obtain</w:t>
      </w:r>
      <w:r w:rsidR="00EF401F">
        <w:rPr>
          <w:rFonts w:ascii="Times New Roman" w:hAnsi="Times New Roman"/>
          <w:sz w:val="24"/>
          <w:szCs w:val="24"/>
        </w:rPr>
        <w:t xml:space="preserve"> a </w:t>
      </w:r>
      <w:r w:rsidR="0016428D">
        <w:rPr>
          <w:rFonts w:ascii="Times New Roman" w:hAnsi="Times New Roman"/>
          <w:sz w:val="24"/>
          <w:szCs w:val="24"/>
        </w:rPr>
        <w:t xml:space="preserve">BLUE “V” badge </w:t>
      </w:r>
      <w:r w:rsidRPr="002A0A56">
        <w:rPr>
          <w:rFonts w:ascii="Times New Roman" w:hAnsi="Times New Roman"/>
          <w:sz w:val="24"/>
          <w:szCs w:val="24"/>
        </w:rPr>
        <w:t>before proceeding to the four de</w:t>
      </w:r>
      <w:r w:rsidR="000E6FF5">
        <w:rPr>
          <w:rFonts w:ascii="Times New Roman" w:hAnsi="Times New Roman"/>
          <w:sz w:val="24"/>
          <w:szCs w:val="24"/>
        </w:rPr>
        <w:t>signated drop off locations in B</w:t>
      </w:r>
      <w:r w:rsidR="00054927">
        <w:rPr>
          <w:rFonts w:ascii="Times New Roman" w:hAnsi="Times New Roman"/>
          <w:sz w:val="24"/>
          <w:szCs w:val="24"/>
        </w:rPr>
        <w:t xml:space="preserve">uilding </w:t>
      </w:r>
      <w:r w:rsidRPr="002A0A56">
        <w:rPr>
          <w:rFonts w:ascii="Times New Roman" w:hAnsi="Times New Roman"/>
          <w:sz w:val="24"/>
          <w:szCs w:val="24"/>
        </w:rPr>
        <w:t>950.</w:t>
      </w:r>
    </w:p>
    <w:p w:rsidR="00131159" w:rsidRPr="002A0A56" w:rsidRDefault="00131159" w:rsidP="00131159">
      <w:pPr>
        <w:pStyle w:val="PlainText"/>
        <w:rPr>
          <w:rFonts w:ascii="Times New Roman" w:hAnsi="Times New Roman"/>
          <w:sz w:val="24"/>
          <w:szCs w:val="24"/>
        </w:rPr>
      </w:pPr>
    </w:p>
    <w:p w:rsidR="00131159" w:rsidRPr="002A0A56" w:rsidRDefault="00131159" w:rsidP="00131159">
      <w:pPr>
        <w:pStyle w:val="PlainText"/>
        <w:rPr>
          <w:rFonts w:ascii="Times New Roman" w:hAnsi="Times New Roman"/>
          <w:sz w:val="24"/>
          <w:szCs w:val="24"/>
        </w:rPr>
      </w:pPr>
      <w:r w:rsidRPr="002A0A56">
        <w:rPr>
          <w:rFonts w:ascii="Times New Roman" w:hAnsi="Times New Roman"/>
          <w:sz w:val="24"/>
          <w:szCs w:val="24"/>
        </w:rPr>
        <w:t xml:space="preserve">     </w:t>
      </w:r>
      <w:r w:rsidR="00054927">
        <w:rPr>
          <w:rFonts w:ascii="Times New Roman" w:hAnsi="Times New Roman"/>
          <w:sz w:val="24"/>
          <w:szCs w:val="24"/>
        </w:rPr>
        <w:t xml:space="preserve">     (</w:t>
      </w:r>
      <w:r w:rsidRPr="002A0A56">
        <w:rPr>
          <w:rFonts w:ascii="Times New Roman" w:hAnsi="Times New Roman"/>
          <w:sz w:val="24"/>
          <w:szCs w:val="24"/>
        </w:rPr>
        <w:t>c</w:t>
      </w:r>
      <w:r w:rsidR="00054927">
        <w:rPr>
          <w:rFonts w:ascii="Times New Roman" w:hAnsi="Times New Roman"/>
          <w:sz w:val="24"/>
          <w:szCs w:val="24"/>
        </w:rPr>
        <w:t>)</w:t>
      </w:r>
      <w:r w:rsidRPr="002A0A56">
        <w:rPr>
          <w:rFonts w:ascii="Times New Roman" w:hAnsi="Times New Roman"/>
          <w:sz w:val="24"/>
          <w:szCs w:val="24"/>
        </w:rPr>
        <w:t xml:space="preserve">  The four </w:t>
      </w:r>
      <w:r w:rsidR="008304AD">
        <w:rPr>
          <w:rFonts w:ascii="Times New Roman" w:hAnsi="Times New Roman"/>
          <w:sz w:val="24"/>
          <w:szCs w:val="24"/>
        </w:rPr>
        <w:t>delivery</w:t>
      </w:r>
      <w:r w:rsidR="00054927">
        <w:rPr>
          <w:rFonts w:ascii="Times New Roman" w:hAnsi="Times New Roman"/>
          <w:sz w:val="24"/>
          <w:szCs w:val="24"/>
        </w:rPr>
        <w:t xml:space="preserve"> locations, in </w:t>
      </w:r>
      <w:r w:rsidR="000E6FF5">
        <w:rPr>
          <w:rFonts w:ascii="Times New Roman" w:hAnsi="Times New Roman"/>
          <w:sz w:val="24"/>
          <w:szCs w:val="24"/>
        </w:rPr>
        <w:t>B</w:t>
      </w:r>
      <w:r w:rsidR="00054927">
        <w:rPr>
          <w:rFonts w:ascii="Times New Roman" w:hAnsi="Times New Roman"/>
          <w:sz w:val="24"/>
          <w:szCs w:val="24"/>
        </w:rPr>
        <w:t>uilding</w:t>
      </w:r>
      <w:r w:rsidRPr="002A0A56">
        <w:rPr>
          <w:rFonts w:ascii="Times New Roman" w:hAnsi="Times New Roman"/>
          <w:sz w:val="24"/>
          <w:szCs w:val="24"/>
        </w:rPr>
        <w:t xml:space="preserve"> 950, are located in </w:t>
      </w:r>
      <w:r w:rsidR="009B7E27">
        <w:rPr>
          <w:rFonts w:ascii="Times New Roman" w:hAnsi="Times New Roman"/>
          <w:sz w:val="24"/>
          <w:szCs w:val="24"/>
        </w:rPr>
        <w:t>SGS</w:t>
      </w:r>
      <w:r w:rsidRPr="002A0A56">
        <w:rPr>
          <w:rFonts w:ascii="Times New Roman" w:hAnsi="Times New Roman"/>
          <w:sz w:val="24"/>
          <w:szCs w:val="24"/>
        </w:rPr>
        <w:t>,</w:t>
      </w:r>
      <w:r w:rsidR="009552A0">
        <w:rPr>
          <w:rFonts w:ascii="Times New Roman" w:hAnsi="Times New Roman"/>
          <w:sz w:val="24"/>
          <w:szCs w:val="24"/>
        </w:rPr>
        <w:t xml:space="preserve"> G-3/5/7, G-2 and ARCIC.  Mail o</w:t>
      </w:r>
      <w:r w:rsidRPr="002A0A56">
        <w:rPr>
          <w:rFonts w:ascii="Times New Roman" w:hAnsi="Times New Roman"/>
          <w:sz w:val="24"/>
          <w:szCs w:val="24"/>
        </w:rPr>
        <w:t xml:space="preserve">rderlies, at each </w:t>
      </w:r>
      <w:r w:rsidR="00D7134F">
        <w:rPr>
          <w:rFonts w:ascii="Times New Roman" w:hAnsi="Times New Roman"/>
          <w:sz w:val="24"/>
          <w:szCs w:val="24"/>
        </w:rPr>
        <w:t>organization</w:t>
      </w:r>
      <w:r w:rsidRPr="002A0A56">
        <w:rPr>
          <w:rFonts w:ascii="Times New Roman" w:hAnsi="Times New Roman"/>
          <w:sz w:val="24"/>
          <w:szCs w:val="24"/>
        </w:rPr>
        <w:t>, will sign for deliveries and</w:t>
      </w:r>
      <w:r w:rsidR="00054927">
        <w:rPr>
          <w:rFonts w:ascii="Times New Roman" w:hAnsi="Times New Roman"/>
          <w:sz w:val="24"/>
          <w:szCs w:val="24"/>
        </w:rPr>
        <w:t xml:space="preserve"> distribute them to addressees.</w:t>
      </w:r>
    </w:p>
    <w:p w:rsidR="00131159" w:rsidRPr="002A0A56" w:rsidRDefault="00131159" w:rsidP="00131159">
      <w:pPr>
        <w:pStyle w:val="PlainText"/>
        <w:rPr>
          <w:rFonts w:ascii="Times New Roman" w:hAnsi="Times New Roman"/>
          <w:sz w:val="24"/>
          <w:szCs w:val="24"/>
        </w:rPr>
      </w:pPr>
    </w:p>
    <w:p w:rsidR="00131159" w:rsidRPr="002A0A56" w:rsidRDefault="00131159" w:rsidP="00131159">
      <w:pPr>
        <w:pStyle w:val="PlainText"/>
        <w:rPr>
          <w:rFonts w:ascii="Times New Roman" w:hAnsi="Times New Roman"/>
          <w:sz w:val="24"/>
          <w:szCs w:val="24"/>
        </w:rPr>
      </w:pPr>
      <w:r w:rsidRPr="002A0A56">
        <w:rPr>
          <w:rFonts w:ascii="Times New Roman" w:hAnsi="Times New Roman"/>
          <w:sz w:val="24"/>
          <w:szCs w:val="24"/>
        </w:rPr>
        <w:t xml:space="preserve">     </w:t>
      </w:r>
      <w:r w:rsidR="00054927">
        <w:rPr>
          <w:rFonts w:ascii="Times New Roman" w:hAnsi="Times New Roman"/>
          <w:sz w:val="24"/>
          <w:szCs w:val="24"/>
        </w:rPr>
        <w:t xml:space="preserve">     (</w:t>
      </w:r>
      <w:r w:rsidRPr="002A0A56">
        <w:rPr>
          <w:rFonts w:ascii="Times New Roman" w:hAnsi="Times New Roman"/>
          <w:sz w:val="24"/>
          <w:szCs w:val="24"/>
        </w:rPr>
        <w:t>d</w:t>
      </w:r>
      <w:r w:rsidR="00054927">
        <w:rPr>
          <w:rFonts w:ascii="Times New Roman" w:hAnsi="Times New Roman"/>
          <w:sz w:val="24"/>
          <w:szCs w:val="24"/>
        </w:rPr>
        <w:t>)</w:t>
      </w:r>
      <w:r w:rsidRPr="002A0A56">
        <w:rPr>
          <w:rFonts w:ascii="Times New Roman" w:hAnsi="Times New Roman"/>
          <w:sz w:val="24"/>
          <w:szCs w:val="24"/>
        </w:rPr>
        <w:t xml:space="preserve">  </w:t>
      </w:r>
      <w:r w:rsidR="009B7E27">
        <w:rPr>
          <w:rFonts w:ascii="Times New Roman" w:hAnsi="Times New Roman"/>
          <w:sz w:val="24"/>
          <w:szCs w:val="24"/>
        </w:rPr>
        <w:t>SGS</w:t>
      </w:r>
      <w:r w:rsidRPr="002A0A56">
        <w:rPr>
          <w:rFonts w:ascii="Times New Roman" w:hAnsi="Times New Roman"/>
          <w:sz w:val="24"/>
          <w:szCs w:val="24"/>
        </w:rPr>
        <w:t xml:space="preserve"> </w:t>
      </w:r>
      <w:r w:rsidR="00E064A7">
        <w:rPr>
          <w:rFonts w:ascii="Times New Roman" w:hAnsi="Times New Roman"/>
          <w:sz w:val="24"/>
          <w:szCs w:val="24"/>
        </w:rPr>
        <w:t xml:space="preserve">mail orderlies </w:t>
      </w:r>
      <w:r w:rsidRPr="002A0A56">
        <w:rPr>
          <w:rFonts w:ascii="Times New Roman" w:hAnsi="Times New Roman"/>
          <w:sz w:val="24"/>
          <w:szCs w:val="24"/>
        </w:rPr>
        <w:t xml:space="preserve">will sign for and distribute deliveries for the following organizations:  </w:t>
      </w:r>
      <w:r w:rsidR="005A7084">
        <w:rPr>
          <w:rFonts w:ascii="Times New Roman" w:hAnsi="Times New Roman"/>
          <w:sz w:val="24"/>
          <w:szCs w:val="24"/>
        </w:rPr>
        <w:t>commanding general</w:t>
      </w:r>
      <w:r w:rsidR="009B1777">
        <w:rPr>
          <w:rFonts w:ascii="Times New Roman" w:hAnsi="Times New Roman"/>
          <w:sz w:val="24"/>
          <w:szCs w:val="24"/>
        </w:rPr>
        <w:t xml:space="preserve">, DCG, </w:t>
      </w:r>
      <w:r w:rsidRPr="002A0A56">
        <w:rPr>
          <w:rFonts w:ascii="Times New Roman" w:hAnsi="Times New Roman"/>
          <w:sz w:val="24"/>
          <w:szCs w:val="24"/>
        </w:rPr>
        <w:t>C</w:t>
      </w:r>
      <w:r w:rsidR="002F5D9D">
        <w:rPr>
          <w:rFonts w:ascii="Times New Roman" w:hAnsi="Times New Roman"/>
          <w:sz w:val="24"/>
          <w:szCs w:val="24"/>
        </w:rPr>
        <w:t>oS</w:t>
      </w:r>
      <w:r w:rsidRPr="002A0A56">
        <w:rPr>
          <w:rFonts w:ascii="Times New Roman" w:hAnsi="Times New Roman"/>
          <w:sz w:val="24"/>
          <w:szCs w:val="24"/>
        </w:rPr>
        <w:t xml:space="preserve"> </w:t>
      </w:r>
      <w:r w:rsidR="002F5D9D">
        <w:rPr>
          <w:rFonts w:ascii="Times New Roman" w:hAnsi="Times New Roman"/>
          <w:sz w:val="24"/>
          <w:szCs w:val="24"/>
        </w:rPr>
        <w:t>personnel</w:t>
      </w:r>
      <w:r w:rsidRPr="002A0A56">
        <w:rPr>
          <w:rFonts w:ascii="Times New Roman" w:hAnsi="Times New Roman"/>
          <w:sz w:val="24"/>
          <w:szCs w:val="24"/>
        </w:rPr>
        <w:t xml:space="preserve">, </w:t>
      </w:r>
      <w:r w:rsidR="002F5D9D">
        <w:rPr>
          <w:rFonts w:ascii="Times New Roman" w:hAnsi="Times New Roman"/>
          <w:sz w:val="24"/>
          <w:szCs w:val="24"/>
        </w:rPr>
        <w:t>PAO</w:t>
      </w:r>
      <w:r w:rsidRPr="002A0A56">
        <w:rPr>
          <w:rFonts w:ascii="Times New Roman" w:hAnsi="Times New Roman"/>
          <w:sz w:val="24"/>
          <w:szCs w:val="24"/>
        </w:rPr>
        <w:t xml:space="preserve">, </w:t>
      </w:r>
      <w:r w:rsidR="002F5D9D">
        <w:rPr>
          <w:rFonts w:ascii="Times New Roman" w:hAnsi="Times New Roman"/>
          <w:sz w:val="24"/>
          <w:szCs w:val="24"/>
        </w:rPr>
        <w:t>SJ</w:t>
      </w:r>
      <w:r w:rsidRPr="002A0A56">
        <w:rPr>
          <w:rFonts w:ascii="Times New Roman" w:hAnsi="Times New Roman"/>
          <w:sz w:val="24"/>
          <w:szCs w:val="24"/>
        </w:rPr>
        <w:t>A, C</w:t>
      </w:r>
      <w:r w:rsidR="002F5D9D">
        <w:rPr>
          <w:rFonts w:ascii="Times New Roman" w:hAnsi="Times New Roman"/>
          <w:sz w:val="24"/>
          <w:szCs w:val="24"/>
        </w:rPr>
        <w:t xml:space="preserve">ongressional </w:t>
      </w:r>
      <w:r w:rsidRPr="002A0A56">
        <w:rPr>
          <w:rFonts w:ascii="Times New Roman" w:hAnsi="Times New Roman"/>
          <w:sz w:val="24"/>
          <w:szCs w:val="24"/>
        </w:rPr>
        <w:t>A</w:t>
      </w:r>
      <w:r w:rsidR="002F5D9D">
        <w:rPr>
          <w:rFonts w:ascii="Times New Roman" w:hAnsi="Times New Roman"/>
          <w:sz w:val="24"/>
          <w:szCs w:val="24"/>
        </w:rPr>
        <w:t xml:space="preserve">ffairs </w:t>
      </w:r>
      <w:r w:rsidRPr="002A0A56">
        <w:rPr>
          <w:rFonts w:ascii="Times New Roman" w:hAnsi="Times New Roman"/>
          <w:sz w:val="24"/>
          <w:szCs w:val="24"/>
        </w:rPr>
        <w:t>O</w:t>
      </w:r>
      <w:r w:rsidR="002F5D9D">
        <w:rPr>
          <w:rFonts w:ascii="Times New Roman" w:hAnsi="Times New Roman"/>
          <w:sz w:val="24"/>
          <w:szCs w:val="24"/>
        </w:rPr>
        <w:t>ffice</w:t>
      </w:r>
      <w:r w:rsidR="00754E94">
        <w:rPr>
          <w:rFonts w:ascii="Times New Roman" w:hAnsi="Times New Roman"/>
          <w:sz w:val="24"/>
          <w:szCs w:val="24"/>
        </w:rPr>
        <w:t xml:space="preserve">, Chaplain, </w:t>
      </w:r>
      <w:r w:rsidR="009552A0">
        <w:rPr>
          <w:rFonts w:ascii="Times New Roman" w:hAnsi="Times New Roman"/>
          <w:sz w:val="24"/>
          <w:szCs w:val="24"/>
        </w:rPr>
        <w:t>IG</w:t>
      </w:r>
      <w:r w:rsidRPr="002A0A56">
        <w:rPr>
          <w:rFonts w:ascii="Times New Roman" w:hAnsi="Times New Roman"/>
          <w:sz w:val="24"/>
          <w:szCs w:val="24"/>
        </w:rPr>
        <w:t xml:space="preserve">, Surgeon, and Safety.  </w:t>
      </w:r>
    </w:p>
    <w:p w:rsidR="00197F51" w:rsidRDefault="00197F51" w:rsidP="00131159">
      <w:pPr>
        <w:pStyle w:val="PlainText"/>
        <w:rPr>
          <w:rFonts w:ascii="Times New Roman" w:hAnsi="Times New Roman"/>
          <w:sz w:val="24"/>
          <w:szCs w:val="24"/>
        </w:rPr>
      </w:pPr>
    </w:p>
    <w:p w:rsidR="00985C6B" w:rsidRPr="00054927" w:rsidRDefault="00054927" w:rsidP="00131159">
      <w:pPr>
        <w:pStyle w:val="PlainText"/>
        <w:rPr>
          <w:rFonts w:ascii="Times New Roman" w:hAnsi="Times New Roman"/>
          <w:sz w:val="24"/>
          <w:szCs w:val="24"/>
        </w:rPr>
      </w:pPr>
      <w:r w:rsidRPr="00054927">
        <w:rPr>
          <w:rFonts w:ascii="Times New Roman" w:hAnsi="Times New Roman"/>
          <w:sz w:val="24"/>
          <w:szCs w:val="24"/>
        </w:rPr>
        <w:t xml:space="preserve">          (2)  </w:t>
      </w:r>
      <w:r w:rsidR="00985C6B" w:rsidRPr="00054927">
        <w:rPr>
          <w:rFonts w:ascii="Times New Roman" w:hAnsi="Times New Roman"/>
          <w:sz w:val="24"/>
          <w:szCs w:val="24"/>
        </w:rPr>
        <w:t>B</w:t>
      </w:r>
      <w:r w:rsidR="00194921">
        <w:rPr>
          <w:rFonts w:ascii="Times New Roman" w:hAnsi="Times New Roman"/>
          <w:sz w:val="24"/>
          <w:szCs w:val="24"/>
        </w:rPr>
        <w:t>uilding</w:t>
      </w:r>
      <w:r w:rsidR="00985C6B" w:rsidRPr="00054927">
        <w:rPr>
          <w:rFonts w:ascii="Times New Roman" w:hAnsi="Times New Roman"/>
          <w:sz w:val="24"/>
          <w:szCs w:val="24"/>
        </w:rPr>
        <w:t xml:space="preserve"> 950 (Other deliveries: flowers, fast food, </w:t>
      </w:r>
      <w:r w:rsidR="007D5D4E" w:rsidRPr="00054927">
        <w:rPr>
          <w:rFonts w:ascii="Times New Roman" w:hAnsi="Times New Roman"/>
          <w:sz w:val="24"/>
          <w:szCs w:val="24"/>
        </w:rPr>
        <w:t xml:space="preserve">newspapers, </w:t>
      </w:r>
      <w:r w:rsidR="00985C6B" w:rsidRPr="00054927">
        <w:rPr>
          <w:rFonts w:ascii="Times New Roman" w:hAnsi="Times New Roman"/>
          <w:sz w:val="24"/>
          <w:szCs w:val="24"/>
        </w:rPr>
        <w:t>etc):</w:t>
      </w:r>
    </w:p>
    <w:p w:rsidR="00985C6B" w:rsidRDefault="00985C6B" w:rsidP="00131159">
      <w:pPr>
        <w:pStyle w:val="PlainText"/>
        <w:rPr>
          <w:rFonts w:ascii="Times New Roman" w:hAnsi="Times New Roman"/>
          <w:sz w:val="24"/>
          <w:szCs w:val="24"/>
        </w:rPr>
      </w:pPr>
    </w:p>
    <w:p w:rsidR="007D5D4E" w:rsidRPr="002A0A56" w:rsidRDefault="007D5D4E" w:rsidP="007D5D4E">
      <w:pPr>
        <w:pStyle w:val="PlainText"/>
        <w:rPr>
          <w:rFonts w:ascii="Times New Roman" w:hAnsi="Times New Roman"/>
          <w:sz w:val="24"/>
          <w:szCs w:val="24"/>
        </w:rPr>
      </w:pPr>
      <w:r w:rsidRPr="002A0A56">
        <w:rPr>
          <w:rFonts w:ascii="Times New Roman" w:hAnsi="Times New Roman"/>
          <w:sz w:val="24"/>
          <w:szCs w:val="24"/>
        </w:rPr>
        <w:t xml:space="preserve">     </w:t>
      </w:r>
      <w:r w:rsidR="00054927">
        <w:rPr>
          <w:rFonts w:ascii="Times New Roman" w:hAnsi="Times New Roman"/>
          <w:sz w:val="24"/>
          <w:szCs w:val="24"/>
        </w:rPr>
        <w:t xml:space="preserve">     (</w:t>
      </w:r>
      <w:r w:rsidR="00194921">
        <w:rPr>
          <w:rFonts w:ascii="Times New Roman" w:hAnsi="Times New Roman"/>
          <w:sz w:val="24"/>
          <w:szCs w:val="24"/>
        </w:rPr>
        <w:t>a</w:t>
      </w:r>
      <w:r w:rsidR="00054927">
        <w:rPr>
          <w:rFonts w:ascii="Times New Roman" w:hAnsi="Times New Roman"/>
          <w:sz w:val="24"/>
          <w:szCs w:val="24"/>
        </w:rPr>
        <w:t>)</w:t>
      </w:r>
      <w:r w:rsidRPr="002A0A56">
        <w:rPr>
          <w:rFonts w:ascii="Times New Roman" w:hAnsi="Times New Roman"/>
          <w:sz w:val="24"/>
          <w:szCs w:val="24"/>
        </w:rPr>
        <w:t xml:space="preserve">  D</w:t>
      </w:r>
      <w:r>
        <w:rPr>
          <w:rFonts w:ascii="Times New Roman" w:hAnsi="Times New Roman"/>
          <w:sz w:val="24"/>
          <w:szCs w:val="24"/>
        </w:rPr>
        <w:t>elivery d</w:t>
      </w:r>
      <w:r w:rsidRPr="002A0A56">
        <w:rPr>
          <w:rFonts w:ascii="Times New Roman" w:hAnsi="Times New Roman"/>
          <w:sz w:val="24"/>
          <w:szCs w:val="24"/>
        </w:rPr>
        <w:t xml:space="preserve">rivers </w:t>
      </w:r>
      <w:r w:rsidR="00B153B5">
        <w:rPr>
          <w:rFonts w:ascii="Times New Roman" w:hAnsi="Times New Roman"/>
          <w:sz w:val="24"/>
          <w:szCs w:val="24"/>
        </w:rPr>
        <w:t>will</w:t>
      </w:r>
      <w:r w:rsidRPr="002A0A56">
        <w:rPr>
          <w:rFonts w:ascii="Times New Roman" w:hAnsi="Times New Roman"/>
          <w:sz w:val="24"/>
          <w:szCs w:val="24"/>
        </w:rPr>
        <w:t xml:space="preserve"> enter the building through the main entrance and will not be allowed access beyond the Access Control Desk (this includes restroom, snack areas, etc).</w:t>
      </w:r>
    </w:p>
    <w:p w:rsidR="007D5D4E" w:rsidRPr="002A0A56" w:rsidRDefault="007D5D4E" w:rsidP="007D5D4E">
      <w:pPr>
        <w:pStyle w:val="PlainText"/>
        <w:rPr>
          <w:rFonts w:ascii="Times New Roman" w:hAnsi="Times New Roman"/>
          <w:sz w:val="24"/>
          <w:szCs w:val="24"/>
        </w:rPr>
      </w:pPr>
    </w:p>
    <w:p w:rsidR="007D5D4E" w:rsidRPr="002A0A56" w:rsidRDefault="007D5D4E" w:rsidP="007D5D4E">
      <w:pPr>
        <w:pStyle w:val="PlainText"/>
        <w:rPr>
          <w:rFonts w:ascii="Times New Roman" w:hAnsi="Times New Roman"/>
          <w:sz w:val="24"/>
          <w:szCs w:val="24"/>
        </w:rPr>
      </w:pPr>
      <w:r w:rsidRPr="002A0A56">
        <w:rPr>
          <w:rFonts w:ascii="Times New Roman" w:hAnsi="Times New Roman"/>
          <w:sz w:val="24"/>
          <w:szCs w:val="24"/>
        </w:rPr>
        <w:t xml:space="preserve">     </w:t>
      </w:r>
      <w:r w:rsidR="00194921">
        <w:rPr>
          <w:rFonts w:ascii="Times New Roman" w:hAnsi="Times New Roman"/>
          <w:sz w:val="24"/>
          <w:szCs w:val="24"/>
        </w:rPr>
        <w:t xml:space="preserve">     (</w:t>
      </w:r>
      <w:r w:rsidRPr="002A0A56">
        <w:rPr>
          <w:rFonts w:ascii="Times New Roman" w:hAnsi="Times New Roman"/>
          <w:sz w:val="24"/>
          <w:szCs w:val="24"/>
        </w:rPr>
        <w:t>b</w:t>
      </w:r>
      <w:r w:rsidR="00194921">
        <w:rPr>
          <w:rFonts w:ascii="Times New Roman" w:hAnsi="Times New Roman"/>
          <w:sz w:val="24"/>
          <w:szCs w:val="24"/>
        </w:rPr>
        <w:t>)</w:t>
      </w:r>
      <w:r w:rsidRPr="002A0A56">
        <w:rPr>
          <w:rFonts w:ascii="Times New Roman" w:hAnsi="Times New Roman"/>
          <w:sz w:val="24"/>
          <w:szCs w:val="24"/>
        </w:rPr>
        <w:t xml:space="preserve">  If the person receiving the delivery, is not already in the lobby, the delivery driver will contact the person and ask that they meet them in the lobby.  Person</w:t>
      </w:r>
      <w:r>
        <w:rPr>
          <w:rFonts w:ascii="Times New Roman" w:hAnsi="Times New Roman"/>
          <w:sz w:val="24"/>
          <w:szCs w:val="24"/>
        </w:rPr>
        <w:t>nel</w:t>
      </w:r>
      <w:r w:rsidRPr="002A0A56">
        <w:rPr>
          <w:rFonts w:ascii="Times New Roman" w:hAnsi="Times New Roman"/>
          <w:sz w:val="24"/>
          <w:szCs w:val="24"/>
        </w:rPr>
        <w:t xml:space="preserve"> placing orders for delivery service should provide the delivery driver a contact number where they can be reached directly.  </w:t>
      </w:r>
    </w:p>
    <w:p w:rsidR="007D5D4E" w:rsidRPr="002A0A56" w:rsidRDefault="007D5D4E" w:rsidP="007D5D4E">
      <w:pPr>
        <w:pStyle w:val="PlainText"/>
        <w:rPr>
          <w:rFonts w:ascii="Times New Roman" w:hAnsi="Times New Roman"/>
          <w:sz w:val="24"/>
          <w:szCs w:val="24"/>
        </w:rPr>
      </w:pPr>
    </w:p>
    <w:p w:rsidR="007D5D4E" w:rsidRPr="002A0A56" w:rsidRDefault="007D5D4E" w:rsidP="007D5D4E">
      <w:pPr>
        <w:pStyle w:val="PlainText"/>
        <w:rPr>
          <w:rFonts w:ascii="Times New Roman" w:hAnsi="Times New Roman"/>
          <w:sz w:val="24"/>
          <w:szCs w:val="24"/>
        </w:rPr>
      </w:pPr>
      <w:r w:rsidRPr="002A0A56">
        <w:rPr>
          <w:rFonts w:ascii="Times New Roman" w:hAnsi="Times New Roman"/>
          <w:sz w:val="24"/>
          <w:szCs w:val="24"/>
        </w:rPr>
        <w:t xml:space="preserve">     </w:t>
      </w:r>
      <w:r w:rsidR="00194921">
        <w:rPr>
          <w:rFonts w:ascii="Times New Roman" w:hAnsi="Times New Roman"/>
          <w:sz w:val="24"/>
          <w:szCs w:val="24"/>
        </w:rPr>
        <w:t xml:space="preserve">     (</w:t>
      </w:r>
      <w:r w:rsidRPr="002A0A56">
        <w:rPr>
          <w:rFonts w:ascii="Times New Roman" w:hAnsi="Times New Roman"/>
          <w:sz w:val="24"/>
          <w:szCs w:val="24"/>
        </w:rPr>
        <w:t>c</w:t>
      </w:r>
      <w:r w:rsidR="00194921">
        <w:rPr>
          <w:rFonts w:ascii="Times New Roman" w:hAnsi="Times New Roman"/>
          <w:sz w:val="24"/>
          <w:szCs w:val="24"/>
        </w:rPr>
        <w:t xml:space="preserve">) </w:t>
      </w:r>
      <w:r w:rsidRPr="002A0A56">
        <w:rPr>
          <w:rFonts w:ascii="Times New Roman" w:hAnsi="Times New Roman"/>
          <w:sz w:val="24"/>
          <w:szCs w:val="24"/>
        </w:rPr>
        <w:t xml:space="preserve"> If the person receiving the delivery cannot be reached, the delivery driver CANNOT leave the item(s) at the </w:t>
      </w:r>
      <w:r>
        <w:rPr>
          <w:rFonts w:ascii="Times New Roman" w:hAnsi="Times New Roman"/>
          <w:sz w:val="24"/>
          <w:szCs w:val="24"/>
        </w:rPr>
        <w:t>A</w:t>
      </w:r>
      <w:r w:rsidRPr="002A0A56">
        <w:rPr>
          <w:rFonts w:ascii="Times New Roman" w:hAnsi="Times New Roman"/>
          <w:sz w:val="24"/>
          <w:szCs w:val="24"/>
        </w:rPr>
        <w:t xml:space="preserve">ccess </w:t>
      </w:r>
      <w:r>
        <w:rPr>
          <w:rFonts w:ascii="Times New Roman" w:hAnsi="Times New Roman"/>
          <w:sz w:val="24"/>
          <w:szCs w:val="24"/>
        </w:rPr>
        <w:t>C</w:t>
      </w:r>
      <w:r w:rsidRPr="002A0A56">
        <w:rPr>
          <w:rFonts w:ascii="Times New Roman" w:hAnsi="Times New Roman"/>
          <w:sz w:val="24"/>
          <w:szCs w:val="24"/>
        </w:rPr>
        <w:t xml:space="preserve">ontrol </w:t>
      </w:r>
      <w:r>
        <w:rPr>
          <w:rFonts w:ascii="Times New Roman" w:hAnsi="Times New Roman"/>
          <w:sz w:val="24"/>
          <w:szCs w:val="24"/>
        </w:rPr>
        <w:t>D</w:t>
      </w:r>
      <w:r w:rsidRPr="002A0A56">
        <w:rPr>
          <w:rFonts w:ascii="Times New Roman" w:hAnsi="Times New Roman"/>
          <w:sz w:val="24"/>
          <w:szCs w:val="24"/>
        </w:rPr>
        <w:t>esk.</w:t>
      </w:r>
    </w:p>
    <w:p w:rsidR="007D5D4E" w:rsidRPr="002A0A56" w:rsidRDefault="007D5D4E" w:rsidP="007D5D4E">
      <w:pPr>
        <w:pStyle w:val="PlainText"/>
        <w:rPr>
          <w:rFonts w:ascii="Times New Roman" w:hAnsi="Times New Roman"/>
          <w:sz w:val="24"/>
          <w:szCs w:val="24"/>
        </w:rPr>
      </w:pPr>
    </w:p>
    <w:p w:rsidR="007D5D4E" w:rsidRPr="002A0A56" w:rsidRDefault="007D5D4E" w:rsidP="007D5D4E">
      <w:pPr>
        <w:pStyle w:val="PlainText"/>
        <w:rPr>
          <w:rFonts w:ascii="Times New Roman" w:hAnsi="Times New Roman"/>
          <w:sz w:val="24"/>
          <w:szCs w:val="24"/>
        </w:rPr>
      </w:pPr>
      <w:r>
        <w:rPr>
          <w:rFonts w:ascii="Times New Roman" w:hAnsi="Times New Roman"/>
          <w:sz w:val="24"/>
          <w:szCs w:val="24"/>
        </w:rPr>
        <w:t xml:space="preserve">     </w:t>
      </w:r>
      <w:r w:rsidR="00194921">
        <w:rPr>
          <w:rFonts w:ascii="Times New Roman" w:hAnsi="Times New Roman"/>
          <w:sz w:val="24"/>
          <w:szCs w:val="24"/>
        </w:rPr>
        <w:t xml:space="preserve">     (</w:t>
      </w:r>
      <w:r>
        <w:rPr>
          <w:rFonts w:ascii="Times New Roman" w:hAnsi="Times New Roman"/>
          <w:sz w:val="24"/>
          <w:szCs w:val="24"/>
        </w:rPr>
        <w:t>d</w:t>
      </w:r>
      <w:r w:rsidR="00194921">
        <w:rPr>
          <w:rFonts w:ascii="Times New Roman" w:hAnsi="Times New Roman"/>
          <w:sz w:val="24"/>
          <w:szCs w:val="24"/>
        </w:rPr>
        <w:t>)</w:t>
      </w:r>
      <w:r w:rsidRPr="002A0A56">
        <w:rPr>
          <w:rFonts w:ascii="Times New Roman" w:hAnsi="Times New Roman"/>
          <w:sz w:val="24"/>
          <w:szCs w:val="24"/>
        </w:rPr>
        <w:t xml:space="preserve">  At no time will Access Control </w:t>
      </w:r>
      <w:r>
        <w:rPr>
          <w:rFonts w:ascii="Times New Roman" w:hAnsi="Times New Roman"/>
          <w:sz w:val="24"/>
          <w:szCs w:val="24"/>
        </w:rPr>
        <w:t>Officer</w:t>
      </w:r>
      <w:r w:rsidRPr="002A0A56">
        <w:rPr>
          <w:rFonts w:ascii="Times New Roman" w:hAnsi="Times New Roman"/>
          <w:sz w:val="24"/>
          <w:szCs w:val="24"/>
        </w:rPr>
        <w:t xml:space="preserve"> be asked to sign for personal deliveries such as commercial mail, packages, flowers, fast food, or other personal deliveries.</w:t>
      </w:r>
    </w:p>
    <w:p w:rsidR="00985C6B" w:rsidRPr="002A0A56" w:rsidRDefault="00985C6B" w:rsidP="00131159">
      <w:pPr>
        <w:pStyle w:val="PlainText"/>
        <w:rPr>
          <w:rFonts w:ascii="Times New Roman" w:hAnsi="Times New Roman"/>
          <w:sz w:val="24"/>
          <w:szCs w:val="24"/>
        </w:rPr>
      </w:pPr>
    </w:p>
    <w:p w:rsidR="00AE7DD2" w:rsidRPr="00194921" w:rsidRDefault="00194921" w:rsidP="00131159">
      <w:pPr>
        <w:rPr>
          <w:szCs w:val="24"/>
        </w:rPr>
      </w:pPr>
      <w:r w:rsidRPr="00194921">
        <w:rPr>
          <w:szCs w:val="24"/>
        </w:rPr>
        <w:t xml:space="preserve">          (3)  </w:t>
      </w:r>
      <w:r w:rsidR="00AE7DD2" w:rsidRPr="00194921">
        <w:rPr>
          <w:szCs w:val="24"/>
        </w:rPr>
        <w:t>B</w:t>
      </w:r>
      <w:r>
        <w:rPr>
          <w:szCs w:val="24"/>
        </w:rPr>
        <w:t>uilding</w:t>
      </w:r>
      <w:r w:rsidR="00AE7DD2" w:rsidRPr="00194921">
        <w:rPr>
          <w:szCs w:val="24"/>
        </w:rPr>
        <w:t xml:space="preserve"> 661</w:t>
      </w:r>
      <w:r w:rsidR="00985C6B" w:rsidRPr="00194921">
        <w:rPr>
          <w:szCs w:val="24"/>
        </w:rPr>
        <w:t xml:space="preserve"> (UPS, F</w:t>
      </w:r>
      <w:r w:rsidR="004D08E8" w:rsidRPr="00194921">
        <w:rPr>
          <w:szCs w:val="24"/>
        </w:rPr>
        <w:t>ed</w:t>
      </w:r>
      <w:r w:rsidR="00985C6B" w:rsidRPr="00194921">
        <w:rPr>
          <w:szCs w:val="24"/>
        </w:rPr>
        <w:t>E</w:t>
      </w:r>
      <w:r w:rsidR="004D08E8" w:rsidRPr="00194921">
        <w:rPr>
          <w:szCs w:val="24"/>
        </w:rPr>
        <w:t>x</w:t>
      </w:r>
      <w:r w:rsidR="00985C6B" w:rsidRPr="00194921">
        <w:rPr>
          <w:szCs w:val="24"/>
        </w:rPr>
        <w:t>, DHL, Stephens Office Supply, etc)</w:t>
      </w:r>
      <w:r w:rsidR="00AE7DD2" w:rsidRPr="00194921">
        <w:rPr>
          <w:szCs w:val="24"/>
        </w:rPr>
        <w:t>:</w:t>
      </w:r>
    </w:p>
    <w:p w:rsidR="00EF401F" w:rsidRDefault="00EF401F" w:rsidP="00131159">
      <w:pPr>
        <w:rPr>
          <w:szCs w:val="24"/>
        </w:rPr>
      </w:pPr>
    </w:p>
    <w:p w:rsidR="00BD405B" w:rsidRPr="00BD405B" w:rsidRDefault="00BD405B" w:rsidP="00BD405B">
      <w:pPr>
        <w:pStyle w:val="PlainText"/>
        <w:rPr>
          <w:rFonts w:ascii="Times New Roman" w:hAnsi="Times New Roman"/>
          <w:sz w:val="24"/>
          <w:szCs w:val="24"/>
        </w:rPr>
      </w:pPr>
      <w:r w:rsidRPr="00BD405B">
        <w:rPr>
          <w:rFonts w:ascii="Times New Roman" w:hAnsi="Times New Roman"/>
          <w:sz w:val="24"/>
          <w:szCs w:val="24"/>
        </w:rPr>
        <w:t xml:space="preserve">     </w:t>
      </w:r>
      <w:r w:rsidR="00194921">
        <w:rPr>
          <w:rFonts w:ascii="Times New Roman" w:hAnsi="Times New Roman"/>
          <w:sz w:val="24"/>
          <w:szCs w:val="24"/>
        </w:rPr>
        <w:t xml:space="preserve">     (</w:t>
      </w:r>
      <w:r w:rsidRPr="00BD405B">
        <w:rPr>
          <w:rFonts w:ascii="Times New Roman" w:hAnsi="Times New Roman"/>
          <w:sz w:val="24"/>
          <w:szCs w:val="24"/>
        </w:rPr>
        <w:t>a</w:t>
      </w:r>
      <w:r w:rsidR="00194921">
        <w:rPr>
          <w:rFonts w:ascii="Times New Roman" w:hAnsi="Times New Roman"/>
          <w:sz w:val="24"/>
          <w:szCs w:val="24"/>
        </w:rPr>
        <w:t>)</w:t>
      </w:r>
      <w:r w:rsidRPr="00BD405B">
        <w:rPr>
          <w:rFonts w:ascii="Times New Roman" w:hAnsi="Times New Roman"/>
          <w:sz w:val="24"/>
          <w:szCs w:val="24"/>
        </w:rPr>
        <w:t xml:space="preserve">  Access Control Officers will use the Vendor Delivery List to</w:t>
      </w:r>
      <w:r>
        <w:rPr>
          <w:rFonts w:ascii="Times New Roman" w:hAnsi="Times New Roman"/>
          <w:sz w:val="24"/>
          <w:szCs w:val="24"/>
        </w:rPr>
        <w:t xml:space="preserve"> </w:t>
      </w:r>
      <w:r w:rsidRPr="00BD405B">
        <w:rPr>
          <w:rFonts w:ascii="Times New Roman" w:hAnsi="Times New Roman"/>
          <w:sz w:val="24"/>
          <w:szCs w:val="24"/>
        </w:rPr>
        <w:t>confirm the identity of delivery person(s).</w:t>
      </w:r>
    </w:p>
    <w:p w:rsidR="00BD405B" w:rsidRPr="00BD405B" w:rsidRDefault="00BD405B" w:rsidP="00BD405B">
      <w:pPr>
        <w:pStyle w:val="PlainText"/>
        <w:rPr>
          <w:rFonts w:ascii="Times New Roman" w:hAnsi="Times New Roman"/>
          <w:sz w:val="24"/>
          <w:szCs w:val="24"/>
        </w:rPr>
      </w:pPr>
    </w:p>
    <w:p w:rsidR="00BD405B" w:rsidRPr="00BD405B" w:rsidRDefault="00BD405B" w:rsidP="00BD405B">
      <w:pPr>
        <w:pStyle w:val="PlainText"/>
        <w:rPr>
          <w:rFonts w:ascii="Times New Roman" w:hAnsi="Times New Roman"/>
          <w:sz w:val="24"/>
          <w:szCs w:val="24"/>
        </w:rPr>
      </w:pPr>
      <w:r w:rsidRPr="00BD405B">
        <w:rPr>
          <w:rFonts w:ascii="Times New Roman" w:hAnsi="Times New Roman"/>
          <w:sz w:val="24"/>
          <w:szCs w:val="24"/>
        </w:rPr>
        <w:lastRenderedPageBreak/>
        <w:t xml:space="preserve">     </w:t>
      </w:r>
      <w:r w:rsidR="00194921">
        <w:rPr>
          <w:rFonts w:ascii="Times New Roman" w:hAnsi="Times New Roman"/>
          <w:sz w:val="24"/>
          <w:szCs w:val="24"/>
        </w:rPr>
        <w:t xml:space="preserve">     (</w:t>
      </w:r>
      <w:r w:rsidRPr="00BD405B">
        <w:rPr>
          <w:rFonts w:ascii="Times New Roman" w:hAnsi="Times New Roman"/>
          <w:sz w:val="24"/>
          <w:szCs w:val="24"/>
        </w:rPr>
        <w:t>b</w:t>
      </w:r>
      <w:r w:rsidR="00194921">
        <w:rPr>
          <w:rFonts w:ascii="Times New Roman" w:hAnsi="Times New Roman"/>
          <w:sz w:val="24"/>
          <w:szCs w:val="24"/>
        </w:rPr>
        <w:t>)</w:t>
      </w:r>
      <w:r w:rsidRPr="00BD405B">
        <w:rPr>
          <w:rFonts w:ascii="Times New Roman" w:hAnsi="Times New Roman"/>
          <w:sz w:val="24"/>
          <w:szCs w:val="24"/>
        </w:rPr>
        <w:t xml:space="preserve">  After clearance by the Access Control Officer, delivery persons</w:t>
      </w:r>
      <w:r>
        <w:rPr>
          <w:rFonts w:ascii="Times New Roman" w:hAnsi="Times New Roman"/>
          <w:sz w:val="24"/>
          <w:szCs w:val="24"/>
        </w:rPr>
        <w:t xml:space="preserve"> </w:t>
      </w:r>
      <w:r w:rsidRPr="00BD405B">
        <w:rPr>
          <w:rFonts w:ascii="Times New Roman" w:hAnsi="Times New Roman"/>
          <w:sz w:val="24"/>
          <w:szCs w:val="24"/>
        </w:rPr>
        <w:t xml:space="preserve">will be issued a </w:t>
      </w:r>
      <w:r w:rsidR="0016428D">
        <w:rPr>
          <w:rFonts w:ascii="Times New Roman" w:hAnsi="Times New Roman"/>
          <w:sz w:val="24"/>
          <w:szCs w:val="24"/>
        </w:rPr>
        <w:t>BLUE “V” badge</w:t>
      </w:r>
      <w:r w:rsidRPr="00BD405B">
        <w:rPr>
          <w:rFonts w:ascii="Times New Roman" w:hAnsi="Times New Roman"/>
          <w:sz w:val="24"/>
          <w:szCs w:val="24"/>
        </w:rPr>
        <w:t xml:space="preserve"> before proceeding to the</w:t>
      </w:r>
      <w:r>
        <w:rPr>
          <w:rFonts w:ascii="Times New Roman" w:hAnsi="Times New Roman"/>
          <w:sz w:val="24"/>
          <w:szCs w:val="24"/>
        </w:rPr>
        <w:t xml:space="preserve"> </w:t>
      </w:r>
      <w:r w:rsidRPr="00BD405B">
        <w:rPr>
          <w:rFonts w:ascii="Times New Roman" w:hAnsi="Times New Roman"/>
          <w:sz w:val="24"/>
          <w:szCs w:val="24"/>
        </w:rPr>
        <w:t>office that placed the order.</w:t>
      </w:r>
    </w:p>
    <w:p w:rsidR="00BD405B" w:rsidRPr="00BD405B" w:rsidRDefault="007556B3" w:rsidP="00DA1465">
      <w:pPr>
        <w:pStyle w:val="PlainText"/>
        <w:tabs>
          <w:tab w:val="left" w:pos="630"/>
        </w:tabs>
        <w:rPr>
          <w:rFonts w:ascii="Times New Roman" w:hAnsi="Times New Roman"/>
          <w:sz w:val="24"/>
          <w:szCs w:val="24"/>
        </w:rPr>
      </w:pPr>
      <w:r>
        <w:rPr>
          <w:rFonts w:ascii="Times New Roman" w:hAnsi="Times New Roman"/>
          <w:sz w:val="24"/>
          <w:szCs w:val="24"/>
        </w:rPr>
        <w:t xml:space="preserve">          </w:t>
      </w:r>
      <w:r w:rsidR="00194921">
        <w:rPr>
          <w:rFonts w:ascii="Times New Roman" w:hAnsi="Times New Roman"/>
          <w:sz w:val="24"/>
          <w:szCs w:val="24"/>
        </w:rPr>
        <w:t>(</w:t>
      </w:r>
      <w:r w:rsidR="00BD405B" w:rsidRPr="00BD405B">
        <w:rPr>
          <w:rFonts w:ascii="Times New Roman" w:hAnsi="Times New Roman"/>
          <w:sz w:val="24"/>
          <w:szCs w:val="24"/>
        </w:rPr>
        <w:t>c</w:t>
      </w:r>
      <w:r w:rsidR="00194921">
        <w:rPr>
          <w:rFonts w:ascii="Times New Roman" w:hAnsi="Times New Roman"/>
          <w:sz w:val="24"/>
          <w:szCs w:val="24"/>
        </w:rPr>
        <w:t>)</w:t>
      </w:r>
      <w:r w:rsidR="00BD405B" w:rsidRPr="00BD405B">
        <w:rPr>
          <w:rFonts w:ascii="Times New Roman" w:hAnsi="Times New Roman"/>
          <w:sz w:val="24"/>
          <w:szCs w:val="24"/>
        </w:rPr>
        <w:t xml:space="preserve">  There are no s</w:t>
      </w:r>
      <w:r w:rsidR="000E6FF5">
        <w:rPr>
          <w:rFonts w:ascii="Times New Roman" w:hAnsi="Times New Roman"/>
          <w:sz w:val="24"/>
          <w:szCs w:val="24"/>
        </w:rPr>
        <w:t>pecified delivery locations in B</w:t>
      </w:r>
      <w:r w:rsidR="00BD405B" w:rsidRPr="00BD405B">
        <w:rPr>
          <w:rFonts w:ascii="Times New Roman" w:hAnsi="Times New Roman"/>
          <w:sz w:val="24"/>
          <w:szCs w:val="24"/>
        </w:rPr>
        <w:t>uilding 661.  All</w:t>
      </w:r>
      <w:r w:rsidR="00BD405B">
        <w:rPr>
          <w:rFonts w:ascii="Times New Roman" w:hAnsi="Times New Roman"/>
          <w:sz w:val="24"/>
          <w:szCs w:val="24"/>
        </w:rPr>
        <w:t xml:space="preserve"> </w:t>
      </w:r>
      <w:r w:rsidR="00BD405B" w:rsidRPr="00BD405B">
        <w:rPr>
          <w:rFonts w:ascii="Times New Roman" w:hAnsi="Times New Roman"/>
          <w:sz w:val="24"/>
          <w:szCs w:val="24"/>
        </w:rPr>
        <w:t>deliveries are received by the ordering office/individual.</w:t>
      </w:r>
    </w:p>
    <w:p w:rsidR="00BD405B" w:rsidRPr="00BD405B" w:rsidRDefault="00BD405B" w:rsidP="00BD405B">
      <w:pPr>
        <w:pStyle w:val="PlainText"/>
        <w:rPr>
          <w:rFonts w:ascii="Times New Roman" w:hAnsi="Times New Roman"/>
          <w:sz w:val="24"/>
          <w:szCs w:val="24"/>
        </w:rPr>
      </w:pPr>
      <w:r w:rsidRPr="00BD405B">
        <w:rPr>
          <w:rFonts w:ascii="Times New Roman" w:hAnsi="Times New Roman"/>
          <w:sz w:val="24"/>
          <w:szCs w:val="24"/>
        </w:rPr>
        <w:t xml:space="preserve"> </w:t>
      </w:r>
    </w:p>
    <w:p w:rsidR="00BD405B" w:rsidRDefault="00BD405B" w:rsidP="00BD405B">
      <w:pPr>
        <w:pStyle w:val="PlainText"/>
        <w:rPr>
          <w:rFonts w:ascii="Times New Roman" w:hAnsi="Times New Roman"/>
          <w:sz w:val="24"/>
          <w:szCs w:val="24"/>
        </w:rPr>
      </w:pPr>
      <w:r w:rsidRPr="00BD405B">
        <w:rPr>
          <w:rFonts w:ascii="Times New Roman" w:hAnsi="Times New Roman"/>
          <w:sz w:val="24"/>
          <w:szCs w:val="24"/>
        </w:rPr>
        <w:t xml:space="preserve">     </w:t>
      </w:r>
      <w:r w:rsidR="00194921">
        <w:rPr>
          <w:rFonts w:ascii="Times New Roman" w:hAnsi="Times New Roman"/>
          <w:sz w:val="24"/>
          <w:szCs w:val="24"/>
        </w:rPr>
        <w:t xml:space="preserve">     (</w:t>
      </w:r>
      <w:r w:rsidRPr="00BD405B">
        <w:rPr>
          <w:rFonts w:ascii="Times New Roman" w:hAnsi="Times New Roman"/>
          <w:sz w:val="24"/>
          <w:szCs w:val="24"/>
        </w:rPr>
        <w:t>d</w:t>
      </w:r>
      <w:r w:rsidR="00194921">
        <w:rPr>
          <w:rFonts w:ascii="Times New Roman" w:hAnsi="Times New Roman"/>
          <w:sz w:val="24"/>
          <w:szCs w:val="24"/>
        </w:rPr>
        <w:t>)</w:t>
      </w:r>
      <w:r w:rsidRPr="00BD405B">
        <w:rPr>
          <w:rFonts w:ascii="Times New Roman" w:hAnsi="Times New Roman"/>
          <w:sz w:val="24"/>
          <w:szCs w:val="24"/>
        </w:rPr>
        <w:t xml:space="preserve">  TRADOC personnel and non-government individuals will ensure orders</w:t>
      </w:r>
      <w:r>
        <w:rPr>
          <w:rFonts w:ascii="Times New Roman" w:hAnsi="Times New Roman"/>
          <w:sz w:val="24"/>
          <w:szCs w:val="24"/>
        </w:rPr>
        <w:t xml:space="preserve"> </w:t>
      </w:r>
      <w:r w:rsidRPr="00BD405B">
        <w:rPr>
          <w:rFonts w:ascii="Times New Roman" w:hAnsi="Times New Roman"/>
          <w:sz w:val="24"/>
          <w:szCs w:val="24"/>
        </w:rPr>
        <w:t>placed contain organization name, POC, and phone number in addition to the</w:t>
      </w:r>
      <w:r>
        <w:rPr>
          <w:rFonts w:ascii="Times New Roman" w:hAnsi="Times New Roman"/>
          <w:sz w:val="24"/>
          <w:szCs w:val="24"/>
        </w:rPr>
        <w:t xml:space="preserve"> </w:t>
      </w:r>
      <w:r w:rsidRPr="00BD405B">
        <w:rPr>
          <w:rFonts w:ascii="Times New Roman" w:hAnsi="Times New Roman"/>
          <w:sz w:val="24"/>
          <w:szCs w:val="24"/>
        </w:rPr>
        <w:t xml:space="preserve">661 Sheppard Place mail/delivery address.  </w:t>
      </w:r>
    </w:p>
    <w:p w:rsidR="00985C6B" w:rsidRPr="00F71F48" w:rsidRDefault="00985C6B" w:rsidP="00BD405B">
      <w:pPr>
        <w:pStyle w:val="PlainText"/>
        <w:rPr>
          <w:rFonts w:ascii="Times New Roman" w:hAnsi="Times New Roman"/>
          <w:sz w:val="20"/>
          <w:szCs w:val="20"/>
        </w:rPr>
      </w:pPr>
    </w:p>
    <w:p w:rsidR="00985C6B" w:rsidRPr="00194921" w:rsidRDefault="00194921" w:rsidP="00BD405B">
      <w:pPr>
        <w:pStyle w:val="PlainText"/>
        <w:rPr>
          <w:rFonts w:ascii="Times New Roman" w:hAnsi="Times New Roman"/>
          <w:sz w:val="24"/>
          <w:szCs w:val="24"/>
        </w:rPr>
      </w:pPr>
      <w:r w:rsidRPr="00194921">
        <w:rPr>
          <w:rFonts w:ascii="Times New Roman" w:hAnsi="Times New Roman"/>
          <w:sz w:val="24"/>
          <w:szCs w:val="24"/>
        </w:rPr>
        <w:t xml:space="preserve">          (4)  </w:t>
      </w:r>
      <w:r>
        <w:rPr>
          <w:rFonts w:ascii="Times New Roman" w:hAnsi="Times New Roman"/>
          <w:sz w:val="24"/>
          <w:szCs w:val="24"/>
        </w:rPr>
        <w:t>Building</w:t>
      </w:r>
      <w:r w:rsidR="00985C6B" w:rsidRPr="00194921">
        <w:rPr>
          <w:rFonts w:ascii="Times New Roman" w:hAnsi="Times New Roman"/>
          <w:sz w:val="24"/>
          <w:szCs w:val="24"/>
        </w:rPr>
        <w:t xml:space="preserve"> 661 (Other deliveries: flowers, fast food,</w:t>
      </w:r>
      <w:r w:rsidR="007D5D4E" w:rsidRPr="00194921">
        <w:rPr>
          <w:rFonts w:ascii="Times New Roman" w:hAnsi="Times New Roman"/>
          <w:sz w:val="24"/>
          <w:szCs w:val="24"/>
        </w:rPr>
        <w:t xml:space="preserve"> newspapers</w:t>
      </w:r>
      <w:r w:rsidR="00985C6B" w:rsidRPr="00194921">
        <w:rPr>
          <w:rFonts w:ascii="Times New Roman" w:hAnsi="Times New Roman"/>
          <w:sz w:val="24"/>
          <w:szCs w:val="24"/>
        </w:rPr>
        <w:t xml:space="preserve"> etc):</w:t>
      </w:r>
    </w:p>
    <w:p w:rsidR="00AE7DD2" w:rsidRPr="00F71F48" w:rsidRDefault="00AE7DD2" w:rsidP="00131159">
      <w:pPr>
        <w:rPr>
          <w:sz w:val="20"/>
        </w:rPr>
      </w:pPr>
    </w:p>
    <w:p w:rsidR="00985C6B" w:rsidRPr="002C2683" w:rsidRDefault="00985C6B" w:rsidP="00985C6B">
      <w:pPr>
        <w:pStyle w:val="PlainText"/>
        <w:rPr>
          <w:rFonts w:ascii="Times New Roman" w:hAnsi="Times New Roman"/>
          <w:sz w:val="24"/>
          <w:szCs w:val="24"/>
        </w:rPr>
      </w:pPr>
      <w:r w:rsidRPr="002C2683">
        <w:rPr>
          <w:rFonts w:ascii="Times New Roman" w:hAnsi="Times New Roman"/>
          <w:sz w:val="24"/>
          <w:szCs w:val="24"/>
        </w:rPr>
        <w:t xml:space="preserve">     </w:t>
      </w:r>
      <w:r w:rsidR="00194921">
        <w:rPr>
          <w:rFonts w:ascii="Times New Roman" w:hAnsi="Times New Roman"/>
          <w:sz w:val="24"/>
          <w:szCs w:val="24"/>
        </w:rPr>
        <w:t xml:space="preserve">     (</w:t>
      </w:r>
      <w:r w:rsidRPr="002C2683">
        <w:rPr>
          <w:rFonts w:ascii="Times New Roman" w:hAnsi="Times New Roman"/>
          <w:sz w:val="24"/>
          <w:szCs w:val="24"/>
        </w:rPr>
        <w:t>a</w:t>
      </w:r>
      <w:r w:rsidR="00194921">
        <w:rPr>
          <w:rFonts w:ascii="Times New Roman" w:hAnsi="Times New Roman"/>
          <w:sz w:val="24"/>
          <w:szCs w:val="24"/>
        </w:rPr>
        <w:t>)</w:t>
      </w:r>
      <w:r w:rsidRPr="002C2683">
        <w:rPr>
          <w:rFonts w:ascii="Times New Roman" w:hAnsi="Times New Roman"/>
          <w:sz w:val="24"/>
          <w:szCs w:val="24"/>
        </w:rPr>
        <w:t xml:space="preserve">  In the event employee/organization is unaware of </w:t>
      </w:r>
      <w:r w:rsidR="007D5D4E">
        <w:rPr>
          <w:rFonts w:ascii="Times New Roman" w:hAnsi="Times New Roman"/>
          <w:sz w:val="24"/>
          <w:szCs w:val="24"/>
        </w:rPr>
        <w:t>a</w:t>
      </w:r>
      <w:r w:rsidRPr="002C2683">
        <w:rPr>
          <w:rFonts w:ascii="Times New Roman" w:hAnsi="Times New Roman"/>
          <w:sz w:val="24"/>
          <w:szCs w:val="24"/>
        </w:rPr>
        <w:t xml:space="preserve"> delivery, the</w:t>
      </w:r>
      <w:r>
        <w:rPr>
          <w:rFonts w:ascii="Times New Roman" w:hAnsi="Times New Roman"/>
          <w:sz w:val="24"/>
          <w:szCs w:val="24"/>
        </w:rPr>
        <w:t xml:space="preserve"> Access Control Officer </w:t>
      </w:r>
      <w:r w:rsidRPr="002C2683">
        <w:rPr>
          <w:rFonts w:ascii="Times New Roman" w:hAnsi="Times New Roman"/>
          <w:sz w:val="24"/>
          <w:szCs w:val="24"/>
        </w:rPr>
        <w:t>will obtain the name of the recipient from the vendor</w:t>
      </w:r>
      <w:r>
        <w:rPr>
          <w:rFonts w:ascii="Times New Roman" w:hAnsi="Times New Roman"/>
          <w:sz w:val="24"/>
          <w:szCs w:val="24"/>
        </w:rPr>
        <w:t xml:space="preserve"> </w:t>
      </w:r>
      <w:r w:rsidRPr="002C2683">
        <w:rPr>
          <w:rFonts w:ascii="Times New Roman" w:hAnsi="Times New Roman"/>
          <w:sz w:val="24"/>
          <w:szCs w:val="24"/>
        </w:rPr>
        <w:t>and contact the recipient to come and receive the</w:t>
      </w:r>
      <w:r>
        <w:rPr>
          <w:rFonts w:ascii="Times New Roman" w:hAnsi="Times New Roman"/>
          <w:sz w:val="24"/>
          <w:szCs w:val="24"/>
        </w:rPr>
        <w:t xml:space="preserve"> </w:t>
      </w:r>
      <w:r w:rsidRPr="002C2683">
        <w:rPr>
          <w:rFonts w:ascii="Times New Roman" w:hAnsi="Times New Roman"/>
          <w:sz w:val="24"/>
          <w:szCs w:val="24"/>
        </w:rPr>
        <w:t xml:space="preserve">delivery. </w:t>
      </w:r>
      <w:r>
        <w:rPr>
          <w:rFonts w:ascii="Times New Roman" w:hAnsi="Times New Roman"/>
          <w:sz w:val="24"/>
          <w:szCs w:val="24"/>
        </w:rPr>
        <w:t xml:space="preserve"> In the event the recipient can</w:t>
      </w:r>
      <w:r w:rsidRPr="002C2683">
        <w:rPr>
          <w:rFonts w:ascii="Times New Roman" w:hAnsi="Times New Roman"/>
          <w:sz w:val="24"/>
          <w:szCs w:val="24"/>
        </w:rPr>
        <w:t xml:space="preserve">not be reached, the </w:t>
      </w:r>
      <w:r>
        <w:rPr>
          <w:rFonts w:ascii="Times New Roman" w:hAnsi="Times New Roman"/>
          <w:sz w:val="24"/>
          <w:szCs w:val="24"/>
        </w:rPr>
        <w:t xml:space="preserve">Access Control Officer will </w:t>
      </w:r>
      <w:r w:rsidRPr="002C2683">
        <w:rPr>
          <w:rFonts w:ascii="Times New Roman" w:hAnsi="Times New Roman"/>
          <w:sz w:val="24"/>
          <w:szCs w:val="24"/>
        </w:rPr>
        <w:t>contact the front office staff of the G-1/4, G-6, or G-8</w:t>
      </w:r>
      <w:r>
        <w:rPr>
          <w:rFonts w:ascii="Times New Roman" w:hAnsi="Times New Roman"/>
          <w:sz w:val="24"/>
          <w:szCs w:val="24"/>
        </w:rPr>
        <w:t xml:space="preserve"> </w:t>
      </w:r>
      <w:r w:rsidRPr="002C2683">
        <w:rPr>
          <w:rFonts w:ascii="Times New Roman" w:hAnsi="Times New Roman"/>
          <w:sz w:val="24"/>
          <w:szCs w:val="24"/>
        </w:rPr>
        <w:t>using</w:t>
      </w:r>
      <w:r>
        <w:rPr>
          <w:rFonts w:ascii="Times New Roman" w:hAnsi="Times New Roman"/>
          <w:sz w:val="24"/>
          <w:szCs w:val="24"/>
        </w:rPr>
        <w:t xml:space="preserve"> the phone rosters at the desk.</w:t>
      </w:r>
    </w:p>
    <w:p w:rsidR="00985C6B" w:rsidRPr="00F71F48" w:rsidRDefault="00985C6B" w:rsidP="00985C6B">
      <w:pPr>
        <w:pStyle w:val="PlainText"/>
        <w:rPr>
          <w:rFonts w:ascii="Times New Roman" w:hAnsi="Times New Roman"/>
          <w:sz w:val="20"/>
          <w:szCs w:val="20"/>
        </w:rPr>
      </w:pPr>
    </w:p>
    <w:p w:rsidR="00985C6B" w:rsidRPr="002C2683" w:rsidRDefault="007D5D4E" w:rsidP="00985C6B">
      <w:pPr>
        <w:pStyle w:val="PlainText"/>
        <w:rPr>
          <w:rFonts w:ascii="Times New Roman" w:hAnsi="Times New Roman"/>
          <w:sz w:val="24"/>
          <w:szCs w:val="24"/>
        </w:rPr>
      </w:pPr>
      <w:r>
        <w:rPr>
          <w:rFonts w:ascii="Times New Roman" w:hAnsi="Times New Roman"/>
          <w:sz w:val="24"/>
          <w:szCs w:val="24"/>
        </w:rPr>
        <w:t xml:space="preserve">     </w:t>
      </w:r>
      <w:r w:rsidR="00194921">
        <w:rPr>
          <w:rFonts w:ascii="Times New Roman" w:hAnsi="Times New Roman"/>
          <w:sz w:val="24"/>
          <w:szCs w:val="24"/>
        </w:rPr>
        <w:t xml:space="preserve">     (</w:t>
      </w:r>
      <w:r>
        <w:rPr>
          <w:rFonts w:ascii="Times New Roman" w:hAnsi="Times New Roman"/>
          <w:sz w:val="24"/>
          <w:szCs w:val="24"/>
        </w:rPr>
        <w:t>b</w:t>
      </w:r>
      <w:r w:rsidR="00194921">
        <w:rPr>
          <w:rFonts w:ascii="Times New Roman" w:hAnsi="Times New Roman"/>
          <w:sz w:val="24"/>
          <w:szCs w:val="24"/>
        </w:rPr>
        <w:t>)</w:t>
      </w:r>
      <w:r w:rsidR="00985C6B" w:rsidRPr="002C2683">
        <w:rPr>
          <w:rFonts w:ascii="Times New Roman" w:hAnsi="Times New Roman"/>
          <w:sz w:val="24"/>
          <w:szCs w:val="24"/>
        </w:rPr>
        <w:t xml:space="preserve">  If the front office staff of the recipient's organization is not</w:t>
      </w:r>
      <w:r w:rsidR="00985C6B">
        <w:rPr>
          <w:rFonts w:ascii="Times New Roman" w:hAnsi="Times New Roman"/>
          <w:sz w:val="24"/>
          <w:szCs w:val="24"/>
        </w:rPr>
        <w:t xml:space="preserve"> </w:t>
      </w:r>
      <w:r w:rsidR="00985C6B" w:rsidRPr="002C2683">
        <w:rPr>
          <w:rFonts w:ascii="Times New Roman" w:hAnsi="Times New Roman"/>
          <w:sz w:val="24"/>
          <w:szCs w:val="24"/>
        </w:rPr>
        <w:t>willing to sign/accept the delivery, the vendor may not deliver.  At no time</w:t>
      </w:r>
      <w:r w:rsidR="00985C6B">
        <w:rPr>
          <w:rFonts w:ascii="Times New Roman" w:hAnsi="Times New Roman"/>
          <w:sz w:val="24"/>
          <w:szCs w:val="24"/>
        </w:rPr>
        <w:t xml:space="preserve"> </w:t>
      </w:r>
      <w:r w:rsidR="00985C6B" w:rsidRPr="002C2683">
        <w:rPr>
          <w:rFonts w:ascii="Times New Roman" w:hAnsi="Times New Roman"/>
          <w:sz w:val="24"/>
          <w:szCs w:val="24"/>
        </w:rPr>
        <w:t>will the Access Control Officer be asked to sign for personal deliveries</w:t>
      </w:r>
      <w:r w:rsidR="00985C6B">
        <w:rPr>
          <w:rFonts w:ascii="Times New Roman" w:hAnsi="Times New Roman"/>
          <w:sz w:val="24"/>
          <w:szCs w:val="24"/>
        </w:rPr>
        <w:t xml:space="preserve"> </w:t>
      </w:r>
      <w:r w:rsidR="00985C6B" w:rsidRPr="002C2683">
        <w:rPr>
          <w:rFonts w:ascii="Times New Roman" w:hAnsi="Times New Roman"/>
          <w:sz w:val="24"/>
          <w:szCs w:val="24"/>
        </w:rPr>
        <w:t>such as commercial mail, packages, flowers, fast food, or other personal</w:t>
      </w:r>
      <w:r w:rsidR="00985C6B">
        <w:rPr>
          <w:rFonts w:ascii="Times New Roman" w:hAnsi="Times New Roman"/>
          <w:sz w:val="24"/>
          <w:szCs w:val="24"/>
        </w:rPr>
        <w:t xml:space="preserve"> </w:t>
      </w:r>
      <w:r w:rsidR="00985C6B" w:rsidRPr="002C2683">
        <w:rPr>
          <w:rFonts w:ascii="Times New Roman" w:hAnsi="Times New Roman"/>
          <w:sz w:val="24"/>
          <w:szCs w:val="24"/>
        </w:rPr>
        <w:t>deliveries.</w:t>
      </w:r>
    </w:p>
    <w:p w:rsidR="00D653E6" w:rsidRPr="00F71F48" w:rsidRDefault="00D653E6" w:rsidP="00131159">
      <w:pPr>
        <w:rPr>
          <w:sz w:val="20"/>
        </w:rPr>
      </w:pPr>
    </w:p>
    <w:p w:rsidR="00AE7DD2" w:rsidRPr="00194921" w:rsidRDefault="00194921" w:rsidP="00131159">
      <w:pPr>
        <w:rPr>
          <w:szCs w:val="24"/>
        </w:rPr>
      </w:pPr>
      <w:r w:rsidRPr="00194921">
        <w:rPr>
          <w:szCs w:val="24"/>
        </w:rPr>
        <w:t xml:space="preserve">          (5)  </w:t>
      </w:r>
      <w:r>
        <w:rPr>
          <w:szCs w:val="24"/>
        </w:rPr>
        <w:t>Building</w:t>
      </w:r>
      <w:r w:rsidR="00AE7DD2" w:rsidRPr="00194921">
        <w:rPr>
          <w:szCs w:val="24"/>
        </w:rPr>
        <w:t xml:space="preserve"> 210</w:t>
      </w:r>
      <w:r w:rsidR="004D08E8" w:rsidRPr="00194921">
        <w:rPr>
          <w:szCs w:val="24"/>
        </w:rPr>
        <w:t xml:space="preserve"> (UPS, Fed</w:t>
      </w:r>
      <w:r w:rsidR="00985C6B" w:rsidRPr="00194921">
        <w:rPr>
          <w:szCs w:val="24"/>
        </w:rPr>
        <w:t>E</w:t>
      </w:r>
      <w:r w:rsidR="004D08E8" w:rsidRPr="00194921">
        <w:rPr>
          <w:szCs w:val="24"/>
        </w:rPr>
        <w:t>x</w:t>
      </w:r>
      <w:r w:rsidR="00985C6B" w:rsidRPr="00194921">
        <w:rPr>
          <w:szCs w:val="24"/>
        </w:rPr>
        <w:t>, DHL, Stephens Office Supply, etc)</w:t>
      </w:r>
      <w:r w:rsidR="00AE7DD2" w:rsidRPr="00194921">
        <w:rPr>
          <w:szCs w:val="24"/>
        </w:rPr>
        <w:t>:</w:t>
      </w:r>
    </w:p>
    <w:p w:rsidR="00AE7DD2" w:rsidRPr="00F71F48" w:rsidRDefault="00AE7DD2" w:rsidP="00131159">
      <w:pPr>
        <w:rPr>
          <w:sz w:val="20"/>
        </w:rPr>
      </w:pPr>
    </w:p>
    <w:p w:rsidR="00E30303" w:rsidRPr="00E30303" w:rsidRDefault="00E30303" w:rsidP="00E30303">
      <w:pPr>
        <w:pStyle w:val="PlainText"/>
        <w:rPr>
          <w:rFonts w:ascii="Times New Roman" w:hAnsi="Times New Roman"/>
          <w:sz w:val="24"/>
          <w:szCs w:val="24"/>
        </w:rPr>
      </w:pPr>
      <w:r w:rsidRPr="00E30303">
        <w:rPr>
          <w:rFonts w:ascii="Times New Roman" w:hAnsi="Times New Roman"/>
          <w:sz w:val="24"/>
          <w:szCs w:val="24"/>
        </w:rPr>
        <w:t xml:space="preserve">     </w:t>
      </w:r>
      <w:r w:rsidR="00194921">
        <w:rPr>
          <w:rFonts w:ascii="Times New Roman" w:hAnsi="Times New Roman"/>
          <w:sz w:val="24"/>
          <w:szCs w:val="24"/>
        </w:rPr>
        <w:t xml:space="preserve">     (a)</w:t>
      </w:r>
      <w:r w:rsidRPr="00E30303">
        <w:rPr>
          <w:rFonts w:ascii="Times New Roman" w:hAnsi="Times New Roman"/>
          <w:sz w:val="24"/>
          <w:szCs w:val="24"/>
        </w:rPr>
        <w:t xml:space="preserve">  Operations Division controls entry of all delivery personnel.</w:t>
      </w:r>
    </w:p>
    <w:p w:rsidR="00E30303" w:rsidRPr="00F71F48" w:rsidRDefault="00E30303" w:rsidP="00E30303">
      <w:pPr>
        <w:pStyle w:val="PlainText"/>
        <w:rPr>
          <w:rFonts w:ascii="Times New Roman" w:hAnsi="Times New Roman"/>
          <w:sz w:val="20"/>
          <w:szCs w:val="20"/>
        </w:rPr>
      </w:pPr>
    </w:p>
    <w:p w:rsidR="00E30303" w:rsidRPr="00E30303" w:rsidRDefault="00E30303" w:rsidP="00E30303">
      <w:pPr>
        <w:pStyle w:val="PlainText"/>
        <w:rPr>
          <w:rFonts w:ascii="Times New Roman" w:hAnsi="Times New Roman"/>
          <w:sz w:val="24"/>
          <w:szCs w:val="24"/>
        </w:rPr>
      </w:pPr>
      <w:r w:rsidRPr="00E30303">
        <w:rPr>
          <w:rFonts w:ascii="Times New Roman" w:hAnsi="Times New Roman"/>
          <w:sz w:val="24"/>
          <w:szCs w:val="24"/>
        </w:rPr>
        <w:t xml:space="preserve">     </w:t>
      </w:r>
      <w:r w:rsidR="00194921">
        <w:rPr>
          <w:rFonts w:ascii="Times New Roman" w:hAnsi="Times New Roman"/>
          <w:sz w:val="24"/>
          <w:szCs w:val="24"/>
        </w:rPr>
        <w:t xml:space="preserve">     (</w:t>
      </w:r>
      <w:r w:rsidRPr="00E30303">
        <w:rPr>
          <w:rFonts w:ascii="Times New Roman" w:hAnsi="Times New Roman"/>
          <w:sz w:val="24"/>
          <w:szCs w:val="24"/>
        </w:rPr>
        <w:t>b</w:t>
      </w:r>
      <w:r w:rsidR="00194921">
        <w:rPr>
          <w:rFonts w:ascii="Times New Roman" w:hAnsi="Times New Roman"/>
          <w:sz w:val="24"/>
          <w:szCs w:val="24"/>
        </w:rPr>
        <w:t>)</w:t>
      </w:r>
      <w:r w:rsidRPr="00E30303">
        <w:rPr>
          <w:rFonts w:ascii="Times New Roman" w:hAnsi="Times New Roman"/>
          <w:sz w:val="24"/>
          <w:szCs w:val="24"/>
        </w:rPr>
        <w:t xml:space="preserve">  Upon assessme</w:t>
      </w:r>
      <w:r w:rsidR="00BA533F">
        <w:rPr>
          <w:rFonts w:ascii="Times New Roman" w:hAnsi="Times New Roman"/>
          <w:sz w:val="24"/>
          <w:szCs w:val="24"/>
        </w:rPr>
        <w:t>nt of the delivery, o</w:t>
      </w:r>
      <w:r w:rsidRPr="00E30303">
        <w:rPr>
          <w:rFonts w:ascii="Times New Roman" w:hAnsi="Times New Roman"/>
          <w:sz w:val="24"/>
          <w:szCs w:val="24"/>
        </w:rPr>
        <w:t>perations personnel will either sign for the delivery or call for the individual for whom the delivery is intended to come to the Operations Division to accept the delivery.</w:t>
      </w:r>
    </w:p>
    <w:p w:rsidR="00E30303" w:rsidRPr="00E30303" w:rsidRDefault="00E30303" w:rsidP="00E30303">
      <w:pPr>
        <w:pStyle w:val="PlainText"/>
        <w:rPr>
          <w:rFonts w:ascii="Times New Roman" w:hAnsi="Times New Roman"/>
          <w:sz w:val="24"/>
          <w:szCs w:val="24"/>
        </w:rPr>
      </w:pPr>
    </w:p>
    <w:p w:rsidR="00E30303" w:rsidRPr="00E30303" w:rsidRDefault="00E30303" w:rsidP="00E30303">
      <w:pPr>
        <w:pStyle w:val="PlainText"/>
        <w:rPr>
          <w:rFonts w:ascii="Times New Roman" w:hAnsi="Times New Roman"/>
          <w:sz w:val="24"/>
          <w:szCs w:val="24"/>
        </w:rPr>
      </w:pPr>
      <w:r w:rsidRPr="00E30303">
        <w:rPr>
          <w:rFonts w:ascii="Times New Roman" w:hAnsi="Times New Roman"/>
          <w:sz w:val="24"/>
          <w:szCs w:val="24"/>
        </w:rPr>
        <w:t xml:space="preserve">     </w:t>
      </w:r>
      <w:r w:rsidR="00194921">
        <w:rPr>
          <w:rFonts w:ascii="Times New Roman" w:hAnsi="Times New Roman"/>
          <w:sz w:val="24"/>
          <w:szCs w:val="24"/>
        </w:rPr>
        <w:t xml:space="preserve">     (</w:t>
      </w:r>
      <w:r w:rsidRPr="00E30303">
        <w:rPr>
          <w:rFonts w:ascii="Times New Roman" w:hAnsi="Times New Roman"/>
          <w:sz w:val="24"/>
          <w:szCs w:val="24"/>
        </w:rPr>
        <w:t>c</w:t>
      </w:r>
      <w:r w:rsidR="00194921">
        <w:rPr>
          <w:rFonts w:ascii="Times New Roman" w:hAnsi="Times New Roman"/>
          <w:sz w:val="24"/>
          <w:szCs w:val="24"/>
        </w:rPr>
        <w:t>)</w:t>
      </w:r>
      <w:r w:rsidRPr="00E30303">
        <w:rPr>
          <w:rFonts w:ascii="Times New Roman" w:hAnsi="Times New Roman"/>
          <w:sz w:val="24"/>
          <w:szCs w:val="24"/>
        </w:rPr>
        <w:t xml:space="preserve">  </w:t>
      </w:r>
      <w:r w:rsidR="00DB3009">
        <w:rPr>
          <w:rFonts w:ascii="Times New Roman" w:hAnsi="Times New Roman"/>
          <w:sz w:val="24"/>
          <w:szCs w:val="24"/>
        </w:rPr>
        <w:t>C</w:t>
      </w:r>
      <w:r w:rsidRPr="00E30303">
        <w:rPr>
          <w:rFonts w:ascii="Times New Roman" w:hAnsi="Times New Roman"/>
          <w:sz w:val="24"/>
          <w:szCs w:val="24"/>
        </w:rPr>
        <w:t>IMT personnel will ensure their name is included in their</w:t>
      </w:r>
      <w:r>
        <w:rPr>
          <w:rFonts w:ascii="Times New Roman" w:hAnsi="Times New Roman"/>
          <w:sz w:val="24"/>
          <w:szCs w:val="24"/>
        </w:rPr>
        <w:t xml:space="preserve"> </w:t>
      </w:r>
      <w:r w:rsidRPr="00E30303">
        <w:rPr>
          <w:rFonts w:ascii="Times New Roman" w:hAnsi="Times New Roman"/>
          <w:sz w:val="24"/>
          <w:szCs w:val="24"/>
        </w:rPr>
        <w:t>commercial delivery address.  This ensures accurate delivery of commercial</w:t>
      </w:r>
      <w:r>
        <w:rPr>
          <w:rFonts w:ascii="Times New Roman" w:hAnsi="Times New Roman"/>
          <w:sz w:val="24"/>
          <w:szCs w:val="24"/>
        </w:rPr>
        <w:t xml:space="preserve"> packages.</w:t>
      </w:r>
    </w:p>
    <w:p w:rsidR="00E30303" w:rsidRDefault="00E30303" w:rsidP="00131159">
      <w:pPr>
        <w:rPr>
          <w:szCs w:val="24"/>
        </w:rPr>
      </w:pPr>
    </w:p>
    <w:p w:rsidR="00985C6B" w:rsidRPr="00194921" w:rsidRDefault="00194921" w:rsidP="00985C6B">
      <w:pPr>
        <w:pStyle w:val="PlainText"/>
        <w:rPr>
          <w:rFonts w:ascii="Times New Roman" w:hAnsi="Times New Roman"/>
          <w:sz w:val="24"/>
          <w:szCs w:val="24"/>
        </w:rPr>
      </w:pPr>
      <w:r w:rsidRPr="00194921">
        <w:rPr>
          <w:rFonts w:ascii="Times New Roman" w:hAnsi="Times New Roman"/>
          <w:sz w:val="24"/>
          <w:szCs w:val="24"/>
        </w:rPr>
        <w:t xml:space="preserve">          (6)  </w:t>
      </w:r>
      <w:r>
        <w:rPr>
          <w:rFonts w:ascii="Times New Roman" w:hAnsi="Times New Roman"/>
          <w:sz w:val="24"/>
          <w:szCs w:val="24"/>
        </w:rPr>
        <w:t>Building</w:t>
      </w:r>
      <w:r w:rsidR="00985C6B" w:rsidRPr="00194921">
        <w:rPr>
          <w:rFonts w:ascii="Times New Roman" w:hAnsi="Times New Roman"/>
          <w:sz w:val="24"/>
          <w:szCs w:val="24"/>
        </w:rPr>
        <w:t xml:space="preserve"> 210 (Other deliveries: flowers, fast food, etc):</w:t>
      </w:r>
    </w:p>
    <w:p w:rsidR="00E30303" w:rsidRPr="00E30303" w:rsidRDefault="00E30303" w:rsidP="00131159">
      <w:pPr>
        <w:rPr>
          <w:szCs w:val="24"/>
        </w:rPr>
      </w:pPr>
    </w:p>
    <w:p w:rsidR="00E30303" w:rsidRPr="00E30303" w:rsidRDefault="00E30303" w:rsidP="00E30303">
      <w:pPr>
        <w:pStyle w:val="PlainText"/>
        <w:rPr>
          <w:rFonts w:ascii="Times New Roman" w:hAnsi="Times New Roman"/>
          <w:sz w:val="24"/>
          <w:szCs w:val="24"/>
        </w:rPr>
      </w:pPr>
      <w:r w:rsidRPr="00E30303">
        <w:rPr>
          <w:rFonts w:ascii="Times New Roman" w:hAnsi="Times New Roman"/>
          <w:sz w:val="24"/>
          <w:szCs w:val="24"/>
        </w:rPr>
        <w:t xml:space="preserve">      </w:t>
      </w:r>
      <w:r w:rsidR="00194921">
        <w:rPr>
          <w:rFonts w:ascii="Times New Roman" w:hAnsi="Times New Roman"/>
          <w:sz w:val="24"/>
          <w:szCs w:val="24"/>
        </w:rPr>
        <w:t xml:space="preserve">    (</w:t>
      </w:r>
      <w:r w:rsidRPr="00E30303">
        <w:rPr>
          <w:rFonts w:ascii="Times New Roman" w:hAnsi="Times New Roman"/>
          <w:sz w:val="24"/>
          <w:szCs w:val="24"/>
        </w:rPr>
        <w:t>a</w:t>
      </w:r>
      <w:r w:rsidR="00194921">
        <w:rPr>
          <w:rFonts w:ascii="Times New Roman" w:hAnsi="Times New Roman"/>
          <w:sz w:val="24"/>
          <w:szCs w:val="24"/>
        </w:rPr>
        <w:t>)</w:t>
      </w:r>
      <w:r w:rsidRPr="00E30303">
        <w:rPr>
          <w:rFonts w:ascii="Times New Roman" w:hAnsi="Times New Roman"/>
          <w:sz w:val="24"/>
          <w:szCs w:val="24"/>
        </w:rPr>
        <w:t xml:space="preserve">  Delivery drivers will enter the building through the main rear</w:t>
      </w:r>
      <w:r>
        <w:rPr>
          <w:rFonts w:ascii="Times New Roman" w:hAnsi="Times New Roman"/>
          <w:sz w:val="24"/>
          <w:szCs w:val="24"/>
        </w:rPr>
        <w:t xml:space="preserve"> </w:t>
      </w:r>
      <w:r w:rsidRPr="00E30303">
        <w:rPr>
          <w:rFonts w:ascii="Times New Roman" w:hAnsi="Times New Roman"/>
          <w:sz w:val="24"/>
          <w:szCs w:val="24"/>
        </w:rPr>
        <w:t>entrance and will not be allowed access beyond the Operations Division (this</w:t>
      </w:r>
      <w:r>
        <w:rPr>
          <w:rFonts w:ascii="Times New Roman" w:hAnsi="Times New Roman"/>
          <w:sz w:val="24"/>
          <w:szCs w:val="24"/>
        </w:rPr>
        <w:t xml:space="preserve"> </w:t>
      </w:r>
      <w:r w:rsidRPr="00E30303">
        <w:rPr>
          <w:rFonts w:ascii="Times New Roman" w:hAnsi="Times New Roman"/>
          <w:sz w:val="24"/>
          <w:szCs w:val="24"/>
        </w:rPr>
        <w:t>includes restroom, snack areas, etc).</w:t>
      </w:r>
    </w:p>
    <w:p w:rsidR="00E30303" w:rsidRPr="00E30303" w:rsidRDefault="00E30303" w:rsidP="00E30303">
      <w:pPr>
        <w:pStyle w:val="PlainText"/>
        <w:rPr>
          <w:rFonts w:ascii="Times New Roman" w:hAnsi="Times New Roman"/>
          <w:sz w:val="24"/>
          <w:szCs w:val="24"/>
        </w:rPr>
      </w:pPr>
    </w:p>
    <w:p w:rsidR="00E30303" w:rsidRPr="00E30303" w:rsidRDefault="00E30303" w:rsidP="00E30303">
      <w:pPr>
        <w:pStyle w:val="PlainText"/>
        <w:rPr>
          <w:rFonts w:ascii="Times New Roman" w:hAnsi="Times New Roman"/>
          <w:sz w:val="24"/>
          <w:szCs w:val="24"/>
        </w:rPr>
      </w:pPr>
      <w:r w:rsidRPr="00E30303">
        <w:rPr>
          <w:rFonts w:ascii="Times New Roman" w:hAnsi="Times New Roman"/>
          <w:sz w:val="24"/>
          <w:szCs w:val="24"/>
        </w:rPr>
        <w:t xml:space="preserve">      </w:t>
      </w:r>
      <w:r w:rsidR="00194921">
        <w:rPr>
          <w:rFonts w:ascii="Times New Roman" w:hAnsi="Times New Roman"/>
          <w:sz w:val="24"/>
          <w:szCs w:val="24"/>
        </w:rPr>
        <w:t xml:space="preserve">    (</w:t>
      </w:r>
      <w:r w:rsidRPr="00E30303">
        <w:rPr>
          <w:rFonts w:ascii="Times New Roman" w:hAnsi="Times New Roman"/>
          <w:sz w:val="24"/>
          <w:szCs w:val="24"/>
        </w:rPr>
        <w:t>b</w:t>
      </w:r>
      <w:r w:rsidR="00194921">
        <w:rPr>
          <w:rFonts w:ascii="Times New Roman" w:hAnsi="Times New Roman"/>
          <w:sz w:val="24"/>
          <w:szCs w:val="24"/>
        </w:rPr>
        <w:t>)</w:t>
      </w:r>
      <w:r w:rsidRPr="00E30303">
        <w:rPr>
          <w:rFonts w:ascii="Times New Roman" w:hAnsi="Times New Roman"/>
          <w:sz w:val="24"/>
          <w:szCs w:val="24"/>
        </w:rPr>
        <w:t xml:space="preserve">  If the</w:t>
      </w:r>
      <w:r w:rsidR="00985C6B">
        <w:rPr>
          <w:rFonts w:ascii="Times New Roman" w:hAnsi="Times New Roman"/>
          <w:sz w:val="24"/>
          <w:szCs w:val="24"/>
        </w:rPr>
        <w:t xml:space="preserve"> recipient</w:t>
      </w:r>
      <w:r w:rsidRPr="00E30303">
        <w:rPr>
          <w:rFonts w:ascii="Times New Roman" w:hAnsi="Times New Roman"/>
          <w:sz w:val="24"/>
          <w:szCs w:val="24"/>
        </w:rPr>
        <w:t xml:space="preserve"> is not already waiting by</w:t>
      </w:r>
      <w:r>
        <w:rPr>
          <w:rFonts w:ascii="Times New Roman" w:hAnsi="Times New Roman"/>
          <w:sz w:val="24"/>
          <w:szCs w:val="24"/>
        </w:rPr>
        <w:t xml:space="preserve"> </w:t>
      </w:r>
      <w:r w:rsidR="00BA533F">
        <w:rPr>
          <w:rFonts w:ascii="Times New Roman" w:hAnsi="Times New Roman"/>
          <w:sz w:val="24"/>
          <w:szCs w:val="24"/>
        </w:rPr>
        <w:t>the entrance, o</w:t>
      </w:r>
      <w:r w:rsidRPr="00E30303">
        <w:rPr>
          <w:rFonts w:ascii="Times New Roman" w:hAnsi="Times New Roman"/>
          <w:sz w:val="24"/>
          <w:szCs w:val="24"/>
        </w:rPr>
        <w:t xml:space="preserve">perations personnel will contact the </w:t>
      </w:r>
      <w:r w:rsidR="00985C6B">
        <w:rPr>
          <w:rFonts w:ascii="Times New Roman" w:hAnsi="Times New Roman"/>
          <w:sz w:val="24"/>
          <w:szCs w:val="24"/>
        </w:rPr>
        <w:t>recipient</w:t>
      </w:r>
      <w:r w:rsidRPr="00E30303">
        <w:rPr>
          <w:rFonts w:ascii="Times New Roman" w:hAnsi="Times New Roman"/>
          <w:sz w:val="24"/>
          <w:szCs w:val="24"/>
        </w:rPr>
        <w:t xml:space="preserve"> and ask them to</w:t>
      </w:r>
      <w:r>
        <w:rPr>
          <w:rFonts w:ascii="Times New Roman" w:hAnsi="Times New Roman"/>
          <w:sz w:val="24"/>
          <w:szCs w:val="24"/>
        </w:rPr>
        <w:t xml:space="preserve"> come and accept the delivery.</w:t>
      </w:r>
    </w:p>
    <w:p w:rsidR="00E30303" w:rsidRPr="00E30303" w:rsidRDefault="00E30303" w:rsidP="00E30303">
      <w:pPr>
        <w:pStyle w:val="PlainText"/>
        <w:rPr>
          <w:rFonts w:ascii="Times New Roman" w:hAnsi="Times New Roman"/>
          <w:sz w:val="24"/>
          <w:szCs w:val="24"/>
        </w:rPr>
      </w:pPr>
    </w:p>
    <w:p w:rsidR="00E30303" w:rsidRPr="00E30303" w:rsidRDefault="00E30303" w:rsidP="00E30303">
      <w:pPr>
        <w:pStyle w:val="PlainText"/>
        <w:rPr>
          <w:rFonts w:ascii="Times New Roman" w:hAnsi="Times New Roman"/>
          <w:sz w:val="24"/>
          <w:szCs w:val="24"/>
        </w:rPr>
      </w:pPr>
      <w:r w:rsidRPr="00E30303">
        <w:rPr>
          <w:rFonts w:ascii="Times New Roman" w:hAnsi="Times New Roman"/>
          <w:sz w:val="24"/>
          <w:szCs w:val="24"/>
        </w:rPr>
        <w:t xml:space="preserve">     </w:t>
      </w:r>
      <w:r w:rsidR="00194921">
        <w:rPr>
          <w:rFonts w:ascii="Times New Roman" w:hAnsi="Times New Roman"/>
          <w:sz w:val="24"/>
          <w:szCs w:val="24"/>
        </w:rPr>
        <w:t xml:space="preserve">     (</w:t>
      </w:r>
      <w:r w:rsidRPr="00E30303">
        <w:rPr>
          <w:rFonts w:ascii="Times New Roman" w:hAnsi="Times New Roman"/>
          <w:sz w:val="24"/>
          <w:szCs w:val="24"/>
        </w:rPr>
        <w:t>c</w:t>
      </w:r>
      <w:r w:rsidR="00194921">
        <w:rPr>
          <w:rFonts w:ascii="Times New Roman" w:hAnsi="Times New Roman"/>
          <w:sz w:val="24"/>
          <w:szCs w:val="24"/>
        </w:rPr>
        <w:t>)</w:t>
      </w:r>
      <w:r w:rsidRPr="00E30303">
        <w:rPr>
          <w:rFonts w:ascii="Times New Roman" w:hAnsi="Times New Roman"/>
          <w:sz w:val="24"/>
          <w:szCs w:val="24"/>
        </w:rPr>
        <w:t xml:space="preserve">  If the person receiving the delivery cannot be reached, the</w:t>
      </w:r>
      <w:r>
        <w:rPr>
          <w:rFonts w:ascii="Times New Roman" w:hAnsi="Times New Roman"/>
          <w:sz w:val="24"/>
          <w:szCs w:val="24"/>
        </w:rPr>
        <w:t>n delivery of the item(s) is at the discretion of the Operations Division personnel who greeted the delivery driver.</w:t>
      </w:r>
    </w:p>
    <w:p w:rsidR="00E30303" w:rsidRPr="00E30303" w:rsidRDefault="00E30303" w:rsidP="00131159">
      <w:pPr>
        <w:rPr>
          <w:szCs w:val="24"/>
        </w:rPr>
      </w:pPr>
    </w:p>
    <w:p w:rsidR="00AE7DD2" w:rsidRPr="00AE7DD2" w:rsidRDefault="00194921" w:rsidP="00131159">
      <w:pPr>
        <w:rPr>
          <w:szCs w:val="24"/>
        </w:rPr>
      </w:pPr>
      <w:r w:rsidRPr="00194921">
        <w:rPr>
          <w:szCs w:val="24"/>
        </w:rPr>
        <w:t xml:space="preserve">          (7)  </w:t>
      </w:r>
      <w:r w:rsidR="00AE7DD2" w:rsidRPr="00194921">
        <w:rPr>
          <w:szCs w:val="24"/>
        </w:rPr>
        <w:t>B</w:t>
      </w:r>
      <w:r>
        <w:rPr>
          <w:szCs w:val="24"/>
        </w:rPr>
        <w:t>uilding</w:t>
      </w:r>
      <w:r w:rsidR="00AE7DD2" w:rsidRPr="00194921">
        <w:rPr>
          <w:szCs w:val="24"/>
        </w:rPr>
        <w:t xml:space="preserve"> 700:</w:t>
      </w:r>
      <w:r w:rsidR="00AE7DD2">
        <w:rPr>
          <w:szCs w:val="24"/>
        </w:rPr>
        <w:t xml:space="preserve">  Per Band Building SOP</w:t>
      </w:r>
    </w:p>
    <w:p w:rsidR="00AE7DD2" w:rsidRDefault="00AE7DD2" w:rsidP="00131159">
      <w:pPr>
        <w:rPr>
          <w:szCs w:val="24"/>
        </w:rPr>
      </w:pPr>
    </w:p>
    <w:p w:rsidR="00AE7DD2" w:rsidRDefault="00194921" w:rsidP="00131159">
      <w:pPr>
        <w:rPr>
          <w:szCs w:val="24"/>
        </w:rPr>
      </w:pPr>
      <w:r w:rsidRPr="00194921">
        <w:rPr>
          <w:szCs w:val="24"/>
        </w:rPr>
        <w:t xml:space="preserve">          (8)  </w:t>
      </w:r>
      <w:r w:rsidR="00AE7DD2" w:rsidRPr="00194921">
        <w:rPr>
          <w:szCs w:val="24"/>
        </w:rPr>
        <w:t>B</w:t>
      </w:r>
      <w:r w:rsidRPr="00194921">
        <w:rPr>
          <w:szCs w:val="24"/>
        </w:rPr>
        <w:t>uilding</w:t>
      </w:r>
      <w:r w:rsidR="00AE7DD2" w:rsidRPr="00194921">
        <w:rPr>
          <w:szCs w:val="24"/>
        </w:rPr>
        <w:t xml:space="preserve"> 705:</w:t>
      </w:r>
      <w:r w:rsidR="00AE7DD2">
        <w:rPr>
          <w:szCs w:val="24"/>
        </w:rPr>
        <w:t xml:space="preserve">  Per </w:t>
      </w:r>
      <w:r w:rsidR="004D08E8" w:rsidRPr="002A0A56">
        <w:rPr>
          <w:szCs w:val="24"/>
        </w:rPr>
        <w:t>I</w:t>
      </w:r>
      <w:r w:rsidR="004D08E8">
        <w:rPr>
          <w:szCs w:val="24"/>
        </w:rPr>
        <w:t>nstallation Management Command</w:t>
      </w:r>
      <w:r w:rsidR="00AE7DD2">
        <w:rPr>
          <w:szCs w:val="24"/>
        </w:rPr>
        <w:t xml:space="preserve"> Building SOP</w:t>
      </w:r>
    </w:p>
    <w:p w:rsidR="00AE7DD2" w:rsidRDefault="00AE7DD2" w:rsidP="00131159">
      <w:pPr>
        <w:rPr>
          <w:szCs w:val="24"/>
        </w:rPr>
      </w:pPr>
    </w:p>
    <w:p w:rsidR="00071A35" w:rsidRDefault="00194921" w:rsidP="00F71F48">
      <w:pPr>
        <w:pBdr>
          <w:bottom w:val="single" w:sz="4" w:space="1" w:color="auto"/>
        </w:pBdr>
        <w:tabs>
          <w:tab w:val="left" w:pos="630"/>
        </w:tabs>
        <w:rPr>
          <w:szCs w:val="24"/>
        </w:rPr>
      </w:pPr>
      <w:r w:rsidRPr="00194921">
        <w:rPr>
          <w:szCs w:val="24"/>
        </w:rPr>
        <w:t xml:space="preserve">   </w:t>
      </w:r>
      <w:r w:rsidR="007556B3">
        <w:rPr>
          <w:szCs w:val="24"/>
        </w:rPr>
        <w:t xml:space="preserve"> </w:t>
      </w:r>
      <w:r w:rsidRPr="00194921">
        <w:rPr>
          <w:szCs w:val="24"/>
        </w:rPr>
        <w:t xml:space="preserve">      (9)  Building</w:t>
      </w:r>
      <w:r w:rsidR="00AE7DD2" w:rsidRPr="00194921">
        <w:rPr>
          <w:szCs w:val="24"/>
        </w:rPr>
        <w:t xml:space="preserve"> </w:t>
      </w:r>
      <w:r w:rsidR="00AA7336">
        <w:rPr>
          <w:szCs w:val="24"/>
        </w:rPr>
        <w:t>213</w:t>
      </w:r>
      <w:r w:rsidR="00AE7DD2" w:rsidRPr="00194921">
        <w:rPr>
          <w:szCs w:val="24"/>
        </w:rPr>
        <w:t>:</w:t>
      </w:r>
      <w:r w:rsidR="00AE7DD2">
        <w:rPr>
          <w:szCs w:val="24"/>
        </w:rPr>
        <w:t xml:space="preserve">  Per HHC, TRADOC Building SOP</w:t>
      </w:r>
    </w:p>
    <w:p w:rsidR="00071A35" w:rsidRPr="002A0A56" w:rsidRDefault="00E3002F" w:rsidP="00071A35">
      <w:pPr>
        <w:pStyle w:val="Heading1"/>
      </w:pPr>
      <w:bookmarkStart w:id="312" w:name="_Toc402946693"/>
      <w:bookmarkStart w:id="313" w:name="_Toc406596399"/>
      <w:r>
        <w:lastRenderedPageBreak/>
        <w:t xml:space="preserve">Appendix </w:t>
      </w:r>
      <w:r w:rsidR="003303EF">
        <w:t>L</w:t>
      </w:r>
      <w:bookmarkEnd w:id="312"/>
      <w:bookmarkEnd w:id="313"/>
    </w:p>
    <w:p w:rsidR="00071A35" w:rsidRDefault="00071A35" w:rsidP="00071A35">
      <w:pPr>
        <w:pStyle w:val="Heading1"/>
      </w:pPr>
      <w:bookmarkStart w:id="314" w:name="_Toc402946694"/>
      <w:bookmarkStart w:id="315" w:name="_Toc406596400"/>
      <w:r>
        <w:t>Safety</w:t>
      </w:r>
      <w:bookmarkEnd w:id="314"/>
      <w:bookmarkEnd w:id="315"/>
    </w:p>
    <w:p w:rsidR="00E3002F" w:rsidRPr="00E3002F" w:rsidRDefault="00E3002F" w:rsidP="00E3002F"/>
    <w:p w:rsidR="00071A35" w:rsidRPr="00C52BD6" w:rsidRDefault="003303EF" w:rsidP="00C52BD6">
      <w:pPr>
        <w:rPr>
          <w:b/>
          <w:bCs/>
        </w:rPr>
      </w:pPr>
      <w:r w:rsidRPr="00C52BD6">
        <w:rPr>
          <w:b/>
          <w:bCs/>
        </w:rPr>
        <w:t>L</w:t>
      </w:r>
      <w:r w:rsidR="00071A35" w:rsidRPr="00C52BD6">
        <w:rPr>
          <w:b/>
          <w:bCs/>
        </w:rPr>
        <w:t>-1.  Purpose</w:t>
      </w:r>
    </w:p>
    <w:p w:rsidR="00071A35" w:rsidRPr="002A0A56" w:rsidRDefault="00071A35" w:rsidP="00071A35">
      <w:pPr>
        <w:pStyle w:val="NoSpacing"/>
        <w:rPr>
          <w:rFonts w:ascii="Times New Roman" w:hAnsi="Times New Roman"/>
          <w:sz w:val="24"/>
          <w:szCs w:val="24"/>
        </w:rPr>
      </w:pPr>
      <w:r>
        <w:rPr>
          <w:rFonts w:ascii="Times New Roman" w:hAnsi="Times New Roman"/>
          <w:sz w:val="24"/>
          <w:szCs w:val="24"/>
        </w:rPr>
        <w:t>To establish procedures for safety inspections and accident reporting</w:t>
      </w:r>
      <w:r w:rsidRPr="002A0A56">
        <w:rPr>
          <w:rFonts w:ascii="Times New Roman" w:hAnsi="Times New Roman"/>
          <w:sz w:val="24"/>
          <w:szCs w:val="24"/>
        </w:rPr>
        <w:t>.</w:t>
      </w:r>
    </w:p>
    <w:p w:rsidR="00071A35" w:rsidRPr="002A0A56" w:rsidRDefault="00071A35" w:rsidP="00071A35">
      <w:pPr>
        <w:pStyle w:val="NoSpacing"/>
        <w:tabs>
          <w:tab w:val="left" w:pos="449"/>
        </w:tabs>
        <w:rPr>
          <w:rFonts w:ascii="Times New Roman" w:hAnsi="Times New Roman"/>
          <w:sz w:val="24"/>
          <w:szCs w:val="24"/>
        </w:rPr>
      </w:pPr>
      <w:r>
        <w:rPr>
          <w:rFonts w:ascii="Times New Roman" w:hAnsi="Times New Roman"/>
          <w:sz w:val="24"/>
          <w:szCs w:val="24"/>
        </w:rPr>
        <w:tab/>
      </w:r>
    </w:p>
    <w:p w:rsidR="00071A35" w:rsidRPr="00C52BD6" w:rsidRDefault="003303EF" w:rsidP="00C52BD6">
      <w:pPr>
        <w:rPr>
          <w:b/>
          <w:bCs/>
        </w:rPr>
      </w:pPr>
      <w:r w:rsidRPr="00C52BD6">
        <w:rPr>
          <w:b/>
          <w:bCs/>
        </w:rPr>
        <w:t>L</w:t>
      </w:r>
      <w:r w:rsidR="00071A35" w:rsidRPr="00C52BD6">
        <w:rPr>
          <w:b/>
          <w:bCs/>
        </w:rPr>
        <w:t>-2.  Safety Inspections</w:t>
      </w:r>
    </w:p>
    <w:p w:rsidR="00071A35" w:rsidRDefault="00071A35" w:rsidP="00071A35">
      <w:r w:rsidRPr="00C356AB">
        <w:t xml:space="preserve">The identification of unsafe practices and unsafe physical conditions through safety inspections is essential to a successful accident prevention program. </w:t>
      </w:r>
      <w:r w:rsidR="00F7451F">
        <w:t xml:space="preserve"> </w:t>
      </w:r>
      <w:r w:rsidRPr="00C356AB">
        <w:t xml:space="preserve">To properly direct efforts to </w:t>
      </w:r>
      <w:r w:rsidR="00D967FF">
        <w:t xml:space="preserve">reduce and/or </w:t>
      </w:r>
      <w:r w:rsidRPr="00C356AB">
        <w:t xml:space="preserve">eliminate the </w:t>
      </w:r>
      <w:r w:rsidR="00D967FF">
        <w:t>risk</w:t>
      </w:r>
      <w:r w:rsidRPr="00C356AB">
        <w:t xml:space="preserve"> of accidental injuries and property damage, safety inspections must be conducted at all levels. </w:t>
      </w:r>
      <w:r w:rsidR="00F7451F">
        <w:t xml:space="preserve"> </w:t>
      </w:r>
      <w:r w:rsidRPr="00C356AB">
        <w:t>Minimum requirements for safety inspections are as follows-</w:t>
      </w:r>
    </w:p>
    <w:p w:rsidR="00071A35" w:rsidRDefault="00071A35" w:rsidP="00071A35">
      <w:pPr>
        <w:rPr>
          <w:szCs w:val="24"/>
        </w:rPr>
      </w:pPr>
    </w:p>
    <w:p w:rsidR="00071A35" w:rsidRPr="00F04A41" w:rsidRDefault="003503DE" w:rsidP="00071A35">
      <w:pPr>
        <w:tabs>
          <w:tab w:val="left" w:pos="540"/>
          <w:tab w:val="left" w:pos="810"/>
        </w:tabs>
        <w:rPr>
          <w:szCs w:val="24"/>
        </w:rPr>
      </w:pPr>
      <w:r>
        <w:rPr>
          <w:szCs w:val="24"/>
        </w:rPr>
        <w:t xml:space="preserve">     </w:t>
      </w:r>
      <w:r w:rsidR="00071A35" w:rsidRPr="00F04A41">
        <w:rPr>
          <w:szCs w:val="24"/>
        </w:rPr>
        <w:t xml:space="preserve">a. </w:t>
      </w:r>
      <w:r w:rsidR="00F7451F">
        <w:rPr>
          <w:szCs w:val="24"/>
        </w:rPr>
        <w:t xml:space="preserve"> </w:t>
      </w:r>
      <w:r w:rsidR="00071A35" w:rsidRPr="00F04A41">
        <w:rPr>
          <w:szCs w:val="24"/>
        </w:rPr>
        <w:t xml:space="preserve">All </w:t>
      </w:r>
      <w:r w:rsidR="00D967FF">
        <w:rPr>
          <w:szCs w:val="24"/>
        </w:rPr>
        <w:t xml:space="preserve">HQ </w:t>
      </w:r>
      <w:r w:rsidR="00071A35" w:rsidRPr="00F04A41">
        <w:rPr>
          <w:szCs w:val="24"/>
        </w:rPr>
        <w:t xml:space="preserve">TRADOC personnel will, during the performance of their normal duties, survey their operations, activities, facilities, equipment, and procedures for safety hazards and </w:t>
      </w:r>
      <w:r w:rsidR="00D967FF">
        <w:rPr>
          <w:szCs w:val="24"/>
        </w:rPr>
        <w:t xml:space="preserve">will </w:t>
      </w:r>
      <w:r w:rsidR="00071A35" w:rsidRPr="00F04A41">
        <w:rPr>
          <w:szCs w:val="24"/>
        </w:rPr>
        <w:t>initiate or recommend necessary action</w:t>
      </w:r>
      <w:r w:rsidR="00D967FF">
        <w:rPr>
          <w:szCs w:val="24"/>
        </w:rPr>
        <w:t>(s)</w:t>
      </w:r>
      <w:r w:rsidR="00071A35" w:rsidRPr="00F04A41">
        <w:rPr>
          <w:szCs w:val="24"/>
        </w:rPr>
        <w:t xml:space="preserve"> to eliminate hazards.</w:t>
      </w:r>
    </w:p>
    <w:p w:rsidR="00071A35" w:rsidRPr="00F04A41" w:rsidRDefault="00071A35" w:rsidP="00071A35">
      <w:pPr>
        <w:tabs>
          <w:tab w:val="left" w:pos="540"/>
          <w:tab w:val="left" w:pos="810"/>
        </w:tabs>
        <w:rPr>
          <w:szCs w:val="24"/>
        </w:rPr>
      </w:pPr>
    </w:p>
    <w:p w:rsidR="00071A35" w:rsidRPr="00F04A41" w:rsidRDefault="00071A35" w:rsidP="00071A35">
      <w:pPr>
        <w:autoSpaceDE w:val="0"/>
        <w:autoSpaceDN w:val="0"/>
        <w:adjustRightInd w:val="0"/>
        <w:rPr>
          <w:rFonts w:eastAsiaTheme="minorHAnsi"/>
          <w:szCs w:val="24"/>
        </w:rPr>
      </w:pPr>
      <w:r w:rsidRPr="00F04A41">
        <w:rPr>
          <w:szCs w:val="24"/>
        </w:rPr>
        <w:tab/>
      </w:r>
      <w:r w:rsidR="003503DE">
        <w:rPr>
          <w:szCs w:val="24"/>
        </w:rPr>
        <w:t xml:space="preserve">     </w:t>
      </w:r>
      <w:r w:rsidRPr="00F04A41">
        <w:rPr>
          <w:szCs w:val="24"/>
        </w:rPr>
        <w:t xml:space="preserve">b. </w:t>
      </w:r>
      <w:r w:rsidR="00F7451F">
        <w:rPr>
          <w:szCs w:val="24"/>
        </w:rPr>
        <w:t xml:space="preserve"> </w:t>
      </w:r>
      <w:r w:rsidRPr="00F04A41">
        <w:rPr>
          <w:rFonts w:eastAsiaTheme="minorHAnsi"/>
          <w:szCs w:val="24"/>
        </w:rPr>
        <w:t xml:space="preserve">Supervisors </w:t>
      </w:r>
      <w:r w:rsidR="00D967FF">
        <w:rPr>
          <w:rFonts w:eastAsiaTheme="minorHAnsi"/>
          <w:szCs w:val="24"/>
        </w:rPr>
        <w:t>will conduct</w:t>
      </w:r>
      <w:r w:rsidRPr="00F04A41">
        <w:rPr>
          <w:rFonts w:eastAsiaTheme="minorHAnsi"/>
          <w:szCs w:val="24"/>
        </w:rPr>
        <w:t xml:space="preserve"> periodic </w:t>
      </w:r>
      <w:r w:rsidR="00D967FF">
        <w:rPr>
          <w:rFonts w:eastAsiaTheme="minorHAnsi"/>
          <w:szCs w:val="24"/>
        </w:rPr>
        <w:t>visual inspections</w:t>
      </w:r>
      <w:r w:rsidRPr="00F04A41">
        <w:rPr>
          <w:rFonts w:eastAsiaTheme="minorHAnsi"/>
          <w:szCs w:val="24"/>
        </w:rPr>
        <w:t xml:space="preserve"> of their work area to identify hazards. </w:t>
      </w:r>
      <w:r w:rsidR="00D967FF">
        <w:rPr>
          <w:rFonts w:eastAsiaTheme="minorHAnsi"/>
          <w:szCs w:val="24"/>
        </w:rPr>
        <w:t xml:space="preserve"> </w:t>
      </w:r>
      <w:r w:rsidRPr="00F04A41">
        <w:rPr>
          <w:rFonts w:eastAsiaTheme="minorHAnsi"/>
          <w:szCs w:val="24"/>
        </w:rPr>
        <w:t xml:space="preserve">When hazards are </w:t>
      </w:r>
      <w:r w:rsidR="00D967FF">
        <w:rPr>
          <w:rFonts w:eastAsiaTheme="minorHAnsi"/>
          <w:szCs w:val="24"/>
        </w:rPr>
        <w:t xml:space="preserve">identified, </w:t>
      </w:r>
      <w:r w:rsidRPr="00F04A41">
        <w:rPr>
          <w:rFonts w:eastAsiaTheme="minorHAnsi"/>
          <w:szCs w:val="24"/>
        </w:rPr>
        <w:t>reported by employees</w:t>
      </w:r>
      <w:r w:rsidR="00D967FF">
        <w:rPr>
          <w:rFonts w:eastAsiaTheme="minorHAnsi"/>
          <w:szCs w:val="24"/>
        </w:rPr>
        <w:t>,</w:t>
      </w:r>
      <w:r w:rsidRPr="00F04A41">
        <w:rPr>
          <w:rFonts w:eastAsiaTheme="minorHAnsi"/>
          <w:szCs w:val="24"/>
        </w:rPr>
        <w:t xml:space="preserve"> identified through accident investigations and</w:t>
      </w:r>
      <w:r w:rsidR="00D967FF">
        <w:rPr>
          <w:rFonts w:eastAsiaTheme="minorHAnsi"/>
          <w:szCs w:val="24"/>
        </w:rPr>
        <w:t>/or</w:t>
      </w:r>
      <w:r w:rsidRPr="00F04A41">
        <w:rPr>
          <w:rFonts w:eastAsiaTheme="minorHAnsi"/>
          <w:szCs w:val="24"/>
        </w:rPr>
        <w:t xml:space="preserve"> safety inspections, they will </w:t>
      </w:r>
      <w:r w:rsidR="00D967FF">
        <w:rPr>
          <w:rFonts w:eastAsiaTheme="minorHAnsi"/>
          <w:szCs w:val="24"/>
        </w:rPr>
        <w:t>assess the risk(s)</w:t>
      </w:r>
      <w:r w:rsidRPr="00F04A41">
        <w:rPr>
          <w:rFonts w:eastAsiaTheme="minorHAnsi"/>
          <w:szCs w:val="24"/>
        </w:rPr>
        <w:t xml:space="preserve"> and track</w:t>
      </w:r>
      <w:r w:rsidR="00D967FF">
        <w:rPr>
          <w:rFonts w:eastAsiaTheme="minorHAnsi"/>
          <w:szCs w:val="24"/>
        </w:rPr>
        <w:t xml:space="preserve"> to insure hazards are promptly </w:t>
      </w:r>
      <w:r w:rsidR="00B87CBE">
        <w:rPr>
          <w:rFonts w:eastAsiaTheme="minorHAnsi"/>
          <w:szCs w:val="24"/>
        </w:rPr>
        <w:t>eliminated</w:t>
      </w:r>
      <w:r w:rsidR="00D967FF">
        <w:rPr>
          <w:rFonts w:eastAsiaTheme="minorHAnsi"/>
          <w:szCs w:val="24"/>
        </w:rPr>
        <w:t>.</w:t>
      </w:r>
    </w:p>
    <w:p w:rsidR="00071A35" w:rsidRPr="00F04A41" w:rsidRDefault="00071A35" w:rsidP="00071A35">
      <w:pPr>
        <w:autoSpaceDE w:val="0"/>
        <w:autoSpaceDN w:val="0"/>
        <w:adjustRightInd w:val="0"/>
        <w:rPr>
          <w:rFonts w:eastAsiaTheme="minorHAnsi"/>
          <w:szCs w:val="24"/>
        </w:rPr>
      </w:pPr>
    </w:p>
    <w:p w:rsidR="00071A35" w:rsidRPr="00F04A41" w:rsidRDefault="00071A35" w:rsidP="00071A35">
      <w:pPr>
        <w:autoSpaceDE w:val="0"/>
        <w:autoSpaceDN w:val="0"/>
        <w:adjustRightInd w:val="0"/>
        <w:rPr>
          <w:rFonts w:eastAsiaTheme="minorHAnsi"/>
          <w:szCs w:val="24"/>
        </w:rPr>
      </w:pPr>
      <w:r w:rsidRPr="00F04A41">
        <w:rPr>
          <w:rFonts w:eastAsiaTheme="minorHAnsi"/>
          <w:szCs w:val="24"/>
        </w:rPr>
        <w:tab/>
      </w:r>
      <w:r w:rsidR="003503DE">
        <w:rPr>
          <w:rFonts w:eastAsiaTheme="minorHAnsi"/>
          <w:szCs w:val="24"/>
        </w:rPr>
        <w:t xml:space="preserve">     </w:t>
      </w:r>
      <w:r w:rsidR="00D967FF">
        <w:rPr>
          <w:rFonts w:eastAsiaTheme="minorHAnsi"/>
          <w:szCs w:val="24"/>
        </w:rPr>
        <w:t>c</w:t>
      </w:r>
      <w:r w:rsidRPr="00F04A41">
        <w:rPr>
          <w:rFonts w:eastAsiaTheme="minorHAnsi"/>
          <w:szCs w:val="24"/>
        </w:rPr>
        <w:t xml:space="preserve">. </w:t>
      </w:r>
      <w:r w:rsidR="00F7451F">
        <w:rPr>
          <w:rFonts w:eastAsiaTheme="minorHAnsi"/>
          <w:szCs w:val="24"/>
        </w:rPr>
        <w:t xml:space="preserve"> </w:t>
      </w:r>
      <w:r w:rsidRPr="00F04A41">
        <w:rPr>
          <w:rFonts w:eastAsiaTheme="minorHAnsi"/>
          <w:szCs w:val="24"/>
        </w:rPr>
        <w:t xml:space="preserve">Supervisors and employees will work together to identify and correct hazardous conditions. </w:t>
      </w:r>
      <w:r w:rsidR="00BA533F">
        <w:rPr>
          <w:rFonts w:eastAsiaTheme="minorHAnsi"/>
          <w:szCs w:val="24"/>
        </w:rPr>
        <w:t xml:space="preserve"> </w:t>
      </w:r>
      <w:r w:rsidRPr="00F04A41">
        <w:rPr>
          <w:rFonts w:eastAsiaTheme="minorHAnsi"/>
          <w:szCs w:val="24"/>
        </w:rPr>
        <w:t xml:space="preserve">Whenever possible, recognized hazards will be corrected on the spot. </w:t>
      </w:r>
    </w:p>
    <w:p w:rsidR="00071A35" w:rsidRPr="00F04A41" w:rsidRDefault="00071A35" w:rsidP="00071A35">
      <w:pPr>
        <w:autoSpaceDE w:val="0"/>
        <w:autoSpaceDN w:val="0"/>
        <w:adjustRightInd w:val="0"/>
        <w:rPr>
          <w:rFonts w:eastAsiaTheme="minorHAnsi"/>
          <w:szCs w:val="24"/>
        </w:rPr>
      </w:pPr>
    </w:p>
    <w:p w:rsidR="00071A35" w:rsidRDefault="00071A35" w:rsidP="00071A35">
      <w:pPr>
        <w:autoSpaceDE w:val="0"/>
        <w:autoSpaceDN w:val="0"/>
        <w:adjustRightInd w:val="0"/>
        <w:rPr>
          <w:rFonts w:eastAsiaTheme="minorHAnsi"/>
          <w:szCs w:val="24"/>
        </w:rPr>
      </w:pPr>
      <w:r w:rsidRPr="00F04A41">
        <w:rPr>
          <w:rFonts w:eastAsiaTheme="minorHAnsi"/>
          <w:szCs w:val="24"/>
        </w:rPr>
        <w:tab/>
      </w:r>
      <w:r w:rsidR="003503DE">
        <w:rPr>
          <w:rFonts w:eastAsiaTheme="minorHAnsi"/>
          <w:szCs w:val="24"/>
        </w:rPr>
        <w:t xml:space="preserve">     </w:t>
      </w:r>
      <w:r w:rsidR="00D967FF">
        <w:rPr>
          <w:rFonts w:eastAsiaTheme="minorHAnsi"/>
          <w:szCs w:val="24"/>
        </w:rPr>
        <w:t>d</w:t>
      </w:r>
      <w:r w:rsidRPr="00F04A41">
        <w:rPr>
          <w:rFonts w:eastAsiaTheme="minorHAnsi"/>
          <w:szCs w:val="24"/>
        </w:rPr>
        <w:t xml:space="preserve">.  The </w:t>
      </w:r>
      <w:r w:rsidR="00D967FF">
        <w:rPr>
          <w:rFonts w:eastAsiaTheme="minorHAnsi"/>
          <w:szCs w:val="24"/>
        </w:rPr>
        <w:t>HQ TRADOC</w:t>
      </w:r>
      <w:r w:rsidRPr="00F04A41">
        <w:rPr>
          <w:rFonts w:eastAsiaTheme="minorHAnsi"/>
          <w:szCs w:val="24"/>
        </w:rPr>
        <w:t xml:space="preserve"> Safety </w:t>
      </w:r>
      <w:r w:rsidR="00B87CBE" w:rsidRPr="00F04A41">
        <w:rPr>
          <w:rFonts w:eastAsiaTheme="minorHAnsi"/>
          <w:szCs w:val="24"/>
        </w:rPr>
        <w:t>Office will</w:t>
      </w:r>
      <w:r w:rsidRPr="00F04A41">
        <w:rPr>
          <w:rFonts w:eastAsiaTheme="minorHAnsi"/>
          <w:szCs w:val="24"/>
        </w:rPr>
        <w:t xml:space="preserve"> conduct an annual safety inspection of </w:t>
      </w:r>
      <w:r w:rsidR="00D967FF">
        <w:rPr>
          <w:rFonts w:eastAsiaTheme="minorHAnsi"/>
          <w:szCs w:val="24"/>
        </w:rPr>
        <w:t>each</w:t>
      </w:r>
      <w:r w:rsidRPr="00F04A41">
        <w:rPr>
          <w:rFonts w:eastAsiaTheme="minorHAnsi"/>
          <w:szCs w:val="24"/>
        </w:rPr>
        <w:t xml:space="preserve"> </w:t>
      </w:r>
      <w:r w:rsidR="00F7451F">
        <w:rPr>
          <w:rFonts w:eastAsiaTheme="minorHAnsi"/>
          <w:szCs w:val="24"/>
        </w:rPr>
        <w:t xml:space="preserve">HQ </w:t>
      </w:r>
      <w:r w:rsidRPr="00F04A41">
        <w:rPr>
          <w:rFonts w:eastAsiaTheme="minorHAnsi"/>
          <w:szCs w:val="24"/>
        </w:rPr>
        <w:t>TRADOC building</w:t>
      </w:r>
      <w:r w:rsidR="00D967FF">
        <w:rPr>
          <w:rFonts w:eastAsiaTheme="minorHAnsi"/>
          <w:szCs w:val="24"/>
        </w:rPr>
        <w:t xml:space="preserve"> lo</w:t>
      </w:r>
      <w:r w:rsidR="00BA533F">
        <w:rPr>
          <w:rFonts w:eastAsiaTheme="minorHAnsi"/>
          <w:szCs w:val="24"/>
        </w:rPr>
        <w:t>cated on JBLE</w:t>
      </w:r>
      <w:r w:rsidR="00D967FF">
        <w:rPr>
          <w:rFonts w:eastAsiaTheme="minorHAnsi"/>
          <w:szCs w:val="24"/>
        </w:rPr>
        <w:t xml:space="preserve">.  </w:t>
      </w:r>
      <w:r w:rsidR="00D967FF" w:rsidRPr="000F2470">
        <w:rPr>
          <w:rFonts w:eastAsiaTheme="minorHAnsi"/>
          <w:szCs w:val="24"/>
        </w:rPr>
        <w:t>Written reports of</w:t>
      </w:r>
      <w:r w:rsidR="00D967FF">
        <w:rPr>
          <w:rFonts w:eastAsiaTheme="minorHAnsi"/>
          <w:szCs w:val="24"/>
        </w:rPr>
        <w:t xml:space="preserve"> </w:t>
      </w:r>
      <w:r w:rsidR="000F2470">
        <w:rPr>
          <w:rFonts w:eastAsiaTheme="minorHAnsi"/>
          <w:szCs w:val="24"/>
        </w:rPr>
        <w:t xml:space="preserve">identified hazards and recommendations for corrective actions will be provided to the respective ADSO/CDSO.  The ADSO/CDSO will provide the HQ TRADOC Safety Office a written reply of </w:t>
      </w:r>
      <w:r w:rsidR="00B87CBE">
        <w:rPr>
          <w:rFonts w:eastAsiaTheme="minorHAnsi"/>
          <w:szCs w:val="24"/>
        </w:rPr>
        <w:t>actions</w:t>
      </w:r>
      <w:r w:rsidR="000F2470">
        <w:rPr>
          <w:rFonts w:eastAsiaTheme="minorHAnsi"/>
          <w:szCs w:val="24"/>
        </w:rPr>
        <w:t xml:space="preserve"> taken to correct identified hazards within a specified time period.  ADSOs/CDSOs will track hazards and corrective actions.</w:t>
      </w:r>
    </w:p>
    <w:p w:rsidR="003D61DE" w:rsidRDefault="003D61DE" w:rsidP="00071A35">
      <w:pPr>
        <w:autoSpaceDE w:val="0"/>
        <w:autoSpaceDN w:val="0"/>
        <w:adjustRightInd w:val="0"/>
        <w:rPr>
          <w:rFonts w:eastAsiaTheme="minorHAnsi"/>
          <w:szCs w:val="24"/>
        </w:rPr>
      </w:pPr>
    </w:p>
    <w:p w:rsidR="003D61DE" w:rsidRPr="00F04A41" w:rsidRDefault="003D61DE" w:rsidP="003D61DE">
      <w:pPr>
        <w:autoSpaceDE w:val="0"/>
        <w:autoSpaceDN w:val="0"/>
        <w:adjustRightInd w:val="0"/>
        <w:rPr>
          <w:rFonts w:eastAsiaTheme="minorHAnsi"/>
          <w:szCs w:val="24"/>
        </w:rPr>
      </w:pPr>
      <w:r>
        <w:rPr>
          <w:rFonts w:eastAsiaTheme="minorHAnsi"/>
          <w:szCs w:val="24"/>
        </w:rPr>
        <w:t xml:space="preserve">     e.  ADSOs/</w:t>
      </w:r>
      <w:r w:rsidR="00B87CBE">
        <w:rPr>
          <w:rFonts w:eastAsiaTheme="minorHAnsi"/>
          <w:szCs w:val="24"/>
        </w:rPr>
        <w:t>CDSOs will</w:t>
      </w:r>
      <w:r>
        <w:rPr>
          <w:rFonts w:eastAsiaTheme="minorHAnsi"/>
          <w:szCs w:val="24"/>
        </w:rPr>
        <w:t xml:space="preserve"> conduct quarterly safety inspections of their respective section/</w:t>
      </w:r>
      <w:r w:rsidR="00BA533F">
        <w:rPr>
          <w:rFonts w:eastAsiaTheme="minorHAnsi"/>
          <w:szCs w:val="24"/>
        </w:rPr>
        <w:t xml:space="preserve"> </w:t>
      </w:r>
      <w:r>
        <w:rPr>
          <w:rFonts w:eastAsiaTheme="minorHAnsi"/>
          <w:szCs w:val="24"/>
        </w:rPr>
        <w:t xml:space="preserve">department/building, using a safety checklist provided by the 633d ABW Safety Office.  ADSOs/CDSOs will provide the HQ TRADOC Safety Office a completed checklist and ensure corrective actions are taken to eliminate/correct identified hazards.    </w:t>
      </w:r>
    </w:p>
    <w:p w:rsidR="00071A35" w:rsidRDefault="00071A35" w:rsidP="00071A35">
      <w:pPr>
        <w:autoSpaceDE w:val="0"/>
        <w:autoSpaceDN w:val="0"/>
        <w:adjustRightInd w:val="0"/>
        <w:rPr>
          <w:rFonts w:eastAsiaTheme="minorHAnsi"/>
          <w:szCs w:val="24"/>
        </w:rPr>
      </w:pPr>
    </w:p>
    <w:p w:rsidR="00071A35" w:rsidRPr="00C1189E" w:rsidRDefault="003303EF" w:rsidP="00C1189E">
      <w:pPr>
        <w:rPr>
          <w:b/>
          <w:bCs/>
        </w:rPr>
      </w:pPr>
      <w:bookmarkStart w:id="316" w:name="_Toc323905807"/>
      <w:r w:rsidRPr="00C1189E">
        <w:rPr>
          <w:b/>
          <w:bCs/>
        </w:rPr>
        <w:t>L</w:t>
      </w:r>
      <w:r w:rsidR="00071A35" w:rsidRPr="00C1189E">
        <w:rPr>
          <w:b/>
          <w:bCs/>
        </w:rPr>
        <w:t>-3.  Accident Reporting</w:t>
      </w:r>
      <w:bookmarkEnd w:id="316"/>
    </w:p>
    <w:p w:rsidR="00071A35" w:rsidRDefault="00071A35" w:rsidP="00071A35">
      <w:pPr>
        <w:pStyle w:val="Default"/>
      </w:pPr>
    </w:p>
    <w:p w:rsidR="00E2792D" w:rsidRPr="00E2792D" w:rsidRDefault="00E2792D" w:rsidP="00E2792D">
      <w:pPr>
        <w:rPr>
          <w:szCs w:val="24"/>
        </w:rPr>
      </w:pPr>
      <w:r w:rsidRPr="00E2792D">
        <w:rPr>
          <w:szCs w:val="24"/>
        </w:rPr>
        <w:t xml:space="preserve">1.  An Army accident is an unplanned event, or series of events, which result in one or more of the following: </w:t>
      </w:r>
    </w:p>
    <w:p w:rsidR="00E2792D" w:rsidRPr="00E2792D" w:rsidRDefault="00E2792D" w:rsidP="00E2792D">
      <w:pPr>
        <w:rPr>
          <w:szCs w:val="24"/>
        </w:rPr>
      </w:pPr>
    </w:p>
    <w:p w:rsidR="00E2792D" w:rsidRPr="00CE61D4" w:rsidRDefault="00BA533F" w:rsidP="00DA1465">
      <w:r>
        <w:rPr>
          <w:szCs w:val="24"/>
        </w:rPr>
        <w:t xml:space="preserve">     </w:t>
      </w:r>
      <w:r w:rsidRPr="00BA533F">
        <w:rPr>
          <w:szCs w:val="24"/>
        </w:rPr>
        <w:t xml:space="preserve">a.  </w:t>
      </w:r>
      <w:r w:rsidR="00E2792D" w:rsidRPr="00CE61D4">
        <w:t xml:space="preserve">Occupational illness to Army military or DA </w:t>
      </w:r>
      <w:r w:rsidR="00DD65E2" w:rsidRPr="00CE61D4">
        <w:t>C</w:t>
      </w:r>
      <w:r w:rsidR="00E2792D" w:rsidRPr="00CE61D4">
        <w:t>ivilian personnel.</w:t>
      </w:r>
    </w:p>
    <w:p w:rsidR="00BA533F" w:rsidRPr="00BA533F" w:rsidRDefault="00BA533F" w:rsidP="00BA533F">
      <w:pPr>
        <w:rPr>
          <w:szCs w:val="24"/>
        </w:rPr>
      </w:pPr>
    </w:p>
    <w:p w:rsidR="00E2792D" w:rsidRPr="00CE61D4" w:rsidRDefault="00046CA3" w:rsidP="00DA1465">
      <w:r>
        <w:rPr>
          <w:szCs w:val="24"/>
        </w:rPr>
        <w:t xml:space="preserve">     </w:t>
      </w:r>
      <w:r w:rsidRPr="00046CA3">
        <w:rPr>
          <w:szCs w:val="24"/>
        </w:rPr>
        <w:t xml:space="preserve">b.  </w:t>
      </w:r>
      <w:r w:rsidR="00E2792D" w:rsidRPr="00CE61D4">
        <w:t xml:space="preserve">Injury to on-duty DA </w:t>
      </w:r>
      <w:r w:rsidR="00DD65E2" w:rsidRPr="00CE61D4">
        <w:t>C</w:t>
      </w:r>
      <w:r w:rsidR="00E2792D" w:rsidRPr="00CE61D4">
        <w:t>ivilian personnel.</w:t>
      </w:r>
    </w:p>
    <w:p w:rsidR="00046CA3" w:rsidRPr="00046CA3" w:rsidRDefault="00046CA3" w:rsidP="00046CA3">
      <w:pPr>
        <w:rPr>
          <w:szCs w:val="24"/>
        </w:rPr>
      </w:pPr>
    </w:p>
    <w:p w:rsidR="00E2792D" w:rsidRPr="00CE61D4" w:rsidRDefault="00046CA3" w:rsidP="00DA1465">
      <w:r>
        <w:rPr>
          <w:szCs w:val="24"/>
        </w:rPr>
        <w:t xml:space="preserve">     </w:t>
      </w:r>
      <w:r w:rsidRPr="00046CA3">
        <w:rPr>
          <w:szCs w:val="24"/>
        </w:rPr>
        <w:t xml:space="preserve">c.  </w:t>
      </w:r>
      <w:r w:rsidR="00E2792D" w:rsidRPr="00CE61D4">
        <w:t>Injury to Army military personnel on and off-duty.</w:t>
      </w:r>
    </w:p>
    <w:p w:rsidR="00046CA3" w:rsidRPr="00046CA3" w:rsidRDefault="00046CA3" w:rsidP="00046CA3">
      <w:pPr>
        <w:rPr>
          <w:szCs w:val="24"/>
        </w:rPr>
      </w:pPr>
    </w:p>
    <w:p w:rsidR="00E2792D" w:rsidRPr="00CE61D4" w:rsidRDefault="00046CA3" w:rsidP="00DA1465">
      <w:r>
        <w:rPr>
          <w:szCs w:val="24"/>
        </w:rPr>
        <w:t xml:space="preserve">     </w:t>
      </w:r>
      <w:r w:rsidRPr="00046CA3">
        <w:rPr>
          <w:szCs w:val="24"/>
        </w:rPr>
        <w:t xml:space="preserve">d.  </w:t>
      </w:r>
      <w:r w:rsidR="00E2792D" w:rsidRPr="00CE61D4">
        <w:t>Damage to Army property.</w:t>
      </w:r>
    </w:p>
    <w:p w:rsidR="00046CA3" w:rsidRPr="00E2792D" w:rsidRDefault="00046CA3" w:rsidP="00046CA3">
      <w:pPr>
        <w:pStyle w:val="ListParagraph"/>
        <w:rPr>
          <w:sz w:val="24"/>
          <w:szCs w:val="24"/>
        </w:rPr>
      </w:pPr>
    </w:p>
    <w:p w:rsidR="00E2792D" w:rsidRPr="00CE61D4" w:rsidRDefault="00046CA3" w:rsidP="00DA1465">
      <w:r>
        <w:rPr>
          <w:szCs w:val="24"/>
        </w:rPr>
        <w:t xml:space="preserve">     </w:t>
      </w:r>
      <w:r w:rsidRPr="00046CA3">
        <w:rPr>
          <w:szCs w:val="24"/>
        </w:rPr>
        <w:t xml:space="preserve">e.  </w:t>
      </w:r>
      <w:r w:rsidR="00E2792D" w:rsidRPr="00CE61D4">
        <w:t>Damage to public or private property and/or injury or illness to non-Army personnel caused by Army operations (the Army had a causal or contributing role in the accident).</w:t>
      </w:r>
    </w:p>
    <w:p w:rsidR="00E2792D" w:rsidRPr="00E2792D" w:rsidRDefault="00E2792D" w:rsidP="00E2792D">
      <w:pPr>
        <w:pStyle w:val="Default"/>
      </w:pPr>
    </w:p>
    <w:p w:rsidR="00E2792D" w:rsidRPr="00E2792D" w:rsidRDefault="00E2792D" w:rsidP="00E2792D">
      <w:pPr>
        <w:pStyle w:val="Default"/>
      </w:pPr>
      <w:r w:rsidRPr="00E2792D">
        <w:t xml:space="preserve">2. </w:t>
      </w:r>
      <w:r w:rsidR="00BA533F">
        <w:t xml:space="preserve"> </w:t>
      </w:r>
      <w:r w:rsidRPr="00E2792D">
        <w:t>TRADOC personnel will notify supervisors of work-related accidents, injuries, and illnesses no later than the end of the shift, or day, of occurrence.</w:t>
      </w:r>
      <w:r w:rsidR="00BA533F">
        <w:t xml:space="preserve"> </w:t>
      </w:r>
      <w:r w:rsidRPr="00E2792D">
        <w:t xml:space="preserve"> For civilian personnel</w:t>
      </w:r>
      <w:r w:rsidR="00BA533F">
        <w:t>,</w:t>
      </w:r>
      <w:r w:rsidRPr="00E2792D">
        <w:t xml:space="preserve"> this will include accidents related to duties performed while on duty status. </w:t>
      </w:r>
      <w:r w:rsidR="00BA533F">
        <w:t xml:space="preserve"> </w:t>
      </w:r>
      <w:r w:rsidRPr="00E2792D">
        <w:t>For military personnel</w:t>
      </w:r>
      <w:r w:rsidR="00BA533F">
        <w:t>,</w:t>
      </w:r>
      <w:r w:rsidRPr="00E2792D">
        <w:t xml:space="preserve"> this will include accidents occurring on or off-duty. </w:t>
      </w:r>
      <w:r w:rsidR="00BA533F">
        <w:t xml:space="preserve"> </w:t>
      </w:r>
      <w:r w:rsidRPr="00E2792D">
        <w:t xml:space="preserve">Supervisors will notify the FM and the TRADOC Safety Office via an Incident Report, Appendix XX. </w:t>
      </w:r>
    </w:p>
    <w:p w:rsidR="00E2792D" w:rsidRPr="00E2792D" w:rsidRDefault="00E2792D" w:rsidP="00E2792D">
      <w:pPr>
        <w:pStyle w:val="Default"/>
      </w:pPr>
    </w:p>
    <w:p w:rsidR="00E2792D" w:rsidRPr="00E2792D" w:rsidRDefault="00E2792D" w:rsidP="00E2792D">
      <w:pPr>
        <w:rPr>
          <w:szCs w:val="24"/>
        </w:rPr>
      </w:pPr>
      <w:r w:rsidRPr="00E2792D">
        <w:rPr>
          <w:szCs w:val="24"/>
        </w:rPr>
        <w:t xml:space="preserve">3. </w:t>
      </w:r>
      <w:r w:rsidR="00BA533F">
        <w:rPr>
          <w:szCs w:val="24"/>
        </w:rPr>
        <w:t xml:space="preserve"> </w:t>
      </w:r>
      <w:r w:rsidRPr="00E2792D">
        <w:rPr>
          <w:szCs w:val="24"/>
        </w:rPr>
        <w:t>TRADOC accidents will be investigated, reported, and recorded per AR 385-10, Chapter 3.  TRADOC personnel will complete and file appropriate accident reports as soon as possible after the accident and keep supervisor informed of medical status.</w:t>
      </w:r>
    </w:p>
    <w:p w:rsidR="00E2792D" w:rsidRPr="00E2792D" w:rsidRDefault="00E2792D" w:rsidP="00E2792D">
      <w:pPr>
        <w:rPr>
          <w:szCs w:val="24"/>
        </w:rPr>
      </w:pPr>
    </w:p>
    <w:p w:rsidR="00E2792D" w:rsidRPr="00E2792D" w:rsidRDefault="00E2792D" w:rsidP="00E2792D">
      <w:pPr>
        <w:rPr>
          <w:szCs w:val="24"/>
        </w:rPr>
      </w:pPr>
      <w:r w:rsidRPr="00E2792D">
        <w:rPr>
          <w:szCs w:val="24"/>
        </w:rPr>
        <w:t>4.</w:t>
      </w:r>
      <w:r w:rsidRPr="00E2792D">
        <w:rPr>
          <w:color w:val="000000"/>
          <w:szCs w:val="24"/>
        </w:rPr>
        <w:t xml:space="preserve"> </w:t>
      </w:r>
      <w:r w:rsidR="00BA533F">
        <w:rPr>
          <w:color w:val="000000"/>
          <w:szCs w:val="24"/>
        </w:rPr>
        <w:t xml:space="preserve"> </w:t>
      </w:r>
      <w:r w:rsidRPr="00E2792D">
        <w:rPr>
          <w:color w:val="000000"/>
          <w:szCs w:val="24"/>
        </w:rPr>
        <w:t xml:space="preserve">The Federal Employees' Compensation Act (FECA) provides civilian employees injured in the performance of duty with workers' compensation benefits. </w:t>
      </w:r>
      <w:r w:rsidRPr="00E2792D">
        <w:rPr>
          <w:szCs w:val="24"/>
        </w:rPr>
        <w:t xml:space="preserve"> To file a FECA claim, contact the Civilian Personnel Advisory Center.</w:t>
      </w:r>
    </w:p>
    <w:p w:rsidR="00E2792D" w:rsidRPr="00E2792D" w:rsidRDefault="00E2792D" w:rsidP="00E2792D">
      <w:pPr>
        <w:pStyle w:val="Default"/>
        <w:ind w:firstLine="720"/>
      </w:pPr>
    </w:p>
    <w:p w:rsidR="00E2792D" w:rsidRPr="00E2792D" w:rsidRDefault="00E2792D" w:rsidP="00E2792D">
      <w:pPr>
        <w:pStyle w:val="Default"/>
      </w:pPr>
      <w:r w:rsidRPr="00E2792D">
        <w:t xml:space="preserve">5. </w:t>
      </w:r>
      <w:r w:rsidR="00BA533F">
        <w:t xml:space="preserve"> </w:t>
      </w:r>
      <w:r w:rsidRPr="00E2792D">
        <w:t xml:space="preserve">Supervisors and employees will take corrective actions after determining causation factors of accidents; make every effort to abate hazards contributing to the accident, and update job hazard analysis if applicable. </w:t>
      </w:r>
    </w:p>
    <w:p w:rsidR="00E2792D" w:rsidRPr="00E2792D" w:rsidRDefault="00E2792D" w:rsidP="00071A35">
      <w:pPr>
        <w:pStyle w:val="Default"/>
      </w:pPr>
    </w:p>
    <w:p w:rsidR="00071A35" w:rsidRPr="00C1189E" w:rsidRDefault="003303EF" w:rsidP="00C1189E">
      <w:pPr>
        <w:rPr>
          <w:b/>
          <w:bCs/>
        </w:rPr>
      </w:pPr>
      <w:bookmarkStart w:id="317" w:name="_Toc323905808"/>
      <w:r w:rsidRPr="00C1189E">
        <w:rPr>
          <w:b/>
          <w:bCs/>
        </w:rPr>
        <w:t>L</w:t>
      </w:r>
      <w:r w:rsidR="00071A35" w:rsidRPr="00C1189E">
        <w:rPr>
          <w:b/>
          <w:bCs/>
        </w:rPr>
        <w:t>-4.  Electrical Safety.</w:t>
      </w:r>
      <w:bookmarkEnd w:id="317"/>
      <w:r w:rsidR="00071A35" w:rsidRPr="00C1189E">
        <w:rPr>
          <w:b/>
          <w:bCs/>
        </w:rPr>
        <w:t xml:space="preserve"> </w:t>
      </w:r>
      <w:r w:rsidR="00BB7910" w:rsidRPr="00C1189E">
        <w:rPr>
          <w:b/>
          <w:bCs/>
        </w:rPr>
        <w:t xml:space="preserve"> See paragraph D-</w:t>
      </w:r>
      <w:r w:rsidR="00E2792D" w:rsidRPr="00C1189E">
        <w:rPr>
          <w:b/>
          <w:bCs/>
        </w:rPr>
        <w:t>4</w:t>
      </w:r>
      <w:r w:rsidR="00BB7910" w:rsidRPr="00C1189E">
        <w:rPr>
          <w:b/>
          <w:bCs/>
        </w:rPr>
        <w:t xml:space="preserve"> (Appliances</w:t>
      </w:r>
      <w:r w:rsidR="00E2792D" w:rsidRPr="00C1189E">
        <w:rPr>
          <w:b/>
          <w:bCs/>
        </w:rPr>
        <w:t xml:space="preserve"> (Electrical Safety)</w:t>
      </w:r>
      <w:r w:rsidR="00BB7910" w:rsidRPr="00C1189E">
        <w:rPr>
          <w:b/>
          <w:bCs/>
        </w:rPr>
        <w:t>)</w:t>
      </w:r>
    </w:p>
    <w:p w:rsidR="00BB7910" w:rsidRDefault="00BB7910">
      <w:pPr>
        <w:shd w:val="clear" w:color="auto" w:fill="FFFFFF"/>
        <w:rPr>
          <w:color w:val="000000"/>
          <w:szCs w:val="24"/>
        </w:rPr>
      </w:pPr>
    </w:p>
    <w:p w:rsidR="00F3258E" w:rsidRDefault="00F3258E" w:rsidP="00D3151A">
      <w:pPr>
        <w:pStyle w:val="Header"/>
        <w:pBdr>
          <w:top w:val="single" w:sz="4" w:space="1" w:color="auto"/>
        </w:pBdr>
        <w:tabs>
          <w:tab w:val="left" w:pos="1080"/>
        </w:tabs>
        <w:ind w:left="360" w:hanging="630"/>
        <w:rPr>
          <w:szCs w:val="24"/>
        </w:rPr>
      </w:pPr>
    </w:p>
    <w:p w:rsidR="00F87B43" w:rsidRDefault="00F87B43" w:rsidP="00F87B43">
      <w:pPr>
        <w:pStyle w:val="Heading1"/>
      </w:pPr>
      <w:bookmarkStart w:id="318" w:name="_Toc355959673"/>
      <w:bookmarkStart w:id="319" w:name="_Toc402946695"/>
      <w:bookmarkStart w:id="320" w:name="_Toc406596401"/>
      <w:r w:rsidRPr="00F87B43">
        <w:t>Glossary</w:t>
      </w:r>
      <w:bookmarkEnd w:id="318"/>
      <w:bookmarkEnd w:id="319"/>
      <w:bookmarkEnd w:id="320"/>
      <w:r w:rsidRPr="00F87B43">
        <w:t xml:space="preserve"> </w:t>
      </w:r>
    </w:p>
    <w:p w:rsidR="00F87B43" w:rsidRPr="00F87B43" w:rsidRDefault="00F87B43" w:rsidP="00F87B43">
      <w:pPr>
        <w:autoSpaceDE w:val="0"/>
        <w:autoSpaceDN w:val="0"/>
        <w:adjustRightInd w:val="0"/>
        <w:rPr>
          <w:rFonts w:ascii="Arial" w:hAnsi="Arial" w:cs="Arial"/>
          <w:color w:val="000000"/>
          <w:sz w:val="23"/>
          <w:szCs w:val="23"/>
        </w:rPr>
      </w:pPr>
    </w:p>
    <w:p w:rsidR="00F87B43" w:rsidRPr="00F87B43" w:rsidRDefault="00F87B43" w:rsidP="00F87B43">
      <w:pPr>
        <w:autoSpaceDE w:val="0"/>
        <w:autoSpaceDN w:val="0"/>
        <w:adjustRightInd w:val="0"/>
        <w:rPr>
          <w:color w:val="000000"/>
          <w:szCs w:val="24"/>
        </w:rPr>
      </w:pPr>
      <w:r w:rsidRPr="00F87B43">
        <w:rPr>
          <w:b/>
          <w:bCs/>
          <w:color w:val="000000"/>
          <w:szCs w:val="24"/>
        </w:rPr>
        <w:t xml:space="preserve">Section I </w:t>
      </w:r>
    </w:p>
    <w:p w:rsidR="00F3258E" w:rsidRDefault="00F87B43" w:rsidP="00F87B43">
      <w:pPr>
        <w:pStyle w:val="Header"/>
        <w:tabs>
          <w:tab w:val="left" w:pos="1080"/>
        </w:tabs>
        <w:rPr>
          <w:b/>
          <w:bCs/>
          <w:color w:val="000000"/>
          <w:szCs w:val="24"/>
        </w:rPr>
      </w:pPr>
      <w:r w:rsidRPr="00F87B43">
        <w:rPr>
          <w:b/>
          <w:bCs/>
          <w:color w:val="000000"/>
          <w:szCs w:val="24"/>
        </w:rPr>
        <w:t>Abbreviations</w:t>
      </w:r>
    </w:p>
    <w:p w:rsidR="00EE12A6" w:rsidRDefault="00EE12A6" w:rsidP="00F87B43">
      <w:pPr>
        <w:pStyle w:val="Header"/>
        <w:tabs>
          <w:tab w:val="left" w:pos="1080"/>
        </w:tabs>
        <w:rPr>
          <w:b/>
          <w:bCs/>
          <w:color w:val="000000"/>
          <w:szCs w:val="24"/>
        </w:rPr>
      </w:pPr>
    </w:p>
    <w:p w:rsidR="00B519C6" w:rsidRDefault="00B519C6" w:rsidP="00F87B43">
      <w:pPr>
        <w:pStyle w:val="Header"/>
        <w:tabs>
          <w:tab w:val="left" w:pos="1080"/>
        </w:tabs>
        <w:rPr>
          <w:bCs/>
          <w:color w:val="000000"/>
          <w:szCs w:val="24"/>
        </w:rPr>
      </w:pPr>
      <w:r w:rsidRPr="00B519C6">
        <w:rPr>
          <w:bCs/>
          <w:color w:val="000000"/>
          <w:szCs w:val="24"/>
        </w:rPr>
        <w:t>ACD</w:t>
      </w:r>
      <w:r w:rsidRPr="00B519C6">
        <w:rPr>
          <w:bCs/>
          <w:color w:val="000000"/>
          <w:szCs w:val="24"/>
        </w:rPr>
        <w:tab/>
        <w:t xml:space="preserve">      Access Control D</w:t>
      </w:r>
      <w:r w:rsidR="004C2BED">
        <w:rPr>
          <w:bCs/>
          <w:color w:val="000000"/>
          <w:szCs w:val="24"/>
        </w:rPr>
        <w:t>ivision</w:t>
      </w:r>
    </w:p>
    <w:p w:rsidR="008340C7" w:rsidRPr="00B519C6" w:rsidRDefault="008340C7" w:rsidP="008340C7">
      <w:pPr>
        <w:pStyle w:val="Header"/>
        <w:tabs>
          <w:tab w:val="left" w:pos="1440"/>
        </w:tabs>
        <w:rPr>
          <w:bCs/>
          <w:color w:val="000000"/>
          <w:szCs w:val="24"/>
        </w:rPr>
      </w:pPr>
      <w:r>
        <w:rPr>
          <w:bCs/>
          <w:color w:val="000000"/>
          <w:szCs w:val="24"/>
        </w:rPr>
        <w:t>AFI</w:t>
      </w:r>
      <w:r>
        <w:rPr>
          <w:bCs/>
          <w:color w:val="000000"/>
          <w:szCs w:val="24"/>
        </w:rPr>
        <w:tab/>
        <w:t>Air Force Instruction</w:t>
      </w:r>
    </w:p>
    <w:p w:rsidR="00EE12A6" w:rsidRPr="002F5D9D" w:rsidRDefault="00EE12A6" w:rsidP="00EE12A6">
      <w:pPr>
        <w:pStyle w:val="Header"/>
        <w:tabs>
          <w:tab w:val="left" w:pos="1440"/>
        </w:tabs>
        <w:rPr>
          <w:bCs/>
          <w:color w:val="000000"/>
          <w:szCs w:val="24"/>
        </w:rPr>
      </w:pPr>
      <w:r>
        <w:rPr>
          <w:bCs/>
          <w:color w:val="000000"/>
          <w:szCs w:val="24"/>
        </w:rPr>
        <w:t>AR</w:t>
      </w:r>
      <w:r>
        <w:rPr>
          <w:bCs/>
          <w:color w:val="000000"/>
          <w:szCs w:val="24"/>
        </w:rPr>
        <w:tab/>
      </w:r>
      <w:r w:rsidR="008340C7">
        <w:rPr>
          <w:bCs/>
          <w:color w:val="000000"/>
          <w:szCs w:val="24"/>
        </w:rPr>
        <w:t>A</w:t>
      </w:r>
      <w:r w:rsidRPr="00816656">
        <w:rPr>
          <w:bCs/>
          <w:color w:val="000000"/>
          <w:szCs w:val="24"/>
        </w:rPr>
        <w:t xml:space="preserve">rmy </w:t>
      </w:r>
      <w:r w:rsidR="008340C7">
        <w:rPr>
          <w:bCs/>
          <w:color w:val="000000"/>
          <w:szCs w:val="24"/>
        </w:rPr>
        <w:t>R</w:t>
      </w:r>
      <w:r w:rsidRPr="00816656">
        <w:rPr>
          <w:bCs/>
          <w:color w:val="000000"/>
          <w:szCs w:val="24"/>
        </w:rPr>
        <w:t>egulation</w:t>
      </w:r>
    </w:p>
    <w:p w:rsidR="002F5D9D" w:rsidRDefault="002F5D9D" w:rsidP="00EE12A6">
      <w:pPr>
        <w:pStyle w:val="Header"/>
        <w:tabs>
          <w:tab w:val="left" w:pos="1440"/>
        </w:tabs>
        <w:rPr>
          <w:szCs w:val="24"/>
        </w:rPr>
      </w:pPr>
      <w:r w:rsidRPr="002F5D9D">
        <w:rPr>
          <w:szCs w:val="24"/>
        </w:rPr>
        <w:t xml:space="preserve">ARCIC </w:t>
      </w:r>
      <w:r w:rsidRPr="002F5D9D">
        <w:rPr>
          <w:szCs w:val="24"/>
        </w:rPr>
        <w:tab/>
        <w:t>Army Capabilities Integration Center</w:t>
      </w:r>
    </w:p>
    <w:p w:rsidR="009646F1" w:rsidRDefault="009646F1" w:rsidP="00EE12A6">
      <w:pPr>
        <w:pStyle w:val="Header"/>
        <w:tabs>
          <w:tab w:val="left" w:pos="1440"/>
        </w:tabs>
        <w:rPr>
          <w:szCs w:val="24"/>
        </w:rPr>
      </w:pPr>
      <w:r>
        <w:rPr>
          <w:szCs w:val="24"/>
        </w:rPr>
        <w:t>ADSO</w:t>
      </w:r>
      <w:r>
        <w:rPr>
          <w:szCs w:val="24"/>
        </w:rPr>
        <w:tab/>
        <w:t>additional duty safety officer</w:t>
      </w:r>
    </w:p>
    <w:p w:rsidR="00825815" w:rsidRDefault="00825815" w:rsidP="00EE12A6">
      <w:pPr>
        <w:pStyle w:val="Header"/>
        <w:tabs>
          <w:tab w:val="left" w:pos="1440"/>
        </w:tabs>
        <w:rPr>
          <w:szCs w:val="24"/>
        </w:rPr>
      </w:pPr>
      <w:r>
        <w:rPr>
          <w:szCs w:val="24"/>
        </w:rPr>
        <w:t>AV</w:t>
      </w:r>
      <w:r>
        <w:rPr>
          <w:szCs w:val="24"/>
        </w:rPr>
        <w:tab/>
        <w:t>audiovisual</w:t>
      </w:r>
    </w:p>
    <w:p w:rsidR="00BC7F74" w:rsidRDefault="00BC7F74" w:rsidP="00EE12A6">
      <w:pPr>
        <w:pStyle w:val="Header"/>
        <w:tabs>
          <w:tab w:val="left" w:pos="1440"/>
        </w:tabs>
        <w:rPr>
          <w:szCs w:val="24"/>
        </w:rPr>
      </w:pPr>
      <w:r>
        <w:rPr>
          <w:szCs w:val="24"/>
        </w:rPr>
        <w:t>BC</w:t>
      </w:r>
      <w:r>
        <w:rPr>
          <w:szCs w:val="24"/>
        </w:rPr>
        <w:tab/>
        <w:t>building coordinator</w:t>
      </w:r>
    </w:p>
    <w:p w:rsidR="00D013B1" w:rsidRDefault="00D013B1" w:rsidP="00EE12A6">
      <w:pPr>
        <w:pStyle w:val="Header"/>
        <w:tabs>
          <w:tab w:val="left" w:pos="1440"/>
        </w:tabs>
        <w:rPr>
          <w:szCs w:val="24"/>
        </w:rPr>
      </w:pPr>
      <w:r>
        <w:rPr>
          <w:szCs w:val="24"/>
        </w:rPr>
        <w:t>CAC</w:t>
      </w:r>
      <w:r>
        <w:rPr>
          <w:szCs w:val="24"/>
        </w:rPr>
        <w:tab/>
        <w:t>common access card</w:t>
      </w:r>
    </w:p>
    <w:p w:rsidR="0008093F" w:rsidRDefault="0008093F" w:rsidP="0008093F">
      <w:pPr>
        <w:pStyle w:val="Header"/>
        <w:tabs>
          <w:tab w:val="left" w:pos="1440"/>
        </w:tabs>
        <w:rPr>
          <w:szCs w:val="24"/>
        </w:rPr>
      </w:pPr>
      <w:r>
        <w:rPr>
          <w:bCs/>
          <w:color w:val="000000"/>
          <w:szCs w:val="24"/>
        </w:rPr>
        <w:t>CED</w:t>
      </w:r>
      <w:r>
        <w:rPr>
          <w:bCs/>
          <w:color w:val="000000"/>
          <w:szCs w:val="24"/>
        </w:rPr>
        <w:tab/>
      </w:r>
      <w:r w:rsidRPr="002A0A56">
        <w:rPr>
          <w:szCs w:val="24"/>
        </w:rPr>
        <w:t>733</w:t>
      </w:r>
      <w:r>
        <w:rPr>
          <w:szCs w:val="24"/>
        </w:rPr>
        <w:t>rd</w:t>
      </w:r>
      <w:r w:rsidRPr="002A0A56">
        <w:rPr>
          <w:szCs w:val="24"/>
        </w:rPr>
        <w:t xml:space="preserve"> M</w:t>
      </w:r>
      <w:r>
        <w:rPr>
          <w:szCs w:val="24"/>
        </w:rPr>
        <w:t xml:space="preserve">ission </w:t>
      </w:r>
      <w:r w:rsidRPr="002A0A56">
        <w:rPr>
          <w:szCs w:val="24"/>
        </w:rPr>
        <w:t>S</w:t>
      </w:r>
      <w:r>
        <w:rPr>
          <w:szCs w:val="24"/>
        </w:rPr>
        <w:t xml:space="preserve">upport </w:t>
      </w:r>
      <w:r w:rsidRPr="002A0A56">
        <w:rPr>
          <w:szCs w:val="24"/>
        </w:rPr>
        <w:t>G</w:t>
      </w:r>
      <w:r>
        <w:rPr>
          <w:szCs w:val="24"/>
        </w:rPr>
        <w:t>roup,</w:t>
      </w:r>
      <w:r w:rsidRPr="002A0A56">
        <w:rPr>
          <w:szCs w:val="24"/>
        </w:rPr>
        <w:t xml:space="preserve"> Civil Engineering Division</w:t>
      </w:r>
    </w:p>
    <w:p w:rsidR="0008093F" w:rsidRDefault="0008093F" w:rsidP="0008093F">
      <w:pPr>
        <w:pStyle w:val="Header"/>
        <w:tabs>
          <w:tab w:val="left" w:pos="1440"/>
        </w:tabs>
        <w:rPr>
          <w:bCs/>
          <w:color w:val="000000"/>
          <w:szCs w:val="24"/>
        </w:rPr>
      </w:pPr>
      <w:r>
        <w:rPr>
          <w:bCs/>
          <w:color w:val="000000"/>
          <w:szCs w:val="24"/>
        </w:rPr>
        <w:t>CCR</w:t>
      </w:r>
      <w:r>
        <w:rPr>
          <w:bCs/>
          <w:color w:val="000000"/>
          <w:szCs w:val="24"/>
        </w:rPr>
        <w:tab/>
        <w:t>Command Conference Room</w:t>
      </w:r>
    </w:p>
    <w:p w:rsidR="009646F1" w:rsidRDefault="009646F1" w:rsidP="0008093F">
      <w:pPr>
        <w:pStyle w:val="Header"/>
        <w:tabs>
          <w:tab w:val="left" w:pos="1440"/>
        </w:tabs>
        <w:rPr>
          <w:bCs/>
          <w:color w:val="000000"/>
          <w:szCs w:val="24"/>
        </w:rPr>
      </w:pPr>
      <w:r>
        <w:rPr>
          <w:bCs/>
          <w:color w:val="000000"/>
          <w:szCs w:val="24"/>
        </w:rPr>
        <w:t>CDSO</w:t>
      </w:r>
      <w:r>
        <w:rPr>
          <w:bCs/>
          <w:color w:val="000000"/>
          <w:szCs w:val="24"/>
        </w:rPr>
        <w:tab/>
        <w:t>collateral duty safety officer</w:t>
      </w:r>
    </w:p>
    <w:p w:rsidR="0008093F" w:rsidRDefault="0008093F" w:rsidP="00EE12A6">
      <w:pPr>
        <w:pStyle w:val="Header"/>
        <w:tabs>
          <w:tab w:val="left" w:pos="1440"/>
        </w:tabs>
        <w:rPr>
          <w:szCs w:val="24"/>
        </w:rPr>
      </w:pPr>
      <w:r>
        <w:rPr>
          <w:szCs w:val="24"/>
        </w:rPr>
        <w:t>CIMT</w:t>
      </w:r>
      <w:r>
        <w:rPr>
          <w:szCs w:val="24"/>
        </w:rPr>
        <w:tab/>
      </w:r>
      <w:r w:rsidR="00D30EDA">
        <w:rPr>
          <w:szCs w:val="24"/>
        </w:rPr>
        <w:t xml:space="preserve">U. S. Army </w:t>
      </w:r>
      <w:r>
        <w:rPr>
          <w:szCs w:val="24"/>
        </w:rPr>
        <w:t>Center for Initial Military Training</w:t>
      </w:r>
    </w:p>
    <w:p w:rsidR="00DB7421" w:rsidRDefault="00DB7421" w:rsidP="00EE12A6">
      <w:pPr>
        <w:pStyle w:val="Header"/>
        <w:tabs>
          <w:tab w:val="left" w:pos="1440"/>
        </w:tabs>
        <w:rPr>
          <w:bCs/>
          <w:color w:val="000000"/>
          <w:szCs w:val="24"/>
        </w:rPr>
      </w:pPr>
      <w:r>
        <w:rPr>
          <w:szCs w:val="24"/>
        </w:rPr>
        <w:t>CR</w:t>
      </w:r>
      <w:r>
        <w:rPr>
          <w:szCs w:val="24"/>
        </w:rPr>
        <w:tab/>
        <w:t>conference room</w:t>
      </w:r>
    </w:p>
    <w:p w:rsidR="00AB6252" w:rsidRDefault="00AB6252" w:rsidP="00F477DF">
      <w:pPr>
        <w:pStyle w:val="Header"/>
        <w:tabs>
          <w:tab w:val="left" w:pos="1440"/>
        </w:tabs>
        <w:rPr>
          <w:bCs/>
          <w:color w:val="000000"/>
          <w:szCs w:val="24"/>
        </w:rPr>
      </w:pPr>
      <w:r>
        <w:rPr>
          <w:bCs/>
          <w:color w:val="000000"/>
          <w:szCs w:val="24"/>
        </w:rPr>
        <w:t>DA</w:t>
      </w:r>
      <w:r>
        <w:rPr>
          <w:bCs/>
          <w:color w:val="000000"/>
          <w:szCs w:val="24"/>
        </w:rPr>
        <w:tab/>
      </w:r>
      <w:r>
        <w:t>Department of the Army</w:t>
      </w:r>
    </w:p>
    <w:p w:rsidR="00213E65" w:rsidRPr="00F87B43" w:rsidRDefault="008E6444" w:rsidP="00F477DF">
      <w:pPr>
        <w:pStyle w:val="Header"/>
        <w:tabs>
          <w:tab w:val="left" w:pos="1440"/>
        </w:tabs>
        <w:rPr>
          <w:bCs/>
          <w:color w:val="000000"/>
          <w:szCs w:val="24"/>
        </w:rPr>
      </w:pPr>
      <w:r>
        <w:rPr>
          <w:bCs/>
          <w:color w:val="000000"/>
          <w:szCs w:val="24"/>
        </w:rPr>
        <w:t>DCG</w:t>
      </w:r>
      <w:r>
        <w:rPr>
          <w:bCs/>
          <w:color w:val="000000"/>
          <w:szCs w:val="24"/>
        </w:rPr>
        <w:tab/>
        <w:t>deputy commanding genera</w:t>
      </w:r>
      <w:r w:rsidR="007A5ED4">
        <w:rPr>
          <w:bCs/>
          <w:color w:val="000000"/>
          <w:szCs w:val="24"/>
        </w:rPr>
        <w:t>l</w:t>
      </w:r>
    </w:p>
    <w:p w:rsidR="00F87B43" w:rsidRDefault="00F87B43" w:rsidP="00F87B43">
      <w:pPr>
        <w:pStyle w:val="Header"/>
        <w:tabs>
          <w:tab w:val="left" w:pos="1440"/>
        </w:tabs>
        <w:rPr>
          <w:bCs/>
          <w:color w:val="000000"/>
          <w:szCs w:val="24"/>
        </w:rPr>
      </w:pPr>
      <w:r w:rsidRPr="00F87B43">
        <w:rPr>
          <w:bCs/>
          <w:color w:val="000000"/>
          <w:szCs w:val="24"/>
        </w:rPr>
        <w:t>DCS</w:t>
      </w:r>
      <w:r w:rsidRPr="00F87B43">
        <w:rPr>
          <w:bCs/>
          <w:color w:val="000000"/>
          <w:szCs w:val="24"/>
        </w:rPr>
        <w:tab/>
        <w:t>deputy chief of staff</w:t>
      </w:r>
    </w:p>
    <w:p w:rsidR="00F27BEE" w:rsidRDefault="00F27BEE" w:rsidP="00F87B43">
      <w:pPr>
        <w:pStyle w:val="Header"/>
        <w:tabs>
          <w:tab w:val="left" w:pos="1440"/>
        </w:tabs>
        <w:rPr>
          <w:bCs/>
          <w:color w:val="000000"/>
          <w:szCs w:val="24"/>
        </w:rPr>
      </w:pPr>
      <w:r>
        <w:rPr>
          <w:bCs/>
          <w:color w:val="000000"/>
          <w:szCs w:val="24"/>
        </w:rPr>
        <w:t>DCoS</w:t>
      </w:r>
      <w:r>
        <w:rPr>
          <w:bCs/>
          <w:color w:val="000000"/>
          <w:szCs w:val="24"/>
        </w:rPr>
        <w:tab/>
      </w:r>
      <w:r w:rsidR="00FC597F">
        <w:rPr>
          <w:bCs/>
          <w:color w:val="000000"/>
          <w:szCs w:val="24"/>
        </w:rPr>
        <w:t>Deputy Chief of Staff</w:t>
      </w:r>
    </w:p>
    <w:p w:rsidR="00C54013" w:rsidRDefault="00C54013" w:rsidP="00F87B43">
      <w:pPr>
        <w:pStyle w:val="Header"/>
        <w:tabs>
          <w:tab w:val="left" w:pos="1440"/>
        </w:tabs>
        <w:rPr>
          <w:bCs/>
          <w:color w:val="000000"/>
          <w:szCs w:val="24"/>
        </w:rPr>
      </w:pPr>
      <w:r>
        <w:rPr>
          <w:bCs/>
          <w:color w:val="000000"/>
          <w:szCs w:val="24"/>
        </w:rPr>
        <w:lastRenderedPageBreak/>
        <w:t>DD</w:t>
      </w:r>
      <w:r>
        <w:rPr>
          <w:bCs/>
          <w:color w:val="000000"/>
          <w:szCs w:val="24"/>
        </w:rPr>
        <w:tab/>
        <w:t>Department of Defense (when describing a form)</w:t>
      </w:r>
    </w:p>
    <w:p w:rsidR="00AF4256" w:rsidRDefault="00AF4256" w:rsidP="00F87B43">
      <w:pPr>
        <w:pStyle w:val="Header"/>
        <w:tabs>
          <w:tab w:val="left" w:pos="1440"/>
        </w:tabs>
        <w:rPr>
          <w:bCs/>
          <w:color w:val="000000"/>
          <w:szCs w:val="24"/>
        </w:rPr>
      </w:pPr>
      <w:r>
        <w:rPr>
          <w:bCs/>
          <w:color w:val="000000"/>
          <w:szCs w:val="24"/>
        </w:rPr>
        <w:t>DOD</w:t>
      </w:r>
      <w:r>
        <w:rPr>
          <w:bCs/>
          <w:color w:val="000000"/>
          <w:szCs w:val="24"/>
        </w:rPr>
        <w:tab/>
        <w:t>Department of Defense</w:t>
      </w:r>
    </w:p>
    <w:p w:rsidR="002F5D9D" w:rsidRDefault="002F5D9D" w:rsidP="00EE12A6">
      <w:pPr>
        <w:pStyle w:val="Header"/>
        <w:tabs>
          <w:tab w:val="left" w:pos="1440"/>
        </w:tabs>
        <w:rPr>
          <w:bCs/>
          <w:color w:val="000000"/>
          <w:szCs w:val="24"/>
        </w:rPr>
      </w:pPr>
      <w:r>
        <w:rPr>
          <w:bCs/>
          <w:color w:val="000000"/>
          <w:szCs w:val="24"/>
        </w:rPr>
        <w:t>ESO</w:t>
      </w:r>
      <w:r>
        <w:rPr>
          <w:bCs/>
          <w:color w:val="000000"/>
          <w:szCs w:val="24"/>
        </w:rPr>
        <w:tab/>
        <w:t>Executive Services Office</w:t>
      </w:r>
    </w:p>
    <w:p w:rsidR="004D08E8" w:rsidRPr="00816656" w:rsidRDefault="004D08E8" w:rsidP="00EE12A6">
      <w:pPr>
        <w:pStyle w:val="Header"/>
        <w:tabs>
          <w:tab w:val="left" w:pos="1440"/>
        </w:tabs>
        <w:rPr>
          <w:bCs/>
          <w:color w:val="000000"/>
          <w:szCs w:val="24"/>
        </w:rPr>
      </w:pPr>
      <w:r>
        <w:rPr>
          <w:bCs/>
          <w:color w:val="000000"/>
          <w:szCs w:val="24"/>
        </w:rPr>
        <w:t>FedEx</w:t>
      </w:r>
      <w:r>
        <w:rPr>
          <w:bCs/>
          <w:color w:val="000000"/>
          <w:szCs w:val="24"/>
        </w:rPr>
        <w:tab/>
        <w:t>Federal Express</w:t>
      </w:r>
    </w:p>
    <w:p w:rsidR="005278C0" w:rsidRDefault="005278C0" w:rsidP="00F87B43">
      <w:pPr>
        <w:pStyle w:val="Header"/>
        <w:tabs>
          <w:tab w:val="left" w:pos="1440"/>
        </w:tabs>
        <w:rPr>
          <w:bCs/>
          <w:color w:val="000000"/>
          <w:szCs w:val="24"/>
        </w:rPr>
      </w:pPr>
      <w:r>
        <w:rPr>
          <w:bCs/>
          <w:color w:val="000000"/>
          <w:szCs w:val="24"/>
        </w:rPr>
        <w:t>FM</w:t>
      </w:r>
      <w:r>
        <w:rPr>
          <w:bCs/>
          <w:color w:val="000000"/>
          <w:szCs w:val="24"/>
        </w:rPr>
        <w:tab/>
        <w:t>Facilities Manager</w:t>
      </w:r>
    </w:p>
    <w:p w:rsidR="008340C7" w:rsidRDefault="008340C7" w:rsidP="00F87B43">
      <w:pPr>
        <w:pStyle w:val="Header"/>
        <w:tabs>
          <w:tab w:val="left" w:pos="1440"/>
        </w:tabs>
        <w:rPr>
          <w:bCs/>
          <w:color w:val="000000"/>
          <w:szCs w:val="24"/>
        </w:rPr>
      </w:pPr>
      <w:r>
        <w:rPr>
          <w:bCs/>
          <w:color w:val="000000"/>
          <w:szCs w:val="24"/>
        </w:rPr>
        <w:t>FMB</w:t>
      </w:r>
      <w:r>
        <w:rPr>
          <w:bCs/>
          <w:color w:val="000000"/>
          <w:szCs w:val="24"/>
        </w:rPr>
        <w:tab/>
      </w:r>
      <w:r>
        <w:rPr>
          <w:szCs w:val="24"/>
        </w:rPr>
        <w:t>Facilities Management Board</w:t>
      </w:r>
    </w:p>
    <w:p w:rsidR="00026E7E" w:rsidRDefault="00903D5C" w:rsidP="00F87B43">
      <w:pPr>
        <w:pStyle w:val="Header"/>
        <w:tabs>
          <w:tab w:val="left" w:pos="1440"/>
        </w:tabs>
        <w:rPr>
          <w:bCs/>
          <w:color w:val="000000"/>
          <w:szCs w:val="24"/>
        </w:rPr>
      </w:pPr>
      <w:r>
        <w:rPr>
          <w:bCs/>
          <w:color w:val="000000"/>
          <w:szCs w:val="24"/>
        </w:rPr>
        <w:t>FMO</w:t>
      </w:r>
      <w:r w:rsidR="00026E7E">
        <w:rPr>
          <w:bCs/>
          <w:color w:val="000000"/>
          <w:szCs w:val="24"/>
        </w:rPr>
        <w:t xml:space="preserve"> </w:t>
      </w:r>
      <w:r w:rsidR="00026E7E">
        <w:rPr>
          <w:bCs/>
          <w:color w:val="000000"/>
          <w:szCs w:val="24"/>
        </w:rPr>
        <w:tab/>
        <w:t xml:space="preserve">Facilities Management </w:t>
      </w:r>
      <w:r w:rsidR="00B072BC">
        <w:rPr>
          <w:bCs/>
          <w:color w:val="000000"/>
          <w:szCs w:val="24"/>
        </w:rPr>
        <w:t>Office</w:t>
      </w:r>
    </w:p>
    <w:p w:rsidR="00775772" w:rsidRDefault="00775772" w:rsidP="00F87B43">
      <w:pPr>
        <w:pStyle w:val="Header"/>
        <w:tabs>
          <w:tab w:val="left" w:pos="1440"/>
        </w:tabs>
        <w:rPr>
          <w:bCs/>
          <w:color w:val="000000"/>
          <w:szCs w:val="24"/>
        </w:rPr>
      </w:pPr>
      <w:r>
        <w:rPr>
          <w:bCs/>
          <w:color w:val="000000"/>
          <w:szCs w:val="24"/>
        </w:rPr>
        <w:t>G-1/4</w:t>
      </w:r>
      <w:r w:rsidR="0009078A">
        <w:rPr>
          <w:bCs/>
          <w:color w:val="000000"/>
          <w:szCs w:val="24"/>
        </w:rPr>
        <w:tab/>
        <w:t>personnel and logistics</w:t>
      </w:r>
    </w:p>
    <w:p w:rsidR="00775772" w:rsidRDefault="00775772" w:rsidP="00F87B43">
      <w:pPr>
        <w:pStyle w:val="Header"/>
        <w:tabs>
          <w:tab w:val="left" w:pos="1440"/>
        </w:tabs>
        <w:rPr>
          <w:bCs/>
          <w:color w:val="000000"/>
          <w:szCs w:val="24"/>
        </w:rPr>
      </w:pPr>
      <w:r>
        <w:rPr>
          <w:bCs/>
          <w:color w:val="000000"/>
          <w:szCs w:val="24"/>
        </w:rPr>
        <w:t>G-2</w:t>
      </w:r>
      <w:r w:rsidR="0009078A">
        <w:rPr>
          <w:bCs/>
          <w:color w:val="000000"/>
          <w:szCs w:val="24"/>
        </w:rPr>
        <w:tab/>
        <w:t>intelligence</w:t>
      </w:r>
    </w:p>
    <w:p w:rsidR="00775772" w:rsidRDefault="00775772" w:rsidP="00F87B43">
      <w:pPr>
        <w:pStyle w:val="Header"/>
        <w:tabs>
          <w:tab w:val="left" w:pos="1440"/>
        </w:tabs>
        <w:rPr>
          <w:bCs/>
          <w:color w:val="000000"/>
          <w:szCs w:val="24"/>
        </w:rPr>
      </w:pPr>
      <w:r>
        <w:rPr>
          <w:bCs/>
          <w:color w:val="000000"/>
          <w:szCs w:val="24"/>
        </w:rPr>
        <w:t>G-3</w:t>
      </w:r>
      <w:r w:rsidR="0009078A">
        <w:rPr>
          <w:bCs/>
          <w:color w:val="000000"/>
          <w:szCs w:val="24"/>
        </w:rPr>
        <w:tab/>
        <w:t>operations</w:t>
      </w:r>
    </w:p>
    <w:p w:rsidR="00775772" w:rsidRDefault="00775772" w:rsidP="00F87B43">
      <w:pPr>
        <w:pStyle w:val="Header"/>
        <w:tabs>
          <w:tab w:val="left" w:pos="1440"/>
        </w:tabs>
        <w:rPr>
          <w:bCs/>
          <w:color w:val="000000"/>
          <w:szCs w:val="24"/>
        </w:rPr>
      </w:pPr>
      <w:r>
        <w:rPr>
          <w:bCs/>
          <w:color w:val="000000"/>
          <w:szCs w:val="24"/>
        </w:rPr>
        <w:t>G-33</w:t>
      </w:r>
      <w:r w:rsidR="0009078A">
        <w:rPr>
          <w:bCs/>
          <w:color w:val="000000"/>
          <w:szCs w:val="24"/>
        </w:rPr>
        <w:tab/>
        <w:t>current operations division</w:t>
      </w:r>
    </w:p>
    <w:p w:rsidR="00775772" w:rsidRDefault="00775772" w:rsidP="00F87B43">
      <w:pPr>
        <w:pStyle w:val="Header"/>
        <w:tabs>
          <w:tab w:val="left" w:pos="1440"/>
        </w:tabs>
        <w:rPr>
          <w:bCs/>
          <w:color w:val="000000"/>
          <w:szCs w:val="24"/>
        </w:rPr>
      </w:pPr>
      <w:r>
        <w:rPr>
          <w:bCs/>
          <w:color w:val="000000"/>
          <w:szCs w:val="24"/>
        </w:rPr>
        <w:t>G-3/5/7</w:t>
      </w:r>
      <w:r w:rsidR="0009078A">
        <w:rPr>
          <w:bCs/>
          <w:color w:val="000000"/>
          <w:szCs w:val="24"/>
        </w:rPr>
        <w:tab/>
        <w:t>operations, plans, and training</w:t>
      </w:r>
    </w:p>
    <w:p w:rsidR="00775772" w:rsidRDefault="00775772" w:rsidP="00F87B43">
      <w:pPr>
        <w:pStyle w:val="Header"/>
        <w:tabs>
          <w:tab w:val="left" w:pos="1440"/>
        </w:tabs>
        <w:rPr>
          <w:bCs/>
          <w:color w:val="000000"/>
          <w:szCs w:val="24"/>
        </w:rPr>
      </w:pPr>
      <w:r>
        <w:rPr>
          <w:bCs/>
          <w:color w:val="000000"/>
          <w:szCs w:val="24"/>
        </w:rPr>
        <w:t>G-6</w:t>
      </w:r>
      <w:r w:rsidR="0009078A">
        <w:rPr>
          <w:bCs/>
          <w:color w:val="000000"/>
          <w:szCs w:val="24"/>
        </w:rPr>
        <w:tab/>
        <w:t>command, control, communications, and computers</w:t>
      </w:r>
    </w:p>
    <w:p w:rsidR="00775772" w:rsidRDefault="00775772" w:rsidP="00F87B43">
      <w:pPr>
        <w:pStyle w:val="Header"/>
        <w:tabs>
          <w:tab w:val="left" w:pos="1440"/>
        </w:tabs>
        <w:rPr>
          <w:bCs/>
          <w:color w:val="000000"/>
          <w:szCs w:val="24"/>
        </w:rPr>
      </w:pPr>
      <w:r>
        <w:rPr>
          <w:bCs/>
          <w:color w:val="000000"/>
          <w:szCs w:val="24"/>
        </w:rPr>
        <w:t>G-8</w:t>
      </w:r>
      <w:r w:rsidR="0009078A">
        <w:rPr>
          <w:bCs/>
          <w:color w:val="000000"/>
          <w:szCs w:val="24"/>
        </w:rPr>
        <w:tab/>
        <w:t>resource management</w:t>
      </w:r>
    </w:p>
    <w:p w:rsidR="00825815" w:rsidRDefault="00825815" w:rsidP="00F87B43">
      <w:pPr>
        <w:pStyle w:val="Header"/>
        <w:tabs>
          <w:tab w:val="left" w:pos="1440"/>
        </w:tabs>
        <w:rPr>
          <w:bCs/>
          <w:color w:val="000000"/>
          <w:szCs w:val="24"/>
        </w:rPr>
      </w:pPr>
      <w:r>
        <w:rPr>
          <w:bCs/>
          <w:color w:val="000000"/>
          <w:szCs w:val="24"/>
        </w:rPr>
        <w:t>GO</w:t>
      </w:r>
      <w:r>
        <w:rPr>
          <w:bCs/>
          <w:color w:val="000000"/>
          <w:szCs w:val="24"/>
        </w:rPr>
        <w:tab/>
        <w:t>general officer</w:t>
      </w:r>
    </w:p>
    <w:p w:rsidR="003B4417" w:rsidRDefault="003B4417" w:rsidP="00F87B43">
      <w:pPr>
        <w:pStyle w:val="Header"/>
        <w:tabs>
          <w:tab w:val="left" w:pos="1440"/>
        </w:tabs>
        <w:rPr>
          <w:bCs/>
          <w:color w:val="000000"/>
          <w:szCs w:val="24"/>
        </w:rPr>
      </w:pPr>
      <w:r>
        <w:rPr>
          <w:bCs/>
          <w:color w:val="000000"/>
          <w:szCs w:val="24"/>
        </w:rPr>
        <w:t>GS</w:t>
      </w:r>
      <w:r>
        <w:rPr>
          <w:bCs/>
          <w:color w:val="000000"/>
          <w:szCs w:val="24"/>
        </w:rPr>
        <w:tab/>
        <w:t>General Schedule</w:t>
      </w:r>
    </w:p>
    <w:p w:rsidR="00AB6252" w:rsidRDefault="00AB6252" w:rsidP="00F87B43">
      <w:pPr>
        <w:pStyle w:val="Header"/>
        <w:tabs>
          <w:tab w:val="left" w:pos="1440"/>
        </w:tabs>
        <w:rPr>
          <w:bCs/>
          <w:color w:val="000000"/>
          <w:szCs w:val="24"/>
        </w:rPr>
      </w:pPr>
      <w:r>
        <w:rPr>
          <w:bCs/>
          <w:color w:val="000000"/>
          <w:szCs w:val="24"/>
        </w:rPr>
        <w:t>GSA</w:t>
      </w:r>
      <w:r>
        <w:rPr>
          <w:bCs/>
          <w:color w:val="000000"/>
          <w:szCs w:val="24"/>
        </w:rPr>
        <w:tab/>
      </w:r>
      <w:r>
        <w:t>General Services Administration</w:t>
      </w:r>
    </w:p>
    <w:p w:rsidR="00DD0966" w:rsidRDefault="00DD0966" w:rsidP="00F87B43">
      <w:pPr>
        <w:pStyle w:val="Header"/>
        <w:tabs>
          <w:tab w:val="left" w:pos="1440"/>
        </w:tabs>
        <w:rPr>
          <w:bCs/>
          <w:color w:val="000000"/>
          <w:szCs w:val="24"/>
        </w:rPr>
      </w:pPr>
      <w:r>
        <w:rPr>
          <w:bCs/>
          <w:color w:val="000000"/>
          <w:szCs w:val="24"/>
        </w:rPr>
        <w:t>HHC</w:t>
      </w:r>
      <w:r>
        <w:rPr>
          <w:bCs/>
          <w:color w:val="000000"/>
          <w:szCs w:val="24"/>
        </w:rPr>
        <w:tab/>
        <w:t>Headquarters and Headquarters Company</w:t>
      </w:r>
    </w:p>
    <w:p w:rsidR="00313E14" w:rsidRDefault="00313E14" w:rsidP="00F87B43">
      <w:pPr>
        <w:pStyle w:val="Header"/>
        <w:tabs>
          <w:tab w:val="left" w:pos="1440"/>
        </w:tabs>
        <w:rPr>
          <w:bCs/>
          <w:color w:val="000000"/>
          <w:szCs w:val="24"/>
        </w:rPr>
      </w:pPr>
      <w:r>
        <w:rPr>
          <w:bCs/>
          <w:color w:val="000000"/>
          <w:szCs w:val="24"/>
        </w:rPr>
        <w:t>HQ</w:t>
      </w:r>
      <w:r>
        <w:rPr>
          <w:bCs/>
          <w:color w:val="000000"/>
          <w:szCs w:val="24"/>
        </w:rPr>
        <w:tab/>
        <w:t>headquarters</w:t>
      </w:r>
    </w:p>
    <w:p w:rsidR="00825815" w:rsidRDefault="00825815" w:rsidP="00EE12A6">
      <w:pPr>
        <w:pStyle w:val="Header"/>
        <w:tabs>
          <w:tab w:val="left" w:pos="1440"/>
        </w:tabs>
        <w:rPr>
          <w:bCs/>
          <w:color w:val="000000"/>
          <w:szCs w:val="24"/>
        </w:rPr>
      </w:pPr>
      <w:r>
        <w:rPr>
          <w:bCs/>
          <w:color w:val="000000"/>
          <w:szCs w:val="24"/>
        </w:rPr>
        <w:t>IDS</w:t>
      </w:r>
      <w:r>
        <w:rPr>
          <w:bCs/>
          <w:color w:val="000000"/>
          <w:szCs w:val="24"/>
        </w:rPr>
        <w:tab/>
      </w:r>
      <w:r>
        <w:t>intrusion detection system</w:t>
      </w:r>
    </w:p>
    <w:p w:rsidR="007A5ED4" w:rsidRPr="00816656" w:rsidRDefault="007A5ED4" w:rsidP="00EE12A6">
      <w:pPr>
        <w:pStyle w:val="Header"/>
        <w:tabs>
          <w:tab w:val="left" w:pos="1440"/>
        </w:tabs>
        <w:rPr>
          <w:bCs/>
          <w:color w:val="000000"/>
          <w:szCs w:val="24"/>
        </w:rPr>
      </w:pPr>
      <w:r>
        <w:rPr>
          <w:bCs/>
          <w:color w:val="000000"/>
          <w:szCs w:val="24"/>
        </w:rPr>
        <w:t>IMT</w:t>
      </w:r>
      <w:r>
        <w:rPr>
          <w:bCs/>
          <w:color w:val="000000"/>
          <w:szCs w:val="24"/>
        </w:rPr>
        <w:tab/>
        <w:t>initial military training</w:t>
      </w:r>
    </w:p>
    <w:p w:rsidR="00313E14" w:rsidRDefault="005160E1" w:rsidP="00F87B43">
      <w:pPr>
        <w:pStyle w:val="Header"/>
        <w:tabs>
          <w:tab w:val="left" w:pos="1440"/>
        </w:tabs>
        <w:rPr>
          <w:bCs/>
          <w:color w:val="000000"/>
          <w:szCs w:val="24"/>
        </w:rPr>
      </w:pPr>
      <w:r>
        <w:rPr>
          <w:bCs/>
          <w:color w:val="000000"/>
          <w:szCs w:val="24"/>
        </w:rPr>
        <w:t>JBLE</w:t>
      </w:r>
      <w:r>
        <w:rPr>
          <w:bCs/>
          <w:color w:val="000000"/>
          <w:szCs w:val="24"/>
        </w:rPr>
        <w:tab/>
        <w:t>Joint Base Langley-</w:t>
      </w:r>
      <w:r w:rsidR="00313E14">
        <w:rPr>
          <w:bCs/>
          <w:color w:val="000000"/>
          <w:szCs w:val="24"/>
        </w:rPr>
        <w:t>Eustis</w:t>
      </w:r>
    </w:p>
    <w:p w:rsidR="00AB6252" w:rsidRDefault="00AB6252" w:rsidP="00F87B43">
      <w:pPr>
        <w:pStyle w:val="Header"/>
        <w:tabs>
          <w:tab w:val="left" w:pos="1440"/>
        </w:tabs>
      </w:pPr>
      <w:r>
        <w:rPr>
          <w:bCs/>
          <w:color w:val="000000"/>
          <w:szCs w:val="24"/>
        </w:rPr>
        <w:t>JPAS</w:t>
      </w:r>
      <w:r>
        <w:rPr>
          <w:bCs/>
          <w:color w:val="000000"/>
          <w:szCs w:val="24"/>
        </w:rPr>
        <w:tab/>
      </w:r>
      <w:r>
        <w:t>Joint Personnel Adjudication System</w:t>
      </w:r>
    </w:p>
    <w:p w:rsidR="002B0F9D" w:rsidRDefault="002B0F9D" w:rsidP="00F87B43">
      <w:pPr>
        <w:pStyle w:val="Header"/>
        <w:tabs>
          <w:tab w:val="left" w:pos="1440"/>
        </w:tabs>
        <w:rPr>
          <w:bCs/>
          <w:color w:val="000000"/>
          <w:szCs w:val="24"/>
        </w:rPr>
      </w:pPr>
      <w:r>
        <w:t>NCO</w:t>
      </w:r>
      <w:r>
        <w:tab/>
        <w:t>noncommissioned officer</w:t>
      </w:r>
    </w:p>
    <w:p w:rsidR="00DF77EF" w:rsidRDefault="00DF77EF" w:rsidP="00F87B43">
      <w:pPr>
        <w:pStyle w:val="Header"/>
        <w:tabs>
          <w:tab w:val="left" w:pos="1440"/>
        </w:tabs>
        <w:rPr>
          <w:bCs/>
          <w:color w:val="000000"/>
          <w:szCs w:val="24"/>
        </w:rPr>
      </w:pPr>
      <w:r>
        <w:rPr>
          <w:bCs/>
          <w:color w:val="000000"/>
          <w:szCs w:val="24"/>
        </w:rPr>
        <w:t>OC</w:t>
      </w:r>
      <w:r>
        <w:rPr>
          <w:bCs/>
          <w:color w:val="000000"/>
          <w:szCs w:val="24"/>
        </w:rPr>
        <w:tab/>
      </w:r>
      <w:r w:rsidR="00DB7421">
        <w:rPr>
          <w:bCs/>
          <w:color w:val="000000"/>
          <w:szCs w:val="24"/>
        </w:rPr>
        <w:t>o</w:t>
      </w:r>
      <w:r>
        <w:rPr>
          <w:bCs/>
          <w:color w:val="000000"/>
          <w:szCs w:val="24"/>
        </w:rPr>
        <w:t xml:space="preserve">rganizational </w:t>
      </w:r>
      <w:r w:rsidR="00DB7421">
        <w:rPr>
          <w:bCs/>
          <w:color w:val="000000"/>
          <w:szCs w:val="24"/>
        </w:rPr>
        <w:t>c</w:t>
      </w:r>
      <w:r>
        <w:rPr>
          <w:bCs/>
          <w:color w:val="000000"/>
          <w:szCs w:val="24"/>
        </w:rPr>
        <w:t>oordinator</w:t>
      </w:r>
    </w:p>
    <w:p w:rsidR="00EE12A6" w:rsidRPr="00816656" w:rsidRDefault="00EE12A6" w:rsidP="00EE12A6">
      <w:pPr>
        <w:pStyle w:val="Header"/>
        <w:tabs>
          <w:tab w:val="left" w:pos="1440"/>
        </w:tabs>
        <w:rPr>
          <w:bCs/>
          <w:color w:val="000000"/>
          <w:szCs w:val="24"/>
        </w:rPr>
      </w:pPr>
      <w:r w:rsidRPr="00816656">
        <w:rPr>
          <w:bCs/>
          <w:color w:val="000000"/>
          <w:szCs w:val="24"/>
        </w:rPr>
        <w:t>OMDC</w:t>
      </w:r>
      <w:r w:rsidRPr="00816656">
        <w:rPr>
          <w:bCs/>
          <w:color w:val="000000"/>
          <w:szCs w:val="24"/>
        </w:rPr>
        <w:tab/>
        <w:t>Official Mail and Distribution Center</w:t>
      </w:r>
    </w:p>
    <w:p w:rsidR="00775772" w:rsidRDefault="00775772" w:rsidP="00F87B43">
      <w:pPr>
        <w:pStyle w:val="Header"/>
        <w:tabs>
          <w:tab w:val="left" w:pos="1440"/>
        </w:tabs>
        <w:rPr>
          <w:bCs/>
          <w:color w:val="000000"/>
          <w:szCs w:val="24"/>
        </w:rPr>
      </w:pPr>
      <w:r>
        <w:rPr>
          <w:bCs/>
          <w:color w:val="000000"/>
          <w:szCs w:val="24"/>
        </w:rPr>
        <w:t>PAO</w:t>
      </w:r>
      <w:r>
        <w:rPr>
          <w:bCs/>
          <w:color w:val="000000"/>
          <w:szCs w:val="24"/>
        </w:rPr>
        <w:tab/>
        <w:t>Public Affairs Office</w:t>
      </w:r>
    </w:p>
    <w:p w:rsidR="00F477DF" w:rsidRDefault="00F477DF" w:rsidP="00F87B43">
      <w:pPr>
        <w:pStyle w:val="Header"/>
        <w:tabs>
          <w:tab w:val="left" w:pos="1440"/>
        </w:tabs>
        <w:rPr>
          <w:bCs/>
          <w:color w:val="000000"/>
          <w:szCs w:val="24"/>
        </w:rPr>
      </w:pPr>
      <w:r>
        <w:rPr>
          <w:bCs/>
          <w:color w:val="000000"/>
          <w:szCs w:val="24"/>
        </w:rPr>
        <w:t>POC</w:t>
      </w:r>
      <w:r>
        <w:rPr>
          <w:bCs/>
          <w:color w:val="000000"/>
          <w:szCs w:val="24"/>
        </w:rPr>
        <w:tab/>
        <w:t>point of contact</w:t>
      </w:r>
    </w:p>
    <w:p w:rsidR="006D4AE7" w:rsidRDefault="006D4AE7" w:rsidP="00F87B43">
      <w:pPr>
        <w:pStyle w:val="Header"/>
        <w:tabs>
          <w:tab w:val="left" w:pos="1440"/>
        </w:tabs>
        <w:rPr>
          <w:bCs/>
          <w:color w:val="000000"/>
          <w:szCs w:val="24"/>
        </w:rPr>
      </w:pPr>
      <w:r>
        <w:rPr>
          <w:bCs/>
          <w:color w:val="000000"/>
          <w:szCs w:val="24"/>
        </w:rPr>
        <w:t>PS</w:t>
      </w:r>
      <w:r>
        <w:rPr>
          <w:bCs/>
          <w:color w:val="000000"/>
          <w:szCs w:val="24"/>
        </w:rPr>
        <w:tab/>
        <w:t>postal service</w:t>
      </w:r>
    </w:p>
    <w:p w:rsidR="002B0F9D" w:rsidRDefault="002B0F9D" w:rsidP="00F87B43">
      <w:pPr>
        <w:pStyle w:val="Header"/>
        <w:tabs>
          <w:tab w:val="left" w:pos="1440"/>
        </w:tabs>
        <w:rPr>
          <w:bCs/>
          <w:color w:val="000000"/>
          <w:szCs w:val="24"/>
        </w:rPr>
      </w:pPr>
      <w:r>
        <w:rPr>
          <w:bCs/>
          <w:color w:val="000000"/>
          <w:szCs w:val="24"/>
        </w:rPr>
        <w:t>RO</w:t>
      </w:r>
      <w:r>
        <w:rPr>
          <w:bCs/>
          <w:color w:val="000000"/>
          <w:szCs w:val="24"/>
        </w:rPr>
        <w:tab/>
        <w:t>requesting organization</w:t>
      </w:r>
    </w:p>
    <w:p w:rsidR="00825815" w:rsidRDefault="00825815" w:rsidP="00F87B43">
      <w:pPr>
        <w:pStyle w:val="Header"/>
        <w:tabs>
          <w:tab w:val="left" w:pos="1440"/>
        </w:tabs>
        <w:rPr>
          <w:bCs/>
          <w:color w:val="000000"/>
          <w:szCs w:val="24"/>
        </w:rPr>
      </w:pPr>
      <w:r>
        <w:rPr>
          <w:bCs/>
          <w:color w:val="000000"/>
          <w:szCs w:val="24"/>
        </w:rPr>
        <w:t>SCIF</w:t>
      </w:r>
      <w:r>
        <w:rPr>
          <w:bCs/>
          <w:color w:val="000000"/>
          <w:szCs w:val="24"/>
        </w:rPr>
        <w:tab/>
      </w:r>
      <w:r>
        <w:rPr>
          <w:bCs/>
          <w:szCs w:val="24"/>
        </w:rPr>
        <w:t>sensitive compartmented information facility</w:t>
      </w:r>
    </w:p>
    <w:p w:rsidR="00825815" w:rsidRDefault="00825815" w:rsidP="00F87B43">
      <w:pPr>
        <w:pStyle w:val="Header"/>
        <w:tabs>
          <w:tab w:val="left" w:pos="1440"/>
        </w:tabs>
        <w:rPr>
          <w:bCs/>
          <w:color w:val="000000"/>
          <w:szCs w:val="24"/>
        </w:rPr>
      </w:pPr>
      <w:r>
        <w:rPr>
          <w:bCs/>
          <w:color w:val="000000"/>
          <w:szCs w:val="24"/>
        </w:rPr>
        <w:t>SES</w:t>
      </w:r>
      <w:r>
        <w:rPr>
          <w:bCs/>
          <w:color w:val="000000"/>
          <w:szCs w:val="24"/>
        </w:rPr>
        <w:tab/>
        <w:t>senior executive service</w:t>
      </w:r>
    </w:p>
    <w:p w:rsidR="00026E7E" w:rsidRDefault="00026E7E" w:rsidP="00F87B43">
      <w:pPr>
        <w:pStyle w:val="Header"/>
        <w:tabs>
          <w:tab w:val="left" w:pos="1440"/>
        </w:tabs>
        <w:rPr>
          <w:bCs/>
          <w:color w:val="000000"/>
          <w:szCs w:val="24"/>
        </w:rPr>
      </w:pPr>
      <w:r>
        <w:rPr>
          <w:bCs/>
          <w:color w:val="000000"/>
          <w:szCs w:val="24"/>
        </w:rPr>
        <w:t>SIDB</w:t>
      </w:r>
      <w:r>
        <w:rPr>
          <w:bCs/>
          <w:color w:val="000000"/>
          <w:szCs w:val="24"/>
        </w:rPr>
        <w:tab/>
        <w:t>security identification badge</w:t>
      </w:r>
    </w:p>
    <w:p w:rsidR="008340C7" w:rsidRDefault="008340C7" w:rsidP="00F87B43">
      <w:pPr>
        <w:pStyle w:val="Header"/>
        <w:tabs>
          <w:tab w:val="left" w:pos="1440"/>
        </w:tabs>
      </w:pPr>
      <w:r>
        <w:rPr>
          <w:bCs/>
          <w:color w:val="000000"/>
          <w:szCs w:val="24"/>
        </w:rPr>
        <w:t>SIPRNET</w:t>
      </w:r>
      <w:r>
        <w:rPr>
          <w:bCs/>
          <w:color w:val="000000"/>
          <w:szCs w:val="24"/>
        </w:rPr>
        <w:tab/>
      </w:r>
      <w:r>
        <w:t>secure internet protocol router network</w:t>
      </w:r>
    </w:p>
    <w:p w:rsidR="009B7E27" w:rsidRDefault="009B7E27" w:rsidP="00F87B43">
      <w:pPr>
        <w:pStyle w:val="Header"/>
        <w:tabs>
          <w:tab w:val="left" w:pos="1440"/>
        </w:tabs>
        <w:rPr>
          <w:bCs/>
          <w:color w:val="000000"/>
          <w:szCs w:val="24"/>
        </w:rPr>
      </w:pPr>
      <w:r>
        <w:t>SGS</w:t>
      </w:r>
      <w:r>
        <w:tab/>
        <w:t>Secretary to the General Staff</w:t>
      </w:r>
    </w:p>
    <w:p w:rsidR="002F5D9D" w:rsidRDefault="002F5D9D" w:rsidP="00F87B43">
      <w:pPr>
        <w:pStyle w:val="Header"/>
        <w:tabs>
          <w:tab w:val="left" w:pos="1440"/>
        </w:tabs>
        <w:rPr>
          <w:bCs/>
          <w:color w:val="000000"/>
          <w:szCs w:val="24"/>
        </w:rPr>
      </w:pPr>
      <w:r>
        <w:rPr>
          <w:bCs/>
          <w:color w:val="000000"/>
          <w:szCs w:val="24"/>
        </w:rPr>
        <w:t xml:space="preserve">SJA </w:t>
      </w:r>
      <w:r>
        <w:rPr>
          <w:bCs/>
          <w:color w:val="000000"/>
          <w:szCs w:val="24"/>
        </w:rPr>
        <w:tab/>
      </w:r>
      <w:r w:rsidR="0004716F">
        <w:rPr>
          <w:bCs/>
          <w:color w:val="000000"/>
          <w:szCs w:val="24"/>
        </w:rPr>
        <w:t>s</w:t>
      </w:r>
      <w:r>
        <w:rPr>
          <w:bCs/>
          <w:color w:val="000000"/>
          <w:szCs w:val="24"/>
        </w:rPr>
        <w:t xml:space="preserve">taff </w:t>
      </w:r>
      <w:r w:rsidR="0004716F">
        <w:rPr>
          <w:bCs/>
          <w:color w:val="000000"/>
          <w:szCs w:val="24"/>
        </w:rPr>
        <w:t>j</w:t>
      </w:r>
      <w:r>
        <w:rPr>
          <w:bCs/>
          <w:color w:val="000000"/>
          <w:szCs w:val="24"/>
        </w:rPr>
        <w:t xml:space="preserve">udge </w:t>
      </w:r>
      <w:r w:rsidR="0004716F">
        <w:rPr>
          <w:bCs/>
          <w:color w:val="000000"/>
          <w:szCs w:val="24"/>
        </w:rPr>
        <w:t>a</w:t>
      </w:r>
      <w:r>
        <w:rPr>
          <w:bCs/>
          <w:color w:val="000000"/>
          <w:szCs w:val="24"/>
        </w:rPr>
        <w:t>dvocate</w:t>
      </w:r>
    </w:p>
    <w:p w:rsidR="00862712" w:rsidRDefault="00862712" w:rsidP="00F87B43">
      <w:pPr>
        <w:pStyle w:val="Header"/>
        <w:tabs>
          <w:tab w:val="left" w:pos="1440"/>
        </w:tabs>
      </w:pPr>
      <w:r>
        <w:rPr>
          <w:szCs w:val="24"/>
        </w:rPr>
        <w:t>SJO</w:t>
      </w:r>
      <w:r w:rsidR="00511837">
        <w:rPr>
          <w:szCs w:val="24"/>
        </w:rPr>
        <w:tab/>
      </w:r>
      <w:r w:rsidR="00511837">
        <w:t>s</w:t>
      </w:r>
      <w:r w:rsidR="00511837" w:rsidRPr="002A0A56">
        <w:t xml:space="preserve">ervice </w:t>
      </w:r>
      <w:r w:rsidR="00511837">
        <w:t>j</w:t>
      </w:r>
      <w:r w:rsidR="00511837" w:rsidRPr="002A0A56">
        <w:t xml:space="preserve">ob </w:t>
      </w:r>
      <w:r w:rsidR="00511837">
        <w:t>o</w:t>
      </w:r>
      <w:r w:rsidR="00511837" w:rsidRPr="002A0A56">
        <w:t>rders</w:t>
      </w:r>
    </w:p>
    <w:p w:rsidR="002B0F9D" w:rsidRDefault="002B0F9D" w:rsidP="00F87B43">
      <w:pPr>
        <w:pStyle w:val="Header"/>
        <w:tabs>
          <w:tab w:val="left" w:pos="1440"/>
        </w:tabs>
        <w:rPr>
          <w:szCs w:val="24"/>
        </w:rPr>
      </w:pPr>
      <w:r>
        <w:t>SOP</w:t>
      </w:r>
      <w:r>
        <w:tab/>
        <w:t>standing operating procedure</w:t>
      </w:r>
    </w:p>
    <w:p w:rsidR="00C07513" w:rsidRDefault="00C07513" w:rsidP="00F87B43">
      <w:pPr>
        <w:pStyle w:val="Header"/>
        <w:tabs>
          <w:tab w:val="left" w:pos="1440"/>
        </w:tabs>
        <w:rPr>
          <w:szCs w:val="24"/>
        </w:rPr>
      </w:pPr>
      <w:r>
        <w:rPr>
          <w:szCs w:val="24"/>
        </w:rPr>
        <w:t>SWRPPC</w:t>
      </w:r>
      <w:r>
        <w:rPr>
          <w:szCs w:val="24"/>
        </w:rPr>
        <w:tab/>
      </w:r>
      <w:r w:rsidRPr="002A0A56">
        <w:rPr>
          <w:szCs w:val="24"/>
        </w:rPr>
        <w:t>Solid Waste Recycling and Pollution Prevention Center</w:t>
      </w:r>
    </w:p>
    <w:p w:rsidR="00DB7421" w:rsidRDefault="00DB7421" w:rsidP="00F87B43">
      <w:pPr>
        <w:pStyle w:val="Header"/>
        <w:tabs>
          <w:tab w:val="left" w:pos="1440"/>
        </w:tabs>
        <w:rPr>
          <w:bCs/>
          <w:color w:val="000000"/>
          <w:szCs w:val="24"/>
        </w:rPr>
      </w:pPr>
      <w:r>
        <w:rPr>
          <w:szCs w:val="24"/>
        </w:rPr>
        <w:t>TR</w:t>
      </w:r>
      <w:r>
        <w:rPr>
          <w:szCs w:val="24"/>
        </w:rPr>
        <w:tab/>
        <w:t>team room</w:t>
      </w:r>
    </w:p>
    <w:p w:rsidR="00511837" w:rsidRDefault="00F87B43" w:rsidP="00F87B43">
      <w:pPr>
        <w:pStyle w:val="Header"/>
        <w:tabs>
          <w:tab w:val="left" w:pos="1440"/>
        </w:tabs>
        <w:rPr>
          <w:bCs/>
          <w:color w:val="000000"/>
          <w:szCs w:val="24"/>
        </w:rPr>
      </w:pPr>
      <w:r w:rsidRPr="00F87B43">
        <w:rPr>
          <w:bCs/>
          <w:color w:val="000000"/>
          <w:szCs w:val="24"/>
        </w:rPr>
        <w:t>TRADOC</w:t>
      </w:r>
      <w:r w:rsidRPr="00F87B43">
        <w:rPr>
          <w:bCs/>
          <w:color w:val="000000"/>
          <w:szCs w:val="24"/>
        </w:rPr>
        <w:tab/>
        <w:t>U</w:t>
      </w:r>
      <w:r w:rsidR="008E6213">
        <w:rPr>
          <w:bCs/>
          <w:color w:val="000000"/>
          <w:szCs w:val="24"/>
        </w:rPr>
        <w:t xml:space="preserve">. </w:t>
      </w:r>
      <w:r w:rsidR="00EE12A6">
        <w:rPr>
          <w:bCs/>
          <w:color w:val="000000"/>
          <w:szCs w:val="24"/>
        </w:rPr>
        <w:t>S</w:t>
      </w:r>
      <w:r w:rsidR="008E6213">
        <w:rPr>
          <w:bCs/>
          <w:color w:val="000000"/>
          <w:szCs w:val="24"/>
        </w:rPr>
        <w:t>.</w:t>
      </w:r>
      <w:r w:rsidRPr="00F87B43">
        <w:rPr>
          <w:bCs/>
          <w:color w:val="000000"/>
          <w:szCs w:val="24"/>
        </w:rPr>
        <w:t xml:space="preserve"> Army Training and Doctrine Command</w:t>
      </w:r>
    </w:p>
    <w:p w:rsidR="00511837" w:rsidRDefault="00511837" w:rsidP="00F87B43">
      <w:pPr>
        <w:pStyle w:val="Header"/>
        <w:tabs>
          <w:tab w:val="left" w:pos="1440"/>
        </w:tabs>
        <w:rPr>
          <w:bCs/>
          <w:color w:val="000000"/>
          <w:szCs w:val="24"/>
        </w:rPr>
      </w:pPr>
      <w:r>
        <w:rPr>
          <w:bCs/>
          <w:color w:val="000000"/>
          <w:szCs w:val="24"/>
        </w:rPr>
        <w:t>VTC</w:t>
      </w:r>
      <w:r>
        <w:rPr>
          <w:bCs/>
          <w:color w:val="000000"/>
          <w:szCs w:val="24"/>
        </w:rPr>
        <w:tab/>
        <w:t>video teleconference</w:t>
      </w:r>
    </w:p>
    <w:p w:rsidR="00EE12A6" w:rsidRDefault="00F1026A" w:rsidP="00EE12A6">
      <w:pPr>
        <w:pStyle w:val="Header"/>
        <w:tabs>
          <w:tab w:val="left" w:pos="1440"/>
        </w:tabs>
        <w:rPr>
          <w:bCs/>
          <w:color w:val="000000"/>
          <w:szCs w:val="24"/>
        </w:rPr>
      </w:pPr>
      <w:r>
        <w:rPr>
          <w:bCs/>
          <w:color w:val="000000"/>
          <w:szCs w:val="24"/>
        </w:rPr>
        <w:t>UCMJ</w:t>
      </w:r>
      <w:r w:rsidR="00EE12A6" w:rsidRPr="00816656">
        <w:rPr>
          <w:bCs/>
          <w:color w:val="000000"/>
          <w:szCs w:val="24"/>
        </w:rPr>
        <w:tab/>
        <w:t>Uniform Code of Military Justice</w:t>
      </w:r>
    </w:p>
    <w:p w:rsidR="004D08E8" w:rsidRDefault="004D08E8" w:rsidP="00EE12A6">
      <w:pPr>
        <w:pStyle w:val="Header"/>
        <w:tabs>
          <w:tab w:val="left" w:pos="1440"/>
        </w:tabs>
        <w:rPr>
          <w:bCs/>
          <w:color w:val="000000"/>
          <w:szCs w:val="24"/>
        </w:rPr>
      </w:pPr>
      <w:r>
        <w:rPr>
          <w:bCs/>
          <w:color w:val="000000"/>
          <w:szCs w:val="24"/>
        </w:rPr>
        <w:t>UPS</w:t>
      </w:r>
      <w:r>
        <w:rPr>
          <w:bCs/>
          <w:color w:val="000000"/>
          <w:szCs w:val="24"/>
        </w:rPr>
        <w:tab/>
        <w:t>United Parcel Service</w:t>
      </w:r>
    </w:p>
    <w:p w:rsidR="008C5041" w:rsidRPr="00816656" w:rsidRDefault="008C5041" w:rsidP="00EE12A6">
      <w:pPr>
        <w:pStyle w:val="Header"/>
        <w:tabs>
          <w:tab w:val="left" w:pos="1440"/>
        </w:tabs>
        <w:rPr>
          <w:bCs/>
          <w:color w:val="000000"/>
          <w:szCs w:val="24"/>
        </w:rPr>
      </w:pPr>
      <w:r>
        <w:rPr>
          <w:bCs/>
          <w:color w:val="000000"/>
          <w:szCs w:val="24"/>
        </w:rPr>
        <w:t>USAR</w:t>
      </w:r>
      <w:r>
        <w:rPr>
          <w:bCs/>
          <w:color w:val="000000"/>
          <w:szCs w:val="24"/>
        </w:rPr>
        <w:tab/>
        <w:t>United States Army Reserve</w:t>
      </w:r>
    </w:p>
    <w:p w:rsidR="00EE12A6" w:rsidRPr="00816656" w:rsidRDefault="00EE12A6" w:rsidP="00EE12A6">
      <w:pPr>
        <w:pStyle w:val="Header"/>
        <w:tabs>
          <w:tab w:val="left" w:pos="1440"/>
        </w:tabs>
        <w:rPr>
          <w:bCs/>
          <w:color w:val="000000"/>
          <w:szCs w:val="24"/>
        </w:rPr>
      </w:pPr>
      <w:r w:rsidRPr="00816656">
        <w:rPr>
          <w:bCs/>
          <w:color w:val="000000"/>
          <w:szCs w:val="24"/>
        </w:rPr>
        <w:t>USPS</w:t>
      </w:r>
      <w:r w:rsidRPr="00816656">
        <w:rPr>
          <w:bCs/>
          <w:color w:val="000000"/>
          <w:szCs w:val="24"/>
        </w:rPr>
        <w:tab/>
        <w:t>United States Postal Service</w:t>
      </w:r>
    </w:p>
    <w:p w:rsidR="00511837" w:rsidRDefault="00511837" w:rsidP="00F87B43">
      <w:pPr>
        <w:pStyle w:val="Header"/>
        <w:tabs>
          <w:tab w:val="left" w:pos="1080"/>
        </w:tabs>
        <w:rPr>
          <w:b/>
          <w:bCs/>
          <w:color w:val="000000"/>
          <w:szCs w:val="24"/>
        </w:rPr>
      </w:pPr>
    </w:p>
    <w:p w:rsidR="007556B3" w:rsidRDefault="007556B3" w:rsidP="00F87B43">
      <w:pPr>
        <w:pStyle w:val="Header"/>
        <w:tabs>
          <w:tab w:val="left" w:pos="1080"/>
        </w:tabs>
        <w:rPr>
          <w:b/>
          <w:bCs/>
          <w:color w:val="000000"/>
          <w:szCs w:val="24"/>
        </w:rPr>
      </w:pPr>
    </w:p>
    <w:p w:rsidR="007556B3" w:rsidRDefault="007556B3" w:rsidP="00F87B43">
      <w:pPr>
        <w:pStyle w:val="Header"/>
        <w:tabs>
          <w:tab w:val="left" w:pos="1080"/>
        </w:tabs>
        <w:rPr>
          <w:b/>
          <w:bCs/>
          <w:color w:val="000000"/>
          <w:szCs w:val="24"/>
        </w:rPr>
      </w:pPr>
    </w:p>
    <w:p w:rsidR="00F87B43" w:rsidRPr="00F87B43" w:rsidRDefault="00F87B43" w:rsidP="00F87B43">
      <w:pPr>
        <w:pStyle w:val="Header"/>
        <w:tabs>
          <w:tab w:val="left" w:pos="1080"/>
        </w:tabs>
        <w:rPr>
          <w:szCs w:val="24"/>
        </w:rPr>
      </w:pPr>
      <w:r w:rsidRPr="00F87B43">
        <w:rPr>
          <w:b/>
          <w:bCs/>
          <w:szCs w:val="24"/>
        </w:rPr>
        <w:t xml:space="preserve">Section II </w:t>
      </w:r>
    </w:p>
    <w:p w:rsidR="00F87B43" w:rsidRDefault="00F87B43" w:rsidP="00F87B43">
      <w:pPr>
        <w:pStyle w:val="Header"/>
        <w:tabs>
          <w:tab w:val="left" w:pos="1080"/>
        </w:tabs>
        <w:rPr>
          <w:b/>
          <w:bCs/>
          <w:szCs w:val="24"/>
        </w:rPr>
      </w:pPr>
      <w:r w:rsidRPr="00F87B43">
        <w:rPr>
          <w:b/>
          <w:bCs/>
          <w:szCs w:val="24"/>
        </w:rPr>
        <w:t xml:space="preserve">Terms </w:t>
      </w:r>
    </w:p>
    <w:p w:rsidR="00F87B43" w:rsidRPr="00F87B43" w:rsidRDefault="00F87B43" w:rsidP="00F87B43">
      <w:pPr>
        <w:pStyle w:val="Header"/>
        <w:tabs>
          <w:tab w:val="left" w:pos="1080"/>
        </w:tabs>
        <w:rPr>
          <w:szCs w:val="24"/>
        </w:rPr>
      </w:pPr>
    </w:p>
    <w:p w:rsidR="00F87B43" w:rsidRDefault="00F87B43" w:rsidP="00F87B43">
      <w:pPr>
        <w:pStyle w:val="Header"/>
        <w:tabs>
          <w:tab w:val="left" w:pos="1080"/>
        </w:tabs>
        <w:rPr>
          <w:szCs w:val="24"/>
        </w:rPr>
      </w:pPr>
      <w:r w:rsidRPr="00F87B43">
        <w:rPr>
          <w:szCs w:val="24"/>
        </w:rPr>
        <w:t xml:space="preserve">This section contains no entries. </w:t>
      </w:r>
    </w:p>
    <w:p w:rsidR="00F87B43" w:rsidRDefault="00F87B43" w:rsidP="00F87B43">
      <w:pPr>
        <w:pStyle w:val="Header"/>
        <w:tabs>
          <w:tab w:val="left" w:pos="1080"/>
        </w:tabs>
        <w:rPr>
          <w:szCs w:val="24"/>
        </w:rPr>
      </w:pPr>
    </w:p>
    <w:p w:rsidR="00F87B43" w:rsidRPr="00F87B43" w:rsidRDefault="00F87B43" w:rsidP="00F87B43">
      <w:pPr>
        <w:pStyle w:val="Header"/>
        <w:tabs>
          <w:tab w:val="left" w:pos="1080"/>
        </w:tabs>
        <w:rPr>
          <w:szCs w:val="24"/>
        </w:rPr>
      </w:pPr>
      <w:r w:rsidRPr="00F87B43">
        <w:rPr>
          <w:b/>
          <w:bCs/>
          <w:szCs w:val="24"/>
        </w:rPr>
        <w:t xml:space="preserve">Section III </w:t>
      </w:r>
    </w:p>
    <w:p w:rsidR="00F87B43" w:rsidRPr="00F87B43" w:rsidRDefault="00F87B43" w:rsidP="00F87B43">
      <w:pPr>
        <w:pStyle w:val="Header"/>
        <w:tabs>
          <w:tab w:val="left" w:pos="1080"/>
        </w:tabs>
        <w:rPr>
          <w:szCs w:val="24"/>
        </w:rPr>
      </w:pPr>
      <w:r w:rsidRPr="00F87B43">
        <w:rPr>
          <w:b/>
          <w:bCs/>
          <w:szCs w:val="24"/>
        </w:rPr>
        <w:t>Special Abbreviations and Terms</w:t>
      </w:r>
    </w:p>
    <w:p w:rsidR="00690AAF" w:rsidRDefault="00690AAF" w:rsidP="00F87B43">
      <w:pPr>
        <w:spacing w:line="240" w:lineRule="exact"/>
        <w:rPr>
          <w:szCs w:val="24"/>
        </w:rPr>
      </w:pPr>
    </w:p>
    <w:p w:rsidR="004B7F05" w:rsidRPr="00B70BF4" w:rsidRDefault="0004716F" w:rsidP="00F87B43">
      <w:pPr>
        <w:spacing w:line="240" w:lineRule="exact"/>
        <w:rPr>
          <w:b/>
          <w:szCs w:val="24"/>
        </w:rPr>
      </w:pPr>
      <w:r>
        <w:rPr>
          <w:b/>
          <w:szCs w:val="24"/>
        </w:rPr>
        <w:t>b</w:t>
      </w:r>
      <w:r w:rsidR="004B7F05" w:rsidRPr="00B70BF4">
        <w:rPr>
          <w:b/>
          <w:szCs w:val="24"/>
        </w:rPr>
        <w:t xml:space="preserve">uilding </w:t>
      </w:r>
      <w:r>
        <w:rPr>
          <w:b/>
          <w:szCs w:val="24"/>
        </w:rPr>
        <w:t>c</w:t>
      </w:r>
      <w:r w:rsidR="004B7F05" w:rsidRPr="00B70BF4">
        <w:rPr>
          <w:b/>
          <w:szCs w:val="24"/>
        </w:rPr>
        <w:t>oordinator</w:t>
      </w:r>
    </w:p>
    <w:p w:rsidR="004B7F05" w:rsidRDefault="004B7F05" w:rsidP="00F87B43">
      <w:pPr>
        <w:spacing w:line="240" w:lineRule="exact"/>
        <w:rPr>
          <w:szCs w:val="24"/>
        </w:rPr>
      </w:pPr>
      <w:r>
        <w:rPr>
          <w:szCs w:val="24"/>
        </w:rPr>
        <w:t>The individual in</w:t>
      </w:r>
      <w:r w:rsidR="00B70BF4">
        <w:rPr>
          <w:szCs w:val="24"/>
        </w:rPr>
        <w:t xml:space="preserve"> a b</w:t>
      </w:r>
      <w:r>
        <w:rPr>
          <w:szCs w:val="24"/>
        </w:rPr>
        <w:t>uilding that assists the</w:t>
      </w:r>
      <w:r w:rsidR="00B70BF4">
        <w:rPr>
          <w:szCs w:val="24"/>
        </w:rPr>
        <w:t xml:space="preserve"> HQ </w:t>
      </w:r>
      <w:r w:rsidR="007C7CD6">
        <w:rPr>
          <w:szCs w:val="24"/>
        </w:rPr>
        <w:t>TRADOC</w:t>
      </w:r>
      <w:r w:rsidR="000E37C5">
        <w:rPr>
          <w:szCs w:val="24"/>
        </w:rPr>
        <w:t xml:space="preserve"> </w:t>
      </w:r>
      <w:r w:rsidR="005278C0" w:rsidRPr="005278C0">
        <w:rPr>
          <w:color w:val="000000"/>
          <w:szCs w:val="24"/>
        </w:rPr>
        <w:t>FM</w:t>
      </w:r>
      <w:r>
        <w:rPr>
          <w:szCs w:val="24"/>
        </w:rPr>
        <w:t xml:space="preserve"> with</w:t>
      </w:r>
      <w:r w:rsidR="00B70BF4">
        <w:rPr>
          <w:szCs w:val="24"/>
        </w:rPr>
        <w:t xml:space="preserve"> the management of facilities operations and maintenance for their assigned building.  </w:t>
      </w:r>
      <w:r w:rsidR="00DF77EF">
        <w:rPr>
          <w:szCs w:val="24"/>
        </w:rPr>
        <w:t>E</w:t>
      </w:r>
      <w:r w:rsidR="00B70BF4">
        <w:rPr>
          <w:szCs w:val="24"/>
        </w:rPr>
        <w:t>ach HQ TRADOC building has an assigned BC.</w:t>
      </w:r>
    </w:p>
    <w:p w:rsidR="00B70BF4" w:rsidRDefault="00B70BF4" w:rsidP="00F87B43">
      <w:pPr>
        <w:spacing w:line="240" w:lineRule="exact"/>
        <w:rPr>
          <w:szCs w:val="24"/>
        </w:rPr>
      </w:pPr>
    </w:p>
    <w:p w:rsidR="00442FF9" w:rsidRPr="00965885" w:rsidRDefault="0004716F" w:rsidP="00F87B43">
      <w:pPr>
        <w:spacing w:line="240" w:lineRule="exact"/>
        <w:rPr>
          <w:b/>
          <w:szCs w:val="24"/>
        </w:rPr>
      </w:pPr>
      <w:r>
        <w:rPr>
          <w:b/>
          <w:szCs w:val="24"/>
        </w:rPr>
        <w:t>b</w:t>
      </w:r>
      <w:r w:rsidR="00442FF9" w:rsidRPr="00965885">
        <w:rPr>
          <w:b/>
          <w:szCs w:val="24"/>
        </w:rPr>
        <w:t xml:space="preserve">uilding </w:t>
      </w:r>
      <w:r w:rsidR="00FA1A1D" w:rsidRPr="00965885">
        <w:rPr>
          <w:b/>
          <w:szCs w:val="24"/>
        </w:rPr>
        <w:t>e</w:t>
      </w:r>
      <w:r w:rsidR="00442FF9" w:rsidRPr="00965885">
        <w:rPr>
          <w:b/>
          <w:szCs w:val="24"/>
        </w:rPr>
        <w:t>nvelope</w:t>
      </w:r>
    </w:p>
    <w:p w:rsidR="00442FF9" w:rsidRPr="00442FF9" w:rsidRDefault="00442FF9" w:rsidP="00F87B43">
      <w:pPr>
        <w:spacing w:line="240" w:lineRule="exact"/>
        <w:rPr>
          <w:szCs w:val="24"/>
        </w:rPr>
      </w:pPr>
      <w:r>
        <w:rPr>
          <w:szCs w:val="24"/>
        </w:rPr>
        <w:t xml:space="preserve">The building system that keeps weather and noise out and </w:t>
      </w:r>
      <w:r w:rsidR="005F03F8">
        <w:rPr>
          <w:szCs w:val="24"/>
        </w:rPr>
        <w:t xml:space="preserve">heating and cooling in; in an effort to prevent interior damage and disruptions and to maintain a comfortable interior environment. </w:t>
      </w:r>
    </w:p>
    <w:p w:rsidR="00FC17CF" w:rsidRDefault="00FC17CF" w:rsidP="00F87B43">
      <w:pPr>
        <w:spacing w:line="240" w:lineRule="exact"/>
        <w:rPr>
          <w:szCs w:val="24"/>
        </w:rPr>
      </w:pPr>
    </w:p>
    <w:p w:rsidR="00B072BC" w:rsidRPr="00965885" w:rsidRDefault="0004716F" w:rsidP="00F87B43">
      <w:pPr>
        <w:spacing w:line="240" w:lineRule="exact"/>
        <w:rPr>
          <w:b/>
          <w:szCs w:val="24"/>
        </w:rPr>
      </w:pPr>
      <w:r>
        <w:rPr>
          <w:b/>
          <w:szCs w:val="24"/>
        </w:rPr>
        <w:t>b</w:t>
      </w:r>
      <w:r w:rsidR="00B072BC" w:rsidRPr="00965885">
        <w:rPr>
          <w:b/>
          <w:szCs w:val="24"/>
        </w:rPr>
        <w:t xml:space="preserve">uilding </w:t>
      </w:r>
      <w:r w:rsidR="00FA1A1D" w:rsidRPr="00965885">
        <w:rPr>
          <w:b/>
          <w:szCs w:val="24"/>
        </w:rPr>
        <w:t>s</w:t>
      </w:r>
      <w:r w:rsidR="00B072BC" w:rsidRPr="00965885">
        <w:rPr>
          <w:b/>
          <w:szCs w:val="24"/>
        </w:rPr>
        <w:t>tructure</w:t>
      </w:r>
    </w:p>
    <w:p w:rsidR="00B072BC" w:rsidRDefault="001C6FD6" w:rsidP="00F87B43">
      <w:pPr>
        <w:spacing w:line="240" w:lineRule="exact"/>
        <w:rPr>
          <w:szCs w:val="24"/>
        </w:rPr>
      </w:pPr>
      <w:r>
        <w:rPr>
          <w:szCs w:val="24"/>
        </w:rPr>
        <w:t xml:space="preserve">The elements that support the architecture of a building.  Generally consists of foundations, frames, slabs, </w:t>
      </w:r>
      <w:r w:rsidR="00442FF9">
        <w:rPr>
          <w:szCs w:val="24"/>
        </w:rPr>
        <w:t>permanent</w:t>
      </w:r>
      <w:r>
        <w:rPr>
          <w:szCs w:val="24"/>
        </w:rPr>
        <w:t xml:space="preserve"> stairs, ramps, and related elements relative to a building’s architectural integrity.</w:t>
      </w:r>
    </w:p>
    <w:p w:rsidR="001C6FD6" w:rsidRDefault="001C6FD6" w:rsidP="00F87B43">
      <w:pPr>
        <w:spacing w:line="240" w:lineRule="exact"/>
        <w:rPr>
          <w:szCs w:val="24"/>
        </w:rPr>
      </w:pPr>
    </w:p>
    <w:p w:rsidR="001C6FD6" w:rsidRPr="00965885" w:rsidRDefault="0004716F" w:rsidP="00F87B43">
      <w:pPr>
        <w:spacing w:line="240" w:lineRule="exact"/>
        <w:rPr>
          <w:b/>
          <w:szCs w:val="24"/>
        </w:rPr>
      </w:pPr>
      <w:r>
        <w:rPr>
          <w:b/>
          <w:szCs w:val="24"/>
        </w:rPr>
        <w:t>b</w:t>
      </w:r>
      <w:r w:rsidR="001C6FD6" w:rsidRPr="00965885">
        <w:rPr>
          <w:b/>
          <w:szCs w:val="24"/>
        </w:rPr>
        <w:t xml:space="preserve">uilding </w:t>
      </w:r>
      <w:r w:rsidR="00FA1A1D" w:rsidRPr="00965885">
        <w:rPr>
          <w:b/>
          <w:szCs w:val="24"/>
        </w:rPr>
        <w:t>s</w:t>
      </w:r>
      <w:r w:rsidR="001C6FD6" w:rsidRPr="00965885">
        <w:rPr>
          <w:b/>
          <w:szCs w:val="24"/>
        </w:rPr>
        <w:t>ystems</w:t>
      </w:r>
    </w:p>
    <w:p w:rsidR="001C6FD6" w:rsidRDefault="001C6FD6" w:rsidP="00F87B43">
      <w:pPr>
        <w:spacing w:line="240" w:lineRule="exact"/>
        <w:rPr>
          <w:szCs w:val="24"/>
        </w:rPr>
      </w:pPr>
      <w:r>
        <w:rPr>
          <w:szCs w:val="24"/>
        </w:rPr>
        <w:t>The complete,</w:t>
      </w:r>
      <w:r w:rsidR="00D9220D">
        <w:rPr>
          <w:szCs w:val="24"/>
        </w:rPr>
        <w:t xml:space="preserve"> physical facility that consisting of</w:t>
      </w:r>
      <w:r>
        <w:rPr>
          <w:szCs w:val="24"/>
        </w:rPr>
        <w:t xml:space="preserve"> all equipment and components </w:t>
      </w:r>
      <w:r w:rsidR="00D9220D">
        <w:rPr>
          <w:szCs w:val="24"/>
        </w:rPr>
        <w:t>that includes the building structure, mechanical, electrical, plumbing</w:t>
      </w:r>
      <w:r w:rsidR="0093385C">
        <w:rPr>
          <w:szCs w:val="24"/>
        </w:rPr>
        <w:t xml:space="preserve">, </w:t>
      </w:r>
      <w:r w:rsidR="009B64C8">
        <w:rPr>
          <w:szCs w:val="24"/>
        </w:rPr>
        <w:t xml:space="preserve">transport systems (elevators, etc), </w:t>
      </w:r>
      <w:r w:rsidR="0093385C">
        <w:rPr>
          <w:szCs w:val="24"/>
        </w:rPr>
        <w:t>and security</w:t>
      </w:r>
      <w:r w:rsidR="00D9220D">
        <w:rPr>
          <w:szCs w:val="24"/>
        </w:rPr>
        <w:t xml:space="preserve"> systems.</w:t>
      </w:r>
    </w:p>
    <w:p w:rsidR="009B64C8" w:rsidRDefault="009B64C8" w:rsidP="00F87B43">
      <w:pPr>
        <w:spacing w:line="240" w:lineRule="exact"/>
        <w:rPr>
          <w:szCs w:val="24"/>
        </w:rPr>
      </w:pPr>
    </w:p>
    <w:p w:rsidR="007A5F94" w:rsidRPr="00965885" w:rsidRDefault="0004716F" w:rsidP="00F87B43">
      <w:pPr>
        <w:spacing w:line="240" w:lineRule="exact"/>
        <w:rPr>
          <w:b/>
          <w:szCs w:val="24"/>
        </w:rPr>
      </w:pPr>
      <w:r>
        <w:rPr>
          <w:b/>
          <w:szCs w:val="24"/>
        </w:rPr>
        <w:t>e</w:t>
      </w:r>
      <w:r w:rsidR="007A5F94" w:rsidRPr="00965885">
        <w:rPr>
          <w:b/>
          <w:szCs w:val="24"/>
        </w:rPr>
        <w:t>xteriors</w:t>
      </w:r>
    </w:p>
    <w:p w:rsidR="007A5F94" w:rsidRPr="007A5F94" w:rsidRDefault="00F73132" w:rsidP="00F87B43">
      <w:pPr>
        <w:spacing w:line="240" w:lineRule="exact"/>
        <w:rPr>
          <w:szCs w:val="24"/>
        </w:rPr>
      </w:pPr>
      <w:r>
        <w:rPr>
          <w:szCs w:val="24"/>
        </w:rPr>
        <w:t>The building envelope as well as structure separate from the main building.</w:t>
      </w:r>
    </w:p>
    <w:p w:rsidR="007A5F94" w:rsidRDefault="007A5F94" w:rsidP="00F87B43">
      <w:pPr>
        <w:spacing w:line="240" w:lineRule="exact"/>
        <w:rPr>
          <w:szCs w:val="24"/>
        </w:rPr>
      </w:pPr>
    </w:p>
    <w:p w:rsidR="00D9220D" w:rsidRPr="00965885" w:rsidRDefault="0004716F" w:rsidP="00F87B43">
      <w:pPr>
        <w:spacing w:line="240" w:lineRule="exact"/>
        <w:rPr>
          <w:b/>
          <w:szCs w:val="24"/>
        </w:rPr>
      </w:pPr>
      <w:r>
        <w:rPr>
          <w:b/>
          <w:szCs w:val="24"/>
        </w:rPr>
        <w:t>f</w:t>
      </w:r>
      <w:r w:rsidR="00D9220D" w:rsidRPr="00965885">
        <w:rPr>
          <w:b/>
          <w:szCs w:val="24"/>
        </w:rPr>
        <w:t xml:space="preserve">acility </w:t>
      </w:r>
      <w:r w:rsidR="00FA1A1D" w:rsidRPr="00965885">
        <w:rPr>
          <w:b/>
          <w:szCs w:val="24"/>
        </w:rPr>
        <w:t>o</w:t>
      </w:r>
      <w:r w:rsidR="00D9220D" w:rsidRPr="00965885">
        <w:rPr>
          <w:b/>
          <w:szCs w:val="24"/>
        </w:rPr>
        <w:t>perations</w:t>
      </w:r>
    </w:p>
    <w:p w:rsidR="00D9220D" w:rsidRDefault="0093385C" w:rsidP="00F87B43">
      <w:pPr>
        <w:spacing w:line="240" w:lineRule="exact"/>
      </w:pPr>
      <w:r w:rsidRPr="0093385C">
        <w:t xml:space="preserve">The management of </w:t>
      </w:r>
      <w:r w:rsidR="00442FF9">
        <w:t xml:space="preserve">facility infrastructures to include </w:t>
      </w:r>
      <w:r w:rsidRPr="0093385C">
        <w:t xml:space="preserve">building systems, such as </w:t>
      </w:r>
      <w:r>
        <w:t>mechanical</w:t>
      </w:r>
      <w:r w:rsidRPr="0093385C">
        <w:t xml:space="preserve">, electrical, plumbing, </w:t>
      </w:r>
      <w:r w:rsidR="009B64C8">
        <w:t xml:space="preserve">and </w:t>
      </w:r>
      <w:r w:rsidRPr="0093385C">
        <w:t xml:space="preserve">security, and, in some cases, data and telecommunications cabling; </w:t>
      </w:r>
      <w:r w:rsidR="00442FF9">
        <w:t xml:space="preserve">manage and </w:t>
      </w:r>
      <w:r w:rsidR="00101605">
        <w:t>ensure</w:t>
      </w:r>
      <w:r w:rsidR="00442FF9">
        <w:t xml:space="preserve"> </w:t>
      </w:r>
      <w:r w:rsidRPr="0093385C">
        <w:t>maintenance of building structures and interiors, furniture, and equipment; grounds, landscaping, and site improvements</w:t>
      </w:r>
    </w:p>
    <w:p w:rsidR="003D10FA" w:rsidRDefault="003D10FA" w:rsidP="00F87B43">
      <w:pPr>
        <w:spacing w:line="240" w:lineRule="exact"/>
      </w:pPr>
    </w:p>
    <w:p w:rsidR="003D10FA" w:rsidRDefault="003D10FA" w:rsidP="00F87B43">
      <w:pPr>
        <w:spacing w:line="240" w:lineRule="exact"/>
        <w:rPr>
          <w:b/>
        </w:rPr>
      </w:pPr>
      <w:r>
        <w:rPr>
          <w:b/>
        </w:rPr>
        <w:t xml:space="preserve">facilities </w:t>
      </w:r>
      <w:r w:rsidR="00DF33A3">
        <w:rPr>
          <w:b/>
        </w:rPr>
        <w:t xml:space="preserve">operations </w:t>
      </w:r>
      <w:r>
        <w:rPr>
          <w:b/>
        </w:rPr>
        <w:t>working group</w:t>
      </w:r>
    </w:p>
    <w:p w:rsidR="003D10FA" w:rsidRDefault="00222651" w:rsidP="00F87B43">
      <w:pPr>
        <w:spacing w:line="240" w:lineRule="exact"/>
      </w:pPr>
      <w:r>
        <w:t xml:space="preserve">Meets once per quarter to discuss facility service orders, recommendations, and other facility topics in an effort to address occupant concerns and improve overall facility operations and environment.  Consists of representatives from each HQ TRADOC building.  Normally, </w:t>
      </w:r>
      <w:r w:rsidR="00036823">
        <w:t>Building</w:t>
      </w:r>
      <w:r>
        <w:t xml:space="preserve"> 950 is represented by G2, DCS G 3/5/7, ARCIC and SGS.  The remainder of the HQ TRADOC buildings are represented by one or more individuals as necessary.</w:t>
      </w:r>
    </w:p>
    <w:p w:rsidR="00EA1222" w:rsidRDefault="00EA1222" w:rsidP="00F87B43">
      <w:pPr>
        <w:spacing w:line="240" w:lineRule="exact"/>
      </w:pPr>
    </w:p>
    <w:p w:rsidR="00DF33A3" w:rsidRDefault="00DF33A3" w:rsidP="00F87B43">
      <w:pPr>
        <w:spacing w:line="240" w:lineRule="exact"/>
        <w:rPr>
          <w:b/>
        </w:rPr>
      </w:pPr>
      <w:r>
        <w:rPr>
          <w:b/>
        </w:rPr>
        <w:t>facilities management board (FMB)</w:t>
      </w:r>
    </w:p>
    <w:p w:rsidR="00EB7196" w:rsidRPr="00C6649F" w:rsidRDefault="00EB7196" w:rsidP="00EB7196">
      <w:pPr>
        <w:rPr>
          <w:szCs w:val="24"/>
        </w:rPr>
      </w:pPr>
      <w:r w:rsidRPr="00FE4A8D">
        <w:rPr>
          <w:color w:val="000000"/>
        </w:rPr>
        <w:t xml:space="preserve">The FMB reviews and validates facility projects (less </w:t>
      </w:r>
      <w:r>
        <w:rPr>
          <w:color w:val="000000"/>
        </w:rPr>
        <w:t>military construction</w:t>
      </w:r>
      <w:r w:rsidRPr="00FE4A8D">
        <w:rPr>
          <w:color w:val="000000"/>
        </w:rPr>
        <w:t xml:space="preserve">) and sets the priority for which projects are to be funded for HQ TRADOC facilities on </w:t>
      </w:r>
      <w:r>
        <w:rPr>
          <w:szCs w:val="24"/>
        </w:rPr>
        <w:t>Fort</w:t>
      </w:r>
      <w:r w:rsidRPr="00FE4A8D">
        <w:rPr>
          <w:color w:val="000000"/>
        </w:rPr>
        <w:t xml:space="preserve"> Eustis.</w:t>
      </w:r>
      <w:r>
        <w:rPr>
          <w:color w:val="000000"/>
        </w:rPr>
        <w:t xml:space="preserve">  </w:t>
      </w:r>
      <w:r w:rsidRPr="00C6649F">
        <w:rPr>
          <w:szCs w:val="24"/>
        </w:rPr>
        <w:t xml:space="preserve">The </w:t>
      </w:r>
      <w:r>
        <w:rPr>
          <w:szCs w:val="24"/>
        </w:rPr>
        <w:t>FMB</w:t>
      </w:r>
      <w:r w:rsidRPr="00C6649F">
        <w:rPr>
          <w:szCs w:val="24"/>
        </w:rPr>
        <w:t xml:space="preserve"> convene</w:t>
      </w:r>
      <w:r>
        <w:rPr>
          <w:szCs w:val="24"/>
        </w:rPr>
        <w:t>s</w:t>
      </w:r>
      <w:r w:rsidRPr="00C6649F">
        <w:rPr>
          <w:szCs w:val="24"/>
        </w:rPr>
        <w:t xml:space="preserve"> </w:t>
      </w:r>
      <w:r>
        <w:rPr>
          <w:szCs w:val="24"/>
        </w:rPr>
        <w:t xml:space="preserve">monthly; or </w:t>
      </w:r>
      <w:r w:rsidRPr="00C6649F">
        <w:rPr>
          <w:szCs w:val="24"/>
        </w:rPr>
        <w:t xml:space="preserve">as required, and is chaired by the </w:t>
      </w:r>
      <w:r>
        <w:rPr>
          <w:szCs w:val="24"/>
        </w:rPr>
        <w:t>D</w:t>
      </w:r>
      <w:r w:rsidRPr="00C6649F">
        <w:rPr>
          <w:szCs w:val="24"/>
        </w:rPr>
        <w:t>CoS</w:t>
      </w:r>
      <w:r>
        <w:rPr>
          <w:szCs w:val="24"/>
        </w:rPr>
        <w:t>.  The TRADOC Engineer serves as the Vice Chair.</w:t>
      </w:r>
    </w:p>
    <w:p w:rsidR="00DF33A3" w:rsidRDefault="00DF33A3" w:rsidP="00F87B43">
      <w:pPr>
        <w:spacing w:line="240" w:lineRule="exact"/>
      </w:pPr>
    </w:p>
    <w:p w:rsidR="00F71F48" w:rsidRDefault="00F71F48" w:rsidP="00F87B43">
      <w:pPr>
        <w:spacing w:line="240" w:lineRule="exact"/>
      </w:pPr>
    </w:p>
    <w:p w:rsidR="00F71F48" w:rsidRDefault="00F71F48" w:rsidP="00F87B43">
      <w:pPr>
        <w:spacing w:line="240" w:lineRule="exact"/>
      </w:pPr>
    </w:p>
    <w:p w:rsidR="009B64C8" w:rsidRPr="00965885" w:rsidRDefault="0004716F" w:rsidP="00F87B43">
      <w:pPr>
        <w:spacing w:line="240" w:lineRule="exact"/>
        <w:rPr>
          <w:b/>
        </w:rPr>
      </w:pPr>
      <w:r>
        <w:rPr>
          <w:b/>
        </w:rPr>
        <w:lastRenderedPageBreak/>
        <w:t>f</w:t>
      </w:r>
      <w:r w:rsidR="00FA1A1D" w:rsidRPr="00965885">
        <w:rPr>
          <w:b/>
        </w:rPr>
        <w:t>acility m</w:t>
      </w:r>
      <w:r w:rsidR="009B64C8" w:rsidRPr="00965885">
        <w:rPr>
          <w:b/>
        </w:rPr>
        <w:t>aintenance</w:t>
      </w:r>
    </w:p>
    <w:p w:rsidR="009B64C8" w:rsidRDefault="009B64C8" w:rsidP="00F87B43">
      <w:pPr>
        <w:spacing w:line="240" w:lineRule="exact"/>
      </w:pPr>
      <w:r>
        <w:t>Maintenance of building systems, interiors, furniture, equipment, grounds, landscaping, and site improvements</w:t>
      </w:r>
      <w:r w:rsidR="00442FF9">
        <w:t xml:space="preserve">.  </w:t>
      </w:r>
      <w:r w:rsidR="00101605">
        <w:t>Ensure</w:t>
      </w:r>
      <w:r w:rsidR="00442FF9">
        <w:t>s that all elements of the infrastructure are properly serviced to operator efficiently, reliably, and safely.  Includes scheduling and managing regular, periodic, predictive, preventive, and corrective maintenance activities.</w:t>
      </w:r>
    </w:p>
    <w:p w:rsidR="009B64C8" w:rsidRDefault="009B64C8" w:rsidP="00F87B43">
      <w:pPr>
        <w:spacing w:line="240" w:lineRule="exact"/>
      </w:pPr>
    </w:p>
    <w:p w:rsidR="00422FF6" w:rsidRDefault="00422FF6" w:rsidP="00F87B43">
      <w:pPr>
        <w:spacing w:line="240" w:lineRule="exact"/>
        <w:rPr>
          <w:b/>
        </w:rPr>
      </w:pPr>
      <w:r>
        <w:rPr>
          <w:b/>
        </w:rPr>
        <w:t>Facilities Manager</w:t>
      </w:r>
      <w:r w:rsidR="005278C0">
        <w:rPr>
          <w:b/>
        </w:rPr>
        <w:t xml:space="preserve"> (FM)</w:t>
      </w:r>
    </w:p>
    <w:p w:rsidR="00422FF6" w:rsidRPr="00B70BF4" w:rsidRDefault="000E37C5" w:rsidP="00422FF6">
      <w:pPr>
        <w:spacing w:line="240" w:lineRule="exact"/>
        <w:rPr>
          <w:szCs w:val="24"/>
        </w:rPr>
      </w:pPr>
      <w:r>
        <w:rPr>
          <w:szCs w:val="24"/>
        </w:rPr>
        <w:t>R</w:t>
      </w:r>
      <w:r w:rsidR="00422FF6">
        <w:rPr>
          <w:szCs w:val="24"/>
        </w:rPr>
        <w:t>esponsible for overall management</w:t>
      </w:r>
      <w:r w:rsidR="00431506">
        <w:rPr>
          <w:szCs w:val="24"/>
        </w:rPr>
        <w:t>,</w:t>
      </w:r>
      <w:r w:rsidR="00422FF6">
        <w:rPr>
          <w:szCs w:val="24"/>
        </w:rPr>
        <w:t xml:space="preserve"> </w:t>
      </w:r>
      <w:r w:rsidR="007A0497">
        <w:rPr>
          <w:szCs w:val="24"/>
        </w:rPr>
        <w:t xml:space="preserve">administration, </w:t>
      </w:r>
      <w:r w:rsidR="00422FF6">
        <w:rPr>
          <w:szCs w:val="24"/>
        </w:rPr>
        <w:t xml:space="preserve">and execution of facilities </w:t>
      </w:r>
      <w:r w:rsidR="003F7125">
        <w:rPr>
          <w:szCs w:val="24"/>
        </w:rPr>
        <w:t>systems performance</w:t>
      </w:r>
      <w:r w:rsidR="00422FF6">
        <w:rPr>
          <w:szCs w:val="24"/>
        </w:rPr>
        <w:t xml:space="preserve"> and maintenance policy for all HQ TRADOC facilities on </w:t>
      </w:r>
      <w:r w:rsidR="00D35ACC">
        <w:rPr>
          <w:szCs w:val="24"/>
        </w:rPr>
        <w:t>Fort</w:t>
      </w:r>
      <w:r w:rsidR="00422FF6">
        <w:rPr>
          <w:szCs w:val="24"/>
        </w:rPr>
        <w:t xml:space="preserve"> Eustis. </w:t>
      </w:r>
      <w:r w:rsidR="007A0497">
        <w:rPr>
          <w:szCs w:val="24"/>
        </w:rPr>
        <w:t xml:space="preserve"> Coordinates facility programs and projects, conducts and schedules routine and </w:t>
      </w:r>
      <w:r w:rsidR="00B87CBE">
        <w:rPr>
          <w:szCs w:val="24"/>
        </w:rPr>
        <w:t>periodic</w:t>
      </w:r>
      <w:r w:rsidR="007A0497">
        <w:rPr>
          <w:szCs w:val="24"/>
        </w:rPr>
        <w:t xml:space="preserve"> facility inspections, forecasts future requirements, ensures the efficient and sustainable operations of the facilities, and the satisfaction of facility occupants.</w:t>
      </w:r>
    </w:p>
    <w:p w:rsidR="00422FF6" w:rsidRDefault="00422FF6" w:rsidP="00F87B43">
      <w:pPr>
        <w:spacing w:line="240" w:lineRule="exact"/>
      </w:pPr>
    </w:p>
    <w:p w:rsidR="009B64C8" w:rsidRPr="00965885" w:rsidRDefault="0004716F" w:rsidP="00F87B43">
      <w:pPr>
        <w:spacing w:line="240" w:lineRule="exact"/>
        <w:rPr>
          <w:b/>
        </w:rPr>
      </w:pPr>
      <w:r>
        <w:rPr>
          <w:b/>
        </w:rPr>
        <w:t>g</w:t>
      </w:r>
      <w:r w:rsidR="009B64C8" w:rsidRPr="00965885">
        <w:rPr>
          <w:b/>
        </w:rPr>
        <w:t>rounds</w:t>
      </w:r>
    </w:p>
    <w:p w:rsidR="009B64C8" w:rsidRDefault="009B64C8" w:rsidP="00F87B43">
      <w:pPr>
        <w:spacing w:line="240" w:lineRule="exact"/>
      </w:pPr>
      <w:r>
        <w:t>All exterior areas not attributed to a building structure, exterior, or envelope.  Includes landscape, parking lots, gazebos, ponds, outdoor signage, sidewalks, fencing, emergency vehicle access routes, receiving and loading areas, site access gates, light poles, flag poles, seating areas, trash receptacles, etc.</w:t>
      </w:r>
    </w:p>
    <w:p w:rsidR="009B64C8" w:rsidRDefault="009B64C8" w:rsidP="00F87B43">
      <w:pPr>
        <w:spacing w:line="240" w:lineRule="exact"/>
      </w:pPr>
    </w:p>
    <w:p w:rsidR="009B64C8" w:rsidRPr="00965885" w:rsidRDefault="0004716F" w:rsidP="00F87B43">
      <w:pPr>
        <w:spacing w:line="240" w:lineRule="exact"/>
        <w:rPr>
          <w:b/>
        </w:rPr>
      </w:pPr>
      <w:r>
        <w:rPr>
          <w:b/>
        </w:rPr>
        <w:t>i</w:t>
      </w:r>
      <w:r w:rsidR="00442FF9" w:rsidRPr="00965885">
        <w:rPr>
          <w:b/>
        </w:rPr>
        <w:t>nfrastructure</w:t>
      </w:r>
    </w:p>
    <w:p w:rsidR="00442FF9" w:rsidRDefault="00442FF9" w:rsidP="00F87B43">
      <w:pPr>
        <w:spacing w:line="240" w:lineRule="exact"/>
      </w:pPr>
      <w:r>
        <w:t xml:space="preserve">Includes building structure, building systems, interiors, exteriors, </w:t>
      </w:r>
      <w:r w:rsidR="007A5F94">
        <w:t>building</w:t>
      </w:r>
      <w:r>
        <w:t xml:space="preserve"> envelope, separate structures, and grounds.</w:t>
      </w:r>
    </w:p>
    <w:p w:rsidR="00953807" w:rsidRDefault="00953807" w:rsidP="00F87B43">
      <w:pPr>
        <w:spacing w:line="240" w:lineRule="exact"/>
      </w:pPr>
    </w:p>
    <w:p w:rsidR="00442FF9" w:rsidRPr="00965885" w:rsidRDefault="0004716F" w:rsidP="00F87B43">
      <w:pPr>
        <w:spacing w:line="240" w:lineRule="exact"/>
        <w:rPr>
          <w:b/>
        </w:rPr>
      </w:pPr>
      <w:r>
        <w:rPr>
          <w:b/>
        </w:rPr>
        <w:t>i</w:t>
      </w:r>
      <w:r w:rsidR="00442FF9" w:rsidRPr="00965885">
        <w:rPr>
          <w:b/>
        </w:rPr>
        <w:t>nteriors</w:t>
      </w:r>
    </w:p>
    <w:p w:rsidR="00442FF9" w:rsidRPr="00442FF9" w:rsidRDefault="00442FF9" w:rsidP="00F87B43">
      <w:pPr>
        <w:spacing w:line="240" w:lineRule="exact"/>
      </w:pPr>
      <w:r>
        <w:t>Includes furniture, fixtures, lamps, and related equipment inside the building envelope.</w:t>
      </w:r>
    </w:p>
    <w:p w:rsidR="009B64C8" w:rsidRPr="009B64C8" w:rsidRDefault="009B64C8" w:rsidP="00F87B43">
      <w:pPr>
        <w:spacing w:line="240" w:lineRule="exact"/>
        <w:rPr>
          <w:szCs w:val="24"/>
        </w:rPr>
      </w:pPr>
    </w:p>
    <w:p w:rsidR="008639F4" w:rsidRDefault="0004716F" w:rsidP="008639F4">
      <w:pPr>
        <w:rPr>
          <w:b/>
          <w:bCs/>
          <w:szCs w:val="24"/>
        </w:rPr>
      </w:pPr>
      <w:r>
        <w:rPr>
          <w:b/>
          <w:bCs/>
          <w:szCs w:val="24"/>
        </w:rPr>
        <w:t>o</w:t>
      </w:r>
      <w:r w:rsidR="00291E08">
        <w:rPr>
          <w:b/>
          <w:bCs/>
          <w:szCs w:val="24"/>
        </w:rPr>
        <w:t>n-scene coordinator</w:t>
      </w:r>
    </w:p>
    <w:p w:rsidR="008639F4" w:rsidRDefault="008639F4" w:rsidP="008639F4">
      <w:pPr>
        <w:rPr>
          <w:szCs w:val="24"/>
        </w:rPr>
      </w:pPr>
      <w:r w:rsidRPr="008639F4">
        <w:rPr>
          <w:szCs w:val="24"/>
        </w:rPr>
        <w:t xml:space="preserve">The individual responsible for all incident activities, including the development of strategies and tactics and the ordering and release of resources. </w:t>
      </w:r>
      <w:r w:rsidR="00291E08">
        <w:rPr>
          <w:szCs w:val="24"/>
        </w:rPr>
        <w:t xml:space="preserve"> </w:t>
      </w:r>
      <w:r w:rsidRPr="008639F4">
        <w:rPr>
          <w:szCs w:val="24"/>
        </w:rPr>
        <w:t xml:space="preserve">The </w:t>
      </w:r>
      <w:r w:rsidR="003B21F9">
        <w:rPr>
          <w:szCs w:val="24"/>
        </w:rPr>
        <w:t>on-scene coordinator</w:t>
      </w:r>
      <w:r w:rsidRPr="008639F4">
        <w:rPr>
          <w:szCs w:val="24"/>
        </w:rPr>
        <w:t xml:space="preserve"> has overall authority and responsibility for conducting incident operations and is responsible for the management of all incident operations at the incident site. </w:t>
      </w:r>
    </w:p>
    <w:p w:rsidR="003303EF" w:rsidRDefault="003303EF" w:rsidP="008639F4">
      <w:pPr>
        <w:rPr>
          <w:szCs w:val="24"/>
        </w:rPr>
      </w:pPr>
    </w:p>
    <w:p w:rsidR="004B7F05" w:rsidRPr="00B70BF4" w:rsidRDefault="0004716F" w:rsidP="008639F4">
      <w:pPr>
        <w:rPr>
          <w:b/>
          <w:szCs w:val="24"/>
        </w:rPr>
      </w:pPr>
      <w:r>
        <w:rPr>
          <w:b/>
          <w:szCs w:val="24"/>
        </w:rPr>
        <w:t>o</w:t>
      </w:r>
      <w:r w:rsidR="004B7F05" w:rsidRPr="00B70BF4">
        <w:rPr>
          <w:b/>
          <w:szCs w:val="24"/>
        </w:rPr>
        <w:t xml:space="preserve">rganizational </w:t>
      </w:r>
      <w:r>
        <w:rPr>
          <w:b/>
          <w:szCs w:val="24"/>
        </w:rPr>
        <w:t>c</w:t>
      </w:r>
      <w:r w:rsidR="004B7F05" w:rsidRPr="00B70BF4">
        <w:rPr>
          <w:b/>
          <w:szCs w:val="24"/>
        </w:rPr>
        <w:t>oordinator</w:t>
      </w:r>
    </w:p>
    <w:p w:rsidR="004B7F05" w:rsidRPr="008639F4" w:rsidRDefault="004B7F05" w:rsidP="008639F4">
      <w:pPr>
        <w:rPr>
          <w:szCs w:val="24"/>
        </w:rPr>
      </w:pPr>
      <w:r>
        <w:rPr>
          <w:szCs w:val="24"/>
        </w:rPr>
        <w:t>The individual within an Organization/Directorate/Division that assists the BC with</w:t>
      </w:r>
      <w:r w:rsidR="00B70BF4">
        <w:rPr>
          <w:szCs w:val="24"/>
        </w:rPr>
        <w:t xml:space="preserve"> the management of operations and maintenance for their specific organization.  Normally the OC is part of a large building</w:t>
      </w:r>
      <w:r w:rsidR="00394E4F">
        <w:rPr>
          <w:szCs w:val="24"/>
        </w:rPr>
        <w:t xml:space="preserve"> occupied by several organizations.  The building</w:t>
      </w:r>
      <w:r w:rsidR="00B70BF4">
        <w:rPr>
          <w:szCs w:val="24"/>
        </w:rPr>
        <w:t xml:space="preserve"> is sectioned off by organization.  Example, </w:t>
      </w:r>
      <w:r w:rsidR="00503AE7">
        <w:rPr>
          <w:szCs w:val="24"/>
        </w:rPr>
        <w:t>B</w:t>
      </w:r>
      <w:r w:rsidR="00690AAF">
        <w:rPr>
          <w:szCs w:val="24"/>
        </w:rPr>
        <w:t>uilding</w:t>
      </w:r>
      <w:r w:rsidR="00B70BF4">
        <w:rPr>
          <w:szCs w:val="24"/>
        </w:rPr>
        <w:t xml:space="preserve"> 661 is occupied by several organizations.  Each organization has an identified OC that assists the BC with building operations and maintenance requirements. </w:t>
      </w:r>
    </w:p>
    <w:p w:rsidR="00B072BC" w:rsidRPr="00F87B43" w:rsidRDefault="00B072BC" w:rsidP="008639F4">
      <w:pPr>
        <w:pStyle w:val="Header"/>
        <w:tabs>
          <w:tab w:val="left" w:pos="1080"/>
        </w:tabs>
        <w:rPr>
          <w:szCs w:val="24"/>
        </w:rPr>
      </w:pPr>
    </w:p>
    <w:sectPr w:rsidR="00B072BC" w:rsidRPr="00F87B43" w:rsidSect="003C6906">
      <w:headerReference w:type="even" r:id="rId60"/>
      <w:headerReference w:type="default" r:id="rId61"/>
      <w:footerReference w:type="even" r:id="rId62"/>
      <w:footerReference w:type="default" r:id="rId63"/>
      <w:headerReference w:type="first" r:id="rId64"/>
      <w:type w:val="continuous"/>
      <w:pgSz w:w="12240" w:h="15840" w:code="1"/>
      <w:pgMar w:top="360" w:right="1440" w:bottom="1166"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6CB" w:rsidRDefault="005C76CB">
      <w:r>
        <w:separator/>
      </w:r>
    </w:p>
  </w:endnote>
  <w:endnote w:type="continuationSeparator" w:id="0">
    <w:p w:rsidR="005C76CB" w:rsidRDefault="005C76CB">
      <w:r>
        <w:continuationSeparator/>
      </w:r>
    </w:p>
  </w:endnote>
  <w:endnote w:type="continuationNotice" w:id="1">
    <w:p w:rsidR="005C76CB" w:rsidRDefault="005C76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923" w:rsidRPr="005134E7" w:rsidRDefault="00461923">
    <w:pPr>
      <w:pStyle w:val="Footer"/>
      <w:rPr>
        <w:sz w:val="24"/>
        <w:szCs w:val="24"/>
      </w:rPr>
    </w:pPr>
    <w:r w:rsidRPr="005134E7">
      <w:rPr>
        <w:sz w:val="24"/>
        <w:szCs w:val="24"/>
      </w:rPr>
      <w:fldChar w:fldCharType="begin"/>
    </w:r>
    <w:r w:rsidRPr="005134E7">
      <w:rPr>
        <w:sz w:val="24"/>
        <w:szCs w:val="24"/>
      </w:rPr>
      <w:instrText xml:space="preserve"> PAGE   \* MERGEFORMAT </w:instrText>
    </w:r>
    <w:r w:rsidRPr="005134E7">
      <w:rPr>
        <w:sz w:val="24"/>
        <w:szCs w:val="24"/>
      </w:rPr>
      <w:fldChar w:fldCharType="separate"/>
    </w:r>
    <w:r w:rsidR="00A22954">
      <w:rPr>
        <w:noProof/>
        <w:sz w:val="24"/>
        <w:szCs w:val="24"/>
      </w:rPr>
      <w:t>20</w:t>
    </w:r>
    <w:r w:rsidRPr="005134E7">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923" w:rsidRPr="005134E7" w:rsidRDefault="00461923" w:rsidP="005134E7">
    <w:pPr>
      <w:pStyle w:val="Footer"/>
      <w:jc w:val="right"/>
      <w:rPr>
        <w:sz w:val="24"/>
        <w:szCs w:val="24"/>
      </w:rPr>
    </w:pPr>
    <w:r w:rsidRPr="005134E7">
      <w:rPr>
        <w:sz w:val="24"/>
        <w:szCs w:val="24"/>
      </w:rPr>
      <w:fldChar w:fldCharType="begin"/>
    </w:r>
    <w:r w:rsidRPr="005134E7">
      <w:rPr>
        <w:sz w:val="24"/>
        <w:szCs w:val="24"/>
      </w:rPr>
      <w:instrText xml:space="preserve"> PAGE   \* MERGEFORMAT </w:instrText>
    </w:r>
    <w:r w:rsidRPr="005134E7">
      <w:rPr>
        <w:sz w:val="24"/>
        <w:szCs w:val="24"/>
      </w:rPr>
      <w:fldChar w:fldCharType="separate"/>
    </w:r>
    <w:r w:rsidR="00A22954">
      <w:rPr>
        <w:noProof/>
        <w:sz w:val="24"/>
        <w:szCs w:val="24"/>
      </w:rPr>
      <w:t>21</w:t>
    </w:r>
    <w:r w:rsidRPr="005134E7">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6CB" w:rsidRDefault="005C76CB">
      <w:r>
        <w:separator/>
      </w:r>
    </w:p>
  </w:footnote>
  <w:footnote w:type="continuationSeparator" w:id="0">
    <w:p w:rsidR="005C76CB" w:rsidRDefault="005C76CB">
      <w:r>
        <w:continuationSeparator/>
      </w:r>
    </w:p>
  </w:footnote>
  <w:footnote w:type="continuationNotice" w:id="1">
    <w:p w:rsidR="005C76CB" w:rsidRDefault="005C76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923" w:rsidRDefault="00461923" w:rsidP="00E61B43">
    <w:pPr>
      <w:pStyle w:val="Header"/>
    </w:pPr>
    <w:r>
      <w:t>TRADOC Memorandum 1-19</w:t>
    </w:r>
  </w:p>
  <w:p w:rsidR="00461923" w:rsidRDefault="00461923" w:rsidP="00AE4DD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923" w:rsidRDefault="00461923" w:rsidP="00E61B43">
    <w:pPr>
      <w:pStyle w:val="Header"/>
      <w:jc w:val="right"/>
    </w:pPr>
    <w:r>
      <w:t>TRADOC Memorandum 1-19</w:t>
    </w:r>
  </w:p>
  <w:p w:rsidR="00461923" w:rsidRDefault="00461923">
    <w:pPr>
      <w:pStyle w:val="Header"/>
    </w:pPr>
  </w:p>
  <w:p w:rsidR="00461923" w:rsidRDefault="004619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923" w:rsidRDefault="00461923">
    <w:pPr>
      <w:pStyle w:val="Header"/>
    </w:pPr>
  </w:p>
  <w:p w:rsidR="00461923" w:rsidRDefault="004619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B5F8E"/>
    <w:multiLevelType w:val="hybridMultilevel"/>
    <w:tmpl w:val="1DBAB01C"/>
    <w:lvl w:ilvl="0" w:tplc="EA3A41F0">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
    <w:nsid w:val="10D914FA"/>
    <w:multiLevelType w:val="hybridMultilevel"/>
    <w:tmpl w:val="A21A3DD6"/>
    <w:lvl w:ilvl="0" w:tplc="BBC2A146">
      <w:start w:val="1"/>
      <w:numFmt w:val="lowerLetter"/>
      <w:lvlText w:val="(%1)"/>
      <w:lvlJc w:val="left"/>
      <w:pPr>
        <w:ind w:left="1035" w:hanging="45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
    <w:nsid w:val="164225F8"/>
    <w:multiLevelType w:val="hybridMultilevel"/>
    <w:tmpl w:val="2344475E"/>
    <w:lvl w:ilvl="0" w:tplc="B3A6865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4E21AA"/>
    <w:multiLevelType w:val="hybridMultilevel"/>
    <w:tmpl w:val="6D7A7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7F0F0A"/>
    <w:multiLevelType w:val="hybridMultilevel"/>
    <w:tmpl w:val="38F80FE4"/>
    <w:lvl w:ilvl="0" w:tplc="86D2C4E0">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5">
    <w:nsid w:val="26460CF7"/>
    <w:multiLevelType w:val="hybridMultilevel"/>
    <w:tmpl w:val="383A7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634279"/>
    <w:multiLevelType w:val="hybridMultilevel"/>
    <w:tmpl w:val="349818AE"/>
    <w:lvl w:ilvl="0" w:tplc="01846716">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2B4F37B9"/>
    <w:multiLevelType w:val="hybridMultilevel"/>
    <w:tmpl w:val="12B88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CB1C25"/>
    <w:multiLevelType w:val="hybridMultilevel"/>
    <w:tmpl w:val="016E20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2E0D5608"/>
    <w:multiLevelType w:val="hybridMultilevel"/>
    <w:tmpl w:val="F79492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E885E2D"/>
    <w:multiLevelType w:val="hybridMultilevel"/>
    <w:tmpl w:val="4CACC462"/>
    <w:lvl w:ilvl="0" w:tplc="B0287D86">
      <w:start w:val="1"/>
      <w:numFmt w:val="bullet"/>
      <w:lvlText w:val=""/>
      <w:lvlJc w:val="left"/>
      <w:pPr>
        <w:tabs>
          <w:tab w:val="num" w:pos="1440"/>
        </w:tabs>
        <w:ind w:left="1440" w:hanging="360"/>
      </w:pPr>
      <w:rPr>
        <w:rFonts w:ascii="Symbol" w:hAnsi="Symbol" w:hint="default"/>
        <w:b/>
        <w:i w:val="0"/>
        <w:color w:val="auto"/>
        <w:sz w:val="24"/>
        <w:szCs w:val="24"/>
      </w:rPr>
    </w:lvl>
    <w:lvl w:ilvl="1" w:tplc="E40C4EC4">
      <w:start w:val="1"/>
      <w:numFmt w:val="bullet"/>
      <w:lvlText w:val="o"/>
      <w:lvlJc w:val="left"/>
      <w:pPr>
        <w:tabs>
          <w:tab w:val="num" w:pos="1440"/>
        </w:tabs>
        <w:ind w:left="1440" w:hanging="360"/>
      </w:pPr>
      <w:rPr>
        <w:rFonts w:ascii="Courier New" w:hAnsi="Courier New" w:hint="default"/>
        <w:b/>
        <w:i w:val="0"/>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E96B1E"/>
    <w:multiLevelType w:val="hybridMultilevel"/>
    <w:tmpl w:val="57B2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C90ABC"/>
    <w:multiLevelType w:val="hybridMultilevel"/>
    <w:tmpl w:val="53B4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464938"/>
    <w:multiLevelType w:val="hybridMultilevel"/>
    <w:tmpl w:val="5A7C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516A07"/>
    <w:multiLevelType w:val="hybridMultilevel"/>
    <w:tmpl w:val="E828C8EA"/>
    <w:lvl w:ilvl="0" w:tplc="6968338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47A40FF4"/>
    <w:multiLevelType w:val="hybridMultilevel"/>
    <w:tmpl w:val="489A943A"/>
    <w:lvl w:ilvl="0" w:tplc="134CB7F2">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6">
    <w:nsid w:val="4E531AAC"/>
    <w:multiLevelType w:val="hybridMultilevel"/>
    <w:tmpl w:val="EFBC96EC"/>
    <w:lvl w:ilvl="0" w:tplc="EF5EB1AE">
      <w:start w:val="4"/>
      <w:numFmt w:val="decimal"/>
      <w:lvlText w:val="(%1)"/>
      <w:lvlJc w:val="left"/>
      <w:pPr>
        <w:ind w:left="947" w:hanging="36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7">
    <w:nsid w:val="4FEE2D70"/>
    <w:multiLevelType w:val="hybridMultilevel"/>
    <w:tmpl w:val="9F36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760F58"/>
    <w:multiLevelType w:val="hybridMultilevel"/>
    <w:tmpl w:val="15B4F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771870"/>
    <w:multiLevelType w:val="hybridMultilevel"/>
    <w:tmpl w:val="6956A428"/>
    <w:lvl w:ilvl="0" w:tplc="0409000F">
      <w:start w:val="1"/>
      <w:numFmt w:val="decimal"/>
      <w:lvlText w:val="%1."/>
      <w:lvlJc w:val="left"/>
      <w:pPr>
        <w:tabs>
          <w:tab w:val="num" w:pos="360"/>
        </w:tabs>
        <w:ind w:left="360" w:hanging="360"/>
      </w:pPr>
      <w:rPr>
        <w:rFonts w:cs="Times New Roman"/>
      </w:rPr>
    </w:lvl>
    <w:lvl w:ilvl="1" w:tplc="472CE854">
      <w:start w:val="1"/>
      <w:numFmt w:val="lowerLetter"/>
      <w:lvlText w:val="%2."/>
      <w:lvlJc w:val="left"/>
      <w:pPr>
        <w:tabs>
          <w:tab w:val="num" w:pos="1080"/>
        </w:tabs>
        <w:ind w:left="1080" w:hanging="360"/>
      </w:pPr>
      <w:rPr>
        <w:rFonts w:cs="Times New Roman"/>
      </w:rPr>
    </w:lvl>
    <w:lvl w:ilvl="2" w:tplc="192E6022">
      <w:start w:val="1"/>
      <w:numFmt w:val="decimal"/>
      <w:pStyle w:val="Numbered"/>
      <w:lvlText w:val="(%3)"/>
      <w:lvlJc w:val="left"/>
      <w:pPr>
        <w:tabs>
          <w:tab w:val="num" w:pos="1350"/>
        </w:tabs>
        <w:ind w:left="1350" w:hanging="360"/>
      </w:pPr>
      <w:rPr>
        <w:rFonts w:cs="Times New Roman"/>
      </w:rPr>
    </w:lvl>
    <w:lvl w:ilvl="3" w:tplc="9664FE10">
      <w:start w:val="1"/>
      <w:numFmt w:val="lowerLetter"/>
      <w:lvlText w:val="(%4)"/>
      <w:lvlJc w:val="left"/>
      <w:pPr>
        <w:tabs>
          <w:tab w:val="num" w:pos="1350"/>
        </w:tabs>
        <w:ind w:left="1350" w:hanging="360"/>
      </w:pPr>
      <w:rPr>
        <w:rFonts w:cs="Times New Roman"/>
      </w:rPr>
    </w:lvl>
    <w:lvl w:ilvl="4" w:tplc="6E009332">
      <w:start w:val="1"/>
      <w:numFmt w:val="decimal"/>
      <w:lvlText w:val="(%5)"/>
      <w:lvlJc w:val="left"/>
      <w:pPr>
        <w:tabs>
          <w:tab w:val="num" w:pos="3240"/>
        </w:tabs>
        <w:ind w:left="3240" w:hanging="360"/>
      </w:pPr>
      <w:rPr>
        <w:rFonts w:cs="Times New Roman"/>
      </w:rPr>
    </w:lvl>
    <w:lvl w:ilvl="5" w:tplc="04090001">
      <w:start w:val="1"/>
      <w:numFmt w:val="bullet"/>
      <w:lvlText w:val=""/>
      <w:lvlJc w:val="left"/>
      <w:pPr>
        <w:tabs>
          <w:tab w:val="num" w:pos="4140"/>
        </w:tabs>
        <w:ind w:left="4140" w:hanging="360"/>
      </w:pPr>
      <w:rPr>
        <w:rFonts w:ascii="Symbol" w:hAnsi="Symbol" w:hint="default"/>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2E73846"/>
    <w:multiLevelType w:val="hybridMultilevel"/>
    <w:tmpl w:val="6928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60620B"/>
    <w:multiLevelType w:val="hybridMultilevel"/>
    <w:tmpl w:val="DA4AF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531B1"/>
    <w:multiLevelType w:val="hybridMultilevel"/>
    <w:tmpl w:val="93B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AC7124"/>
    <w:multiLevelType w:val="hybridMultilevel"/>
    <w:tmpl w:val="BF7EC3E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A5F3B34"/>
    <w:multiLevelType w:val="hybridMultilevel"/>
    <w:tmpl w:val="1130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1E4BC0"/>
    <w:multiLevelType w:val="hybridMultilevel"/>
    <w:tmpl w:val="FD24D80C"/>
    <w:lvl w:ilvl="0" w:tplc="F236A9A0">
      <w:start w:val="1"/>
      <w:numFmt w:val="decimal"/>
      <w:lvlText w:val="%1."/>
      <w:lvlJc w:val="left"/>
      <w:pPr>
        <w:tabs>
          <w:tab w:val="num" w:pos="720"/>
        </w:tabs>
        <w:ind w:left="720" w:hanging="360"/>
      </w:pPr>
    </w:lvl>
    <w:lvl w:ilvl="1" w:tplc="E1842552" w:tentative="1">
      <w:start w:val="1"/>
      <w:numFmt w:val="decimal"/>
      <w:lvlText w:val="%2."/>
      <w:lvlJc w:val="left"/>
      <w:pPr>
        <w:tabs>
          <w:tab w:val="num" w:pos="1440"/>
        </w:tabs>
        <w:ind w:left="1440" w:hanging="360"/>
      </w:pPr>
    </w:lvl>
    <w:lvl w:ilvl="2" w:tplc="3440E9B8" w:tentative="1">
      <w:start w:val="1"/>
      <w:numFmt w:val="decimal"/>
      <w:lvlText w:val="%3."/>
      <w:lvlJc w:val="left"/>
      <w:pPr>
        <w:tabs>
          <w:tab w:val="num" w:pos="2160"/>
        </w:tabs>
        <w:ind w:left="2160" w:hanging="360"/>
      </w:pPr>
    </w:lvl>
    <w:lvl w:ilvl="3" w:tplc="D2AEFFE6" w:tentative="1">
      <w:start w:val="1"/>
      <w:numFmt w:val="decimal"/>
      <w:lvlText w:val="%4."/>
      <w:lvlJc w:val="left"/>
      <w:pPr>
        <w:tabs>
          <w:tab w:val="num" w:pos="2880"/>
        </w:tabs>
        <w:ind w:left="2880" w:hanging="360"/>
      </w:pPr>
    </w:lvl>
    <w:lvl w:ilvl="4" w:tplc="BEE02F40" w:tentative="1">
      <w:start w:val="1"/>
      <w:numFmt w:val="decimal"/>
      <w:lvlText w:val="%5."/>
      <w:lvlJc w:val="left"/>
      <w:pPr>
        <w:tabs>
          <w:tab w:val="num" w:pos="3600"/>
        </w:tabs>
        <w:ind w:left="3600" w:hanging="360"/>
      </w:pPr>
    </w:lvl>
    <w:lvl w:ilvl="5" w:tplc="029A2B3E" w:tentative="1">
      <w:start w:val="1"/>
      <w:numFmt w:val="decimal"/>
      <w:lvlText w:val="%6."/>
      <w:lvlJc w:val="left"/>
      <w:pPr>
        <w:tabs>
          <w:tab w:val="num" w:pos="4320"/>
        </w:tabs>
        <w:ind w:left="4320" w:hanging="360"/>
      </w:pPr>
    </w:lvl>
    <w:lvl w:ilvl="6" w:tplc="7372450C" w:tentative="1">
      <w:start w:val="1"/>
      <w:numFmt w:val="decimal"/>
      <w:lvlText w:val="%7."/>
      <w:lvlJc w:val="left"/>
      <w:pPr>
        <w:tabs>
          <w:tab w:val="num" w:pos="5040"/>
        </w:tabs>
        <w:ind w:left="5040" w:hanging="360"/>
      </w:pPr>
    </w:lvl>
    <w:lvl w:ilvl="7" w:tplc="6EECE08A" w:tentative="1">
      <w:start w:val="1"/>
      <w:numFmt w:val="decimal"/>
      <w:lvlText w:val="%8."/>
      <w:lvlJc w:val="left"/>
      <w:pPr>
        <w:tabs>
          <w:tab w:val="num" w:pos="5760"/>
        </w:tabs>
        <w:ind w:left="5760" w:hanging="360"/>
      </w:pPr>
    </w:lvl>
    <w:lvl w:ilvl="8" w:tplc="BBECD540" w:tentative="1">
      <w:start w:val="1"/>
      <w:numFmt w:val="decimal"/>
      <w:lvlText w:val="%9."/>
      <w:lvlJc w:val="left"/>
      <w:pPr>
        <w:tabs>
          <w:tab w:val="num" w:pos="6480"/>
        </w:tabs>
        <w:ind w:left="6480" w:hanging="360"/>
      </w:pPr>
    </w:lvl>
  </w:abstractNum>
  <w:abstractNum w:abstractNumId="26">
    <w:nsid w:val="61251C5C"/>
    <w:multiLevelType w:val="hybridMultilevel"/>
    <w:tmpl w:val="05CE2462"/>
    <w:lvl w:ilvl="0" w:tplc="79D0AB3E">
      <w:start w:val="1"/>
      <w:numFmt w:val="lowerLetter"/>
      <w:lvlText w:val="(%1)"/>
      <w:lvlJc w:val="left"/>
      <w:pPr>
        <w:ind w:left="975" w:hanging="39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7">
    <w:nsid w:val="671C62C6"/>
    <w:multiLevelType w:val="hybridMultilevel"/>
    <w:tmpl w:val="921CD702"/>
    <w:lvl w:ilvl="0" w:tplc="E7CAB08A">
      <w:start w:val="1"/>
      <w:numFmt w:val="decimal"/>
      <w:lvlText w:val="%1."/>
      <w:lvlJc w:val="left"/>
      <w:pPr>
        <w:tabs>
          <w:tab w:val="num" w:pos="720"/>
        </w:tabs>
        <w:ind w:left="720" w:hanging="360"/>
      </w:pPr>
    </w:lvl>
    <w:lvl w:ilvl="1" w:tplc="4D0C3012" w:tentative="1">
      <w:start w:val="1"/>
      <w:numFmt w:val="decimal"/>
      <w:lvlText w:val="%2."/>
      <w:lvlJc w:val="left"/>
      <w:pPr>
        <w:tabs>
          <w:tab w:val="num" w:pos="1440"/>
        </w:tabs>
        <w:ind w:left="1440" w:hanging="360"/>
      </w:pPr>
    </w:lvl>
    <w:lvl w:ilvl="2" w:tplc="8990F1FA" w:tentative="1">
      <w:start w:val="1"/>
      <w:numFmt w:val="decimal"/>
      <w:lvlText w:val="%3."/>
      <w:lvlJc w:val="left"/>
      <w:pPr>
        <w:tabs>
          <w:tab w:val="num" w:pos="2160"/>
        </w:tabs>
        <w:ind w:left="2160" w:hanging="360"/>
      </w:pPr>
    </w:lvl>
    <w:lvl w:ilvl="3" w:tplc="83CA6C2E" w:tentative="1">
      <w:start w:val="1"/>
      <w:numFmt w:val="decimal"/>
      <w:lvlText w:val="%4."/>
      <w:lvlJc w:val="left"/>
      <w:pPr>
        <w:tabs>
          <w:tab w:val="num" w:pos="2880"/>
        </w:tabs>
        <w:ind w:left="2880" w:hanging="360"/>
      </w:pPr>
    </w:lvl>
    <w:lvl w:ilvl="4" w:tplc="94ECA96A" w:tentative="1">
      <w:start w:val="1"/>
      <w:numFmt w:val="decimal"/>
      <w:lvlText w:val="%5."/>
      <w:lvlJc w:val="left"/>
      <w:pPr>
        <w:tabs>
          <w:tab w:val="num" w:pos="3600"/>
        </w:tabs>
        <w:ind w:left="3600" w:hanging="360"/>
      </w:pPr>
    </w:lvl>
    <w:lvl w:ilvl="5" w:tplc="B65EC998" w:tentative="1">
      <w:start w:val="1"/>
      <w:numFmt w:val="decimal"/>
      <w:lvlText w:val="%6."/>
      <w:lvlJc w:val="left"/>
      <w:pPr>
        <w:tabs>
          <w:tab w:val="num" w:pos="4320"/>
        </w:tabs>
        <w:ind w:left="4320" w:hanging="360"/>
      </w:pPr>
    </w:lvl>
    <w:lvl w:ilvl="6" w:tplc="7466C97E" w:tentative="1">
      <w:start w:val="1"/>
      <w:numFmt w:val="decimal"/>
      <w:lvlText w:val="%7."/>
      <w:lvlJc w:val="left"/>
      <w:pPr>
        <w:tabs>
          <w:tab w:val="num" w:pos="5040"/>
        </w:tabs>
        <w:ind w:left="5040" w:hanging="360"/>
      </w:pPr>
    </w:lvl>
    <w:lvl w:ilvl="7" w:tplc="614ACC52" w:tentative="1">
      <w:start w:val="1"/>
      <w:numFmt w:val="decimal"/>
      <w:lvlText w:val="%8."/>
      <w:lvlJc w:val="left"/>
      <w:pPr>
        <w:tabs>
          <w:tab w:val="num" w:pos="5760"/>
        </w:tabs>
        <w:ind w:left="5760" w:hanging="360"/>
      </w:pPr>
    </w:lvl>
    <w:lvl w:ilvl="8" w:tplc="0B7AB14E" w:tentative="1">
      <w:start w:val="1"/>
      <w:numFmt w:val="decimal"/>
      <w:lvlText w:val="%9."/>
      <w:lvlJc w:val="left"/>
      <w:pPr>
        <w:tabs>
          <w:tab w:val="num" w:pos="6480"/>
        </w:tabs>
        <w:ind w:left="6480" w:hanging="360"/>
      </w:pPr>
    </w:lvl>
  </w:abstractNum>
  <w:abstractNum w:abstractNumId="28">
    <w:nsid w:val="67450482"/>
    <w:multiLevelType w:val="multilevel"/>
    <w:tmpl w:val="1D1AC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A8D73BC"/>
    <w:multiLevelType w:val="hybridMultilevel"/>
    <w:tmpl w:val="8056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AF494A"/>
    <w:multiLevelType w:val="hybridMultilevel"/>
    <w:tmpl w:val="F4FAE5FE"/>
    <w:lvl w:ilvl="0" w:tplc="F6781DC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1">
    <w:nsid w:val="727A772A"/>
    <w:multiLevelType w:val="hybridMultilevel"/>
    <w:tmpl w:val="E5D8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9F5938"/>
    <w:multiLevelType w:val="hybridMultilevel"/>
    <w:tmpl w:val="E2DA735A"/>
    <w:lvl w:ilvl="0" w:tplc="5238A3AE">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3">
    <w:nsid w:val="78A35135"/>
    <w:multiLevelType w:val="hybridMultilevel"/>
    <w:tmpl w:val="396C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75539A"/>
    <w:multiLevelType w:val="hybridMultilevel"/>
    <w:tmpl w:val="43B6128A"/>
    <w:lvl w:ilvl="0" w:tplc="3C06403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
    <w:abstractNumId w:val="24"/>
  </w:num>
  <w:num w:numId="3">
    <w:abstractNumId w:val="12"/>
  </w:num>
  <w:num w:numId="4">
    <w:abstractNumId w:val="29"/>
  </w:num>
  <w:num w:numId="5">
    <w:abstractNumId w:val="13"/>
  </w:num>
  <w:num w:numId="6">
    <w:abstractNumId w:val="17"/>
  </w:num>
  <w:num w:numId="7">
    <w:abstractNumId w:val="8"/>
  </w:num>
  <w:num w:numId="8">
    <w:abstractNumId w:val="3"/>
  </w:num>
  <w:num w:numId="9">
    <w:abstractNumId w:val="5"/>
  </w:num>
  <w:num w:numId="10">
    <w:abstractNumId w:val="33"/>
  </w:num>
  <w:num w:numId="11">
    <w:abstractNumId w:val="20"/>
  </w:num>
  <w:num w:numId="12">
    <w:abstractNumId w:val="31"/>
  </w:num>
  <w:num w:numId="13">
    <w:abstractNumId w:val="11"/>
  </w:num>
  <w:num w:numId="14">
    <w:abstractNumId w:val="30"/>
  </w:num>
  <w:num w:numId="15">
    <w:abstractNumId w:val="34"/>
  </w:num>
  <w:num w:numId="16">
    <w:abstractNumId w:val="14"/>
  </w:num>
  <w:num w:numId="17">
    <w:abstractNumId w:val="2"/>
  </w:num>
  <w:num w:numId="18">
    <w:abstractNumId w:val="22"/>
  </w:num>
  <w:num w:numId="19">
    <w:abstractNumId w:val="6"/>
  </w:num>
  <w:num w:numId="20">
    <w:abstractNumId w:val="10"/>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5"/>
  </w:num>
  <w:num w:numId="24">
    <w:abstractNumId w:val="1"/>
  </w:num>
  <w:num w:numId="25">
    <w:abstractNumId w:val="27"/>
  </w:num>
  <w:num w:numId="26">
    <w:abstractNumId w:val="25"/>
  </w:num>
  <w:num w:numId="27">
    <w:abstractNumId w:val="7"/>
  </w:num>
  <w:num w:numId="28">
    <w:abstractNumId w:val="18"/>
  </w:num>
  <w:num w:numId="29">
    <w:abstractNumId w:val="0"/>
  </w:num>
  <w:num w:numId="30">
    <w:abstractNumId w:val="16"/>
  </w:num>
  <w:num w:numId="31">
    <w:abstractNumId w:val="21"/>
  </w:num>
  <w:num w:numId="32">
    <w:abstractNumId w:val="9"/>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20"/>
  <w:drawingGridVerticalSpacing w:val="187"/>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59"/>
    <w:rsid w:val="000025F9"/>
    <w:rsid w:val="00002CF4"/>
    <w:rsid w:val="000034FB"/>
    <w:rsid w:val="00003702"/>
    <w:rsid w:val="0000386D"/>
    <w:rsid w:val="00003E6B"/>
    <w:rsid w:val="00004151"/>
    <w:rsid w:val="00004B09"/>
    <w:rsid w:val="00004E2C"/>
    <w:rsid w:val="0000574E"/>
    <w:rsid w:val="00006810"/>
    <w:rsid w:val="00007075"/>
    <w:rsid w:val="00010890"/>
    <w:rsid w:val="00011463"/>
    <w:rsid w:val="00011470"/>
    <w:rsid w:val="0001339C"/>
    <w:rsid w:val="00013AFE"/>
    <w:rsid w:val="00013CB8"/>
    <w:rsid w:val="00013CBF"/>
    <w:rsid w:val="00013FB1"/>
    <w:rsid w:val="00014100"/>
    <w:rsid w:val="00015589"/>
    <w:rsid w:val="00016C2B"/>
    <w:rsid w:val="00017FEB"/>
    <w:rsid w:val="00020C03"/>
    <w:rsid w:val="00021931"/>
    <w:rsid w:val="000226D7"/>
    <w:rsid w:val="00022E9C"/>
    <w:rsid w:val="00022F63"/>
    <w:rsid w:val="00023309"/>
    <w:rsid w:val="0002394E"/>
    <w:rsid w:val="0002544E"/>
    <w:rsid w:val="00026E7E"/>
    <w:rsid w:val="00026F56"/>
    <w:rsid w:val="00027703"/>
    <w:rsid w:val="00027A1B"/>
    <w:rsid w:val="00027B11"/>
    <w:rsid w:val="00027CFB"/>
    <w:rsid w:val="00031EDC"/>
    <w:rsid w:val="00036823"/>
    <w:rsid w:val="00041289"/>
    <w:rsid w:val="00041464"/>
    <w:rsid w:val="0004300B"/>
    <w:rsid w:val="00043753"/>
    <w:rsid w:val="00043797"/>
    <w:rsid w:val="00043EC7"/>
    <w:rsid w:val="00044F4A"/>
    <w:rsid w:val="000452A0"/>
    <w:rsid w:val="00046355"/>
    <w:rsid w:val="00046818"/>
    <w:rsid w:val="00046CA3"/>
    <w:rsid w:val="0004716F"/>
    <w:rsid w:val="00047494"/>
    <w:rsid w:val="00050F53"/>
    <w:rsid w:val="0005179A"/>
    <w:rsid w:val="000528D0"/>
    <w:rsid w:val="00052ACA"/>
    <w:rsid w:val="0005310F"/>
    <w:rsid w:val="00053CCE"/>
    <w:rsid w:val="00054927"/>
    <w:rsid w:val="000551F5"/>
    <w:rsid w:val="00055A8B"/>
    <w:rsid w:val="00056340"/>
    <w:rsid w:val="00060A7A"/>
    <w:rsid w:val="00061156"/>
    <w:rsid w:val="00061E60"/>
    <w:rsid w:val="00062967"/>
    <w:rsid w:val="00062E61"/>
    <w:rsid w:val="0006310B"/>
    <w:rsid w:val="00063697"/>
    <w:rsid w:val="00065749"/>
    <w:rsid w:val="00065B34"/>
    <w:rsid w:val="000670EF"/>
    <w:rsid w:val="000673ED"/>
    <w:rsid w:val="00067939"/>
    <w:rsid w:val="00070B7E"/>
    <w:rsid w:val="00071A35"/>
    <w:rsid w:val="00071C24"/>
    <w:rsid w:val="00071D86"/>
    <w:rsid w:val="000722F4"/>
    <w:rsid w:val="000740DF"/>
    <w:rsid w:val="000742E3"/>
    <w:rsid w:val="0007463A"/>
    <w:rsid w:val="00074A23"/>
    <w:rsid w:val="00075A9C"/>
    <w:rsid w:val="000763A8"/>
    <w:rsid w:val="000766F7"/>
    <w:rsid w:val="00076E9F"/>
    <w:rsid w:val="0007770C"/>
    <w:rsid w:val="0008093F"/>
    <w:rsid w:val="00081321"/>
    <w:rsid w:val="0008244E"/>
    <w:rsid w:val="000835CB"/>
    <w:rsid w:val="0008389C"/>
    <w:rsid w:val="00083B15"/>
    <w:rsid w:val="000856EC"/>
    <w:rsid w:val="00085C27"/>
    <w:rsid w:val="00086308"/>
    <w:rsid w:val="000864D9"/>
    <w:rsid w:val="00086594"/>
    <w:rsid w:val="00086AA3"/>
    <w:rsid w:val="00086EB5"/>
    <w:rsid w:val="00086FAB"/>
    <w:rsid w:val="0009078A"/>
    <w:rsid w:val="00090F19"/>
    <w:rsid w:val="000913F4"/>
    <w:rsid w:val="00091BD4"/>
    <w:rsid w:val="00091C49"/>
    <w:rsid w:val="000928AF"/>
    <w:rsid w:val="000928EE"/>
    <w:rsid w:val="000931CC"/>
    <w:rsid w:val="0009347B"/>
    <w:rsid w:val="000935B1"/>
    <w:rsid w:val="00095018"/>
    <w:rsid w:val="000A0421"/>
    <w:rsid w:val="000A06E8"/>
    <w:rsid w:val="000A2F28"/>
    <w:rsid w:val="000A3FC1"/>
    <w:rsid w:val="000A4645"/>
    <w:rsid w:val="000A4F3E"/>
    <w:rsid w:val="000A6EA4"/>
    <w:rsid w:val="000A7D91"/>
    <w:rsid w:val="000B088D"/>
    <w:rsid w:val="000B23E6"/>
    <w:rsid w:val="000B31F5"/>
    <w:rsid w:val="000B39E9"/>
    <w:rsid w:val="000B3A36"/>
    <w:rsid w:val="000B3F71"/>
    <w:rsid w:val="000B4EB2"/>
    <w:rsid w:val="000B5559"/>
    <w:rsid w:val="000B5C7D"/>
    <w:rsid w:val="000B6440"/>
    <w:rsid w:val="000B6D2A"/>
    <w:rsid w:val="000B75F0"/>
    <w:rsid w:val="000C02C2"/>
    <w:rsid w:val="000C11CD"/>
    <w:rsid w:val="000C1282"/>
    <w:rsid w:val="000C1377"/>
    <w:rsid w:val="000C29F2"/>
    <w:rsid w:val="000C3061"/>
    <w:rsid w:val="000C347F"/>
    <w:rsid w:val="000C4AB3"/>
    <w:rsid w:val="000C6505"/>
    <w:rsid w:val="000C6811"/>
    <w:rsid w:val="000C6CBE"/>
    <w:rsid w:val="000C6FED"/>
    <w:rsid w:val="000D0B58"/>
    <w:rsid w:val="000D124B"/>
    <w:rsid w:val="000D1E7A"/>
    <w:rsid w:val="000D44B0"/>
    <w:rsid w:val="000D673E"/>
    <w:rsid w:val="000D79AF"/>
    <w:rsid w:val="000E1453"/>
    <w:rsid w:val="000E249B"/>
    <w:rsid w:val="000E35E6"/>
    <w:rsid w:val="000E37C5"/>
    <w:rsid w:val="000E3E48"/>
    <w:rsid w:val="000E4E2D"/>
    <w:rsid w:val="000E51C2"/>
    <w:rsid w:val="000E5513"/>
    <w:rsid w:val="000E6243"/>
    <w:rsid w:val="000E6FF5"/>
    <w:rsid w:val="000F09B2"/>
    <w:rsid w:val="000F150B"/>
    <w:rsid w:val="000F22D4"/>
    <w:rsid w:val="000F2470"/>
    <w:rsid w:val="000F24DF"/>
    <w:rsid w:val="000F26BE"/>
    <w:rsid w:val="000F321A"/>
    <w:rsid w:val="000F4AAC"/>
    <w:rsid w:val="000F656F"/>
    <w:rsid w:val="000F6B3A"/>
    <w:rsid w:val="000F7802"/>
    <w:rsid w:val="001003DD"/>
    <w:rsid w:val="00100556"/>
    <w:rsid w:val="00101605"/>
    <w:rsid w:val="001017CF"/>
    <w:rsid w:val="00101B57"/>
    <w:rsid w:val="00102217"/>
    <w:rsid w:val="00102623"/>
    <w:rsid w:val="00103695"/>
    <w:rsid w:val="001048C8"/>
    <w:rsid w:val="00105EB2"/>
    <w:rsid w:val="001063E1"/>
    <w:rsid w:val="0010727F"/>
    <w:rsid w:val="00107410"/>
    <w:rsid w:val="00107EDC"/>
    <w:rsid w:val="00107F04"/>
    <w:rsid w:val="001106C4"/>
    <w:rsid w:val="001111B4"/>
    <w:rsid w:val="0011141A"/>
    <w:rsid w:val="001121B6"/>
    <w:rsid w:val="001123E8"/>
    <w:rsid w:val="00112971"/>
    <w:rsid w:val="001129D4"/>
    <w:rsid w:val="00112CB8"/>
    <w:rsid w:val="00114931"/>
    <w:rsid w:val="0011520B"/>
    <w:rsid w:val="00115AB6"/>
    <w:rsid w:val="00117F3D"/>
    <w:rsid w:val="0012017E"/>
    <w:rsid w:val="001211E8"/>
    <w:rsid w:val="0012179F"/>
    <w:rsid w:val="001218E8"/>
    <w:rsid w:val="00122103"/>
    <w:rsid w:val="00124E08"/>
    <w:rsid w:val="00126862"/>
    <w:rsid w:val="001277A4"/>
    <w:rsid w:val="00127F90"/>
    <w:rsid w:val="00131159"/>
    <w:rsid w:val="001314EF"/>
    <w:rsid w:val="0013185D"/>
    <w:rsid w:val="00131FAB"/>
    <w:rsid w:val="00132254"/>
    <w:rsid w:val="0013278C"/>
    <w:rsid w:val="00135326"/>
    <w:rsid w:val="001361D2"/>
    <w:rsid w:val="00136C4C"/>
    <w:rsid w:val="00137584"/>
    <w:rsid w:val="0013798B"/>
    <w:rsid w:val="00140A11"/>
    <w:rsid w:val="00140F31"/>
    <w:rsid w:val="001413C2"/>
    <w:rsid w:val="00146D79"/>
    <w:rsid w:val="0014762A"/>
    <w:rsid w:val="001476D4"/>
    <w:rsid w:val="00147B17"/>
    <w:rsid w:val="00150940"/>
    <w:rsid w:val="001526D4"/>
    <w:rsid w:val="00152D6F"/>
    <w:rsid w:val="001549DF"/>
    <w:rsid w:val="00154E55"/>
    <w:rsid w:val="00156352"/>
    <w:rsid w:val="001565C0"/>
    <w:rsid w:val="00156675"/>
    <w:rsid w:val="00156792"/>
    <w:rsid w:val="00156F60"/>
    <w:rsid w:val="0016032F"/>
    <w:rsid w:val="00160B7B"/>
    <w:rsid w:val="00160F6D"/>
    <w:rsid w:val="0016428D"/>
    <w:rsid w:val="00165BCA"/>
    <w:rsid w:val="0016764E"/>
    <w:rsid w:val="001676ED"/>
    <w:rsid w:val="001704F0"/>
    <w:rsid w:val="001707BB"/>
    <w:rsid w:val="00170905"/>
    <w:rsid w:val="00172B9A"/>
    <w:rsid w:val="001733F7"/>
    <w:rsid w:val="00174CAB"/>
    <w:rsid w:val="001751D6"/>
    <w:rsid w:val="00175B7A"/>
    <w:rsid w:val="00176C99"/>
    <w:rsid w:val="00176FEA"/>
    <w:rsid w:val="00177325"/>
    <w:rsid w:val="00180468"/>
    <w:rsid w:val="00180A6C"/>
    <w:rsid w:val="00181018"/>
    <w:rsid w:val="00181693"/>
    <w:rsid w:val="001840B0"/>
    <w:rsid w:val="00184680"/>
    <w:rsid w:val="00185CBC"/>
    <w:rsid w:val="00187DA7"/>
    <w:rsid w:val="00191AE3"/>
    <w:rsid w:val="00192100"/>
    <w:rsid w:val="00192173"/>
    <w:rsid w:val="001929E9"/>
    <w:rsid w:val="00193093"/>
    <w:rsid w:val="00193A40"/>
    <w:rsid w:val="00194921"/>
    <w:rsid w:val="00195634"/>
    <w:rsid w:val="00195A04"/>
    <w:rsid w:val="00195A91"/>
    <w:rsid w:val="00196632"/>
    <w:rsid w:val="00197EE0"/>
    <w:rsid w:val="00197F51"/>
    <w:rsid w:val="001A18EA"/>
    <w:rsid w:val="001A3353"/>
    <w:rsid w:val="001A41FB"/>
    <w:rsid w:val="001A6779"/>
    <w:rsid w:val="001A78B5"/>
    <w:rsid w:val="001B013B"/>
    <w:rsid w:val="001B0478"/>
    <w:rsid w:val="001B0FBE"/>
    <w:rsid w:val="001B349D"/>
    <w:rsid w:val="001B4502"/>
    <w:rsid w:val="001B5203"/>
    <w:rsid w:val="001B532B"/>
    <w:rsid w:val="001B694E"/>
    <w:rsid w:val="001B6B1C"/>
    <w:rsid w:val="001B7073"/>
    <w:rsid w:val="001B787C"/>
    <w:rsid w:val="001B7F89"/>
    <w:rsid w:val="001C07D5"/>
    <w:rsid w:val="001C0A80"/>
    <w:rsid w:val="001C0FE4"/>
    <w:rsid w:val="001C1B37"/>
    <w:rsid w:val="001C2D1B"/>
    <w:rsid w:val="001C4E67"/>
    <w:rsid w:val="001C59BE"/>
    <w:rsid w:val="001C5DBC"/>
    <w:rsid w:val="001C6FD6"/>
    <w:rsid w:val="001C7182"/>
    <w:rsid w:val="001C7B98"/>
    <w:rsid w:val="001D138E"/>
    <w:rsid w:val="001D18DF"/>
    <w:rsid w:val="001D1C32"/>
    <w:rsid w:val="001D1E5C"/>
    <w:rsid w:val="001D27CC"/>
    <w:rsid w:val="001D330B"/>
    <w:rsid w:val="001D3EC7"/>
    <w:rsid w:val="001D5252"/>
    <w:rsid w:val="001D6F58"/>
    <w:rsid w:val="001D76FF"/>
    <w:rsid w:val="001E0744"/>
    <w:rsid w:val="001E1234"/>
    <w:rsid w:val="001E170E"/>
    <w:rsid w:val="001E2D9C"/>
    <w:rsid w:val="001E7D3F"/>
    <w:rsid w:val="001F069E"/>
    <w:rsid w:val="001F09B5"/>
    <w:rsid w:val="001F0BF9"/>
    <w:rsid w:val="001F0D5A"/>
    <w:rsid w:val="001F1181"/>
    <w:rsid w:val="001F14BF"/>
    <w:rsid w:val="001F24FF"/>
    <w:rsid w:val="001F254A"/>
    <w:rsid w:val="001F2A69"/>
    <w:rsid w:val="001F31A9"/>
    <w:rsid w:val="001F32E2"/>
    <w:rsid w:val="001F3A14"/>
    <w:rsid w:val="001F4177"/>
    <w:rsid w:val="001F483A"/>
    <w:rsid w:val="001F4EF7"/>
    <w:rsid w:val="001F537C"/>
    <w:rsid w:val="001F6358"/>
    <w:rsid w:val="001F6938"/>
    <w:rsid w:val="001F71F9"/>
    <w:rsid w:val="00200138"/>
    <w:rsid w:val="00202743"/>
    <w:rsid w:val="00203EC6"/>
    <w:rsid w:val="00204135"/>
    <w:rsid w:val="00204B6E"/>
    <w:rsid w:val="00204C58"/>
    <w:rsid w:val="00207661"/>
    <w:rsid w:val="002109CF"/>
    <w:rsid w:val="00210CF6"/>
    <w:rsid w:val="00211E15"/>
    <w:rsid w:val="0021380C"/>
    <w:rsid w:val="00213DAF"/>
    <w:rsid w:val="00213E65"/>
    <w:rsid w:val="0021412F"/>
    <w:rsid w:val="00215A09"/>
    <w:rsid w:val="002164EA"/>
    <w:rsid w:val="0021784C"/>
    <w:rsid w:val="0022037C"/>
    <w:rsid w:val="0022142C"/>
    <w:rsid w:val="00222651"/>
    <w:rsid w:val="002257F5"/>
    <w:rsid w:val="00225A2F"/>
    <w:rsid w:val="00233EA1"/>
    <w:rsid w:val="00236E21"/>
    <w:rsid w:val="00236F35"/>
    <w:rsid w:val="00237B37"/>
    <w:rsid w:val="002400A2"/>
    <w:rsid w:val="00241A44"/>
    <w:rsid w:val="002431F0"/>
    <w:rsid w:val="0024336E"/>
    <w:rsid w:val="00244109"/>
    <w:rsid w:val="002447AB"/>
    <w:rsid w:val="00244FDC"/>
    <w:rsid w:val="00247343"/>
    <w:rsid w:val="00251719"/>
    <w:rsid w:val="00251BCB"/>
    <w:rsid w:val="0025207D"/>
    <w:rsid w:val="00253478"/>
    <w:rsid w:val="00254C85"/>
    <w:rsid w:val="00256B86"/>
    <w:rsid w:val="00256B94"/>
    <w:rsid w:val="00256FE3"/>
    <w:rsid w:val="00257C8D"/>
    <w:rsid w:val="00260D25"/>
    <w:rsid w:val="00261D5D"/>
    <w:rsid w:val="00262C38"/>
    <w:rsid w:val="002633F5"/>
    <w:rsid w:val="00263402"/>
    <w:rsid w:val="00264783"/>
    <w:rsid w:val="00266654"/>
    <w:rsid w:val="00266F1A"/>
    <w:rsid w:val="002704E2"/>
    <w:rsid w:val="002714BF"/>
    <w:rsid w:val="00271972"/>
    <w:rsid w:val="00273440"/>
    <w:rsid w:val="0027362C"/>
    <w:rsid w:val="00273AAE"/>
    <w:rsid w:val="002756A4"/>
    <w:rsid w:val="002772E2"/>
    <w:rsid w:val="0028080F"/>
    <w:rsid w:val="0028216B"/>
    <w:rsid w:val="002838A9"/>
    <w:rsid w:val="0028428A"/>
    <w:rsid w:val="00284898"/>
    <w:rsid w:val="00284FA6"/>
    <w:rsid w:val="00285118"/>
    <w:rsid w:val="00286CC6"/>
    <w:rsid w:val="0028767F"/>
    <w:rsid w:val="002876C5"/>
    <w:rsid w:val="00287B3F"/>
    <w:rsid w:val="00290C22"/>
    <w:rsid w:val="00290F34"/>
    <w:rsid w:val="002915DA"/>
    <w:rsid w:val="00291E08"/>
    <w:rsid w:val="0029224B"/>
    <w:rsid w:val="00294366"/>
    <w:rsid w:val="00294669"/>
    <w:rsid w:val="00294F5E"/>
    <w:rsid w:val="002969F7"/>
    <w:rsid w:val="00296FC7"/>
    <w:rsid w:val="00297839"/>
    <w:rsid w:val="002A091F"/>
    <w:rsid w:val="002A0A56"/>
    <w:rsid w:val="002A15F7"/>
    <w:rsid w:val="002A1FCD"/>
    <w:rsid w:val="002A3AAA"/>
    <w:rsid w:val="002A4128"/>
    <w:rsid w:val="002A4687"/>
    <w:rsid w:val="002A5C92"/>
    <w:rsid w:val="002A6D64"/>
    <w:rsid w:val="002A7A58"/>
    <w:rsid w:val="002A7C89"/>
    <w:rsid w:val="002A7E08"/>
    <w:rsid w:val="002B05BD"/>
    <w:rsid w:val="002B0F9D"/>
    <w:rsid w:val="002B1710"/>
    <w:rsid w:val="002B17DF"/>
    <w:rsid w:val="002B236F"/>
    <w:rsid w:val="002B48EE"/>
    <w:rsid w:val="002B6255"/>
    <w:rsid w:val="002B6362"/>
    <w:rsid w:val="002B6CD0"/>
    <w:rsid w:val="002B7042"/>
    <w:rsid w:val="002B723B"/>
    <w:rsid w:val="002C103C"/>
    <w:rsid w:val="002C176D"/>
    <w:rsid w:val="002C1E8F"/>
    <w:rsid w:val="002C2683"/>
    <w:rsid w:val="002C4713"/>
    <w:rsid w:val="002C6271"/>
    <w:rsid w:val="002C72F1"/>
    <w:rsid w:val="002D153A"/>
    <w:rsid w:val="002D22A3"/>
    <w:rsid w:val="002D2908"/>
    <w:rsid w:val="002D3EA3"/>
    <w:rsid w:val="002D4A6B"/>
    <w:rsid w:val="002D5B75"/>
    <w:rsid w:val="002D64A4"/>
    <w:rsid w:val="002D65AA"/>
    <w:rsid w:val="002E1ABE"/>
    <w:rsid w:val="002E2FA8"/>
    <w:rsid w:val="002E33B8"/>
    <w:rsid w:val="002E33E5"/>
    <w:rsid w:val="002E3B51"/>
    <w:rsid w:val="002E3ED8"/>
    <w:rsid w:val="002E4993"/>
    <w:rsid w:val="002E4F88"/>
    <w:rsid w:val="002E5065"/>
    <w:rsid w:val="002E7EFE"/>
    <w:rsid w:val="002F32E4"/>
    <w:rsid w:val="002F3496"/>
    <w:rsid w:val="002F44CE"/>
    <w:rsid w:val="002F54FD"/>
    <w:rsid w:val="002F5B76"/>
    <w:rsid w:val="002F5D9D"/>
    <w:rsid w:val="002F65F6"/>
    <w:rsid w:val="002F6BD1"/>
    <w:rsid w:val="002F71D7"/>
    <w:rsid w:val="002F71EB"/>
    <w:rsid w:val="002F7616"/>
    <w:rsid w:val="003006BD"/>
    <w:rsid w:val="003006DF"/>
    <w:rsid w:val="00300C94"/>
    <w:rsid w:val="00300DCE"/>
    <w:rsid w:val="003021E3"/>
    <w:rsid w:val="0030406D"/>
    <w:rsid w:val="0030476C"/>
    <w:rsid w:val="0030637F"/>
    <w:rsid w:val="00306B57"/>
    <w:rsid w:val="00310444"/>
    <w:rsid w:val="00310A7F"/>
    <w:rsid w:val="00312AC1"/>
    <w:rsid w:val="003135DB"/>
    <w:rsid w:val="0031371B"/>
    <w:rsid w:val="0031382C"/>
    <w:rsid w:val="00313E14"/>
    <w:rsid w:val="003140D0"/>
    <w:rsid w:val="0031443A"/>
    <w:rsid w:val="00314A86"/>
    <w:rsid w:val="0031539F"/>
    <w:rsid w:val="003157A5"/>
    <w:rsid w:val="00315A9D"/>
    <w:rsid w:val="00315ABA"/>
    <w:rsid w:val="00317930"/>
    <w:rsid w:val="003207DD"/>
    <w:rsid w:val="00320AE0"/>
    <w:rsid w:val="00321659"/>
    <w:rsid w:val="003227BA"/>
    <w:rsid w:val="00322C36"/>
    <w:rsid w:val="003231C6"/>
    <w:rsid w:val="00323344"/>
    <w:rsid w:val="003234BC"/>
    <w:rsid w:val="00323C8F"/>
    <w:rsid w:val="00324010"/>
    <w:rsid w:val="0032405E"/>
    <w:rsid w:val="003244EF"/>
    <w:rsid w:val="00324F87"/>
    <w:rsid w:val="00324FE6"/>
    <w:rsid w:val="00325285"/>
    <w:rsid w:val="00325EA8"/>
    <w:rsid w:val="00326986"/>
    <w:rsid w:val="00326A97"/>
    <w:rsid w:val="0032798E"/>
    <w:rsid w:val="00327B3B"/>
    <w:rsid w:val="003303E9"/>
    <w:rsid w:val="003303EF"/>
    <w:rsid w:val="00332829"/>
    <w:rsid w:val="0033282C"/>
    <w:rsid w:val="00332E3E"/>
    <w:rsid w:val="0033317F"/>
    <w:rsid w:val="0033399F"/>
    <w:rsid w:val="003341BE"/>
    <w:rsid w:val="00334A6C"/>
    <w:rsid w:val="0033523B"/>
    <w:rsid w:val="003352DA"/>
    <w:rsid w:val="0033592B"/>
    <w:rsid w:val="00335BD1"/>
    <w:rsid w:val="00336B5F"/>
    <w:rsid w:val="00337C4A"/>
    <w:rsid w:val="0034057A"/>
    <w:rsid w:val="00340711"/>
    <w:rsid w:val="00340ECB"/>
    <w:rsid w:val="003415A8"/>
    <w:rsid w:val="00341699"/>
    <w:rsid w:val="00342295"/>
    <w:rsid w:val="0034230B"/>
    <w:rsid w:val="00342FC0"/>
    <w:rsid w:val="003445B7"/>
    <w:rsid w:val="00345380"/>
    <w:rsid w:val="003463C2"/>
    <w:rsid w:val="00347457"/>
    <w:rsid w:val="0034752D"/>
    <w:rsid w:val="00347A1D"/>
    <w:rsid w:val="003503DE"/>
    <w:rsid w:val="00350871"/>
    <w:rsid w:val="00350B6C"/>
    <w:rsid w:val="00351274"/>
    <w:rsid w:val="0035193A"/>
    <w:rsid w:val="00352125"/>
    <w:rsid w:val="00352161"/>
    <w:rsid w:val="0035339C"/>
    <w:rsid w:val="003537AC"/>
    <w:rsid w:val="003545AE"/>
    <w:rsid w:val="00354BF0"/>
    <w:rsid w:val="00356092"/>
    <w:rsid w:val="00356288"/>
    <w:rsid w:val="0035676F"/>
    <w:rsid w:val="00357A22"/>
    <w:rsid w:val="00357F6E"/>
    <w:rsid w:val="00360511"/>
    <w:rsid w:val="003605A1"/>
    <w:rsid w:val="003619CF"/>
    <w:rsid w:val="003622F5"/>
    <w:rsid w:val="00362B68"/>
    <w:rsid w:val="00364002"/>
    <w:rsid w:val="00364153"/>
    <w:rsid w:val="0036424B"/>
    <w:rsid w:val="00365AC9"/>
    <w:rsid w:val="0036634E"/>
    <w:rsid w:val="00367004"/>
    <w:rsid w:val="0036795E"/>
    <w:rsid w:val="0037002C"/>
    <w:rsid w:val="00371360"/>
    <w:rsid w:val="00371557"/>
    <w:rsid w:val="003715E2"/>
    <w:rsid w:val="00371DD7"/>
    <w:rsid w:val="00372101"/>
    <w:rsid w:val="003723A4"/>
    <w:rsid w:val="0037328C"/>
    <w:rsid w:val="00373876"/>
    <w:rsid w:val="003758C5"/>
    <w:rsid w:val="003768C0"/>
    <w:rsid w:val="003774B6"/>
    <w:rsid w:val="00377A7F"/>
    <w:rsid w:val="003807F4"/>
    <w:rsid w:val="00382472"/>
    <w:rsid w:val="00383629"/>
    <w:rsid w:val="003838DF"/>
    <w:rsid w:val="00384332"/>
    <w:rsid w:val="003843F5"/>
    <w:rsid w:val="0038575C"/>
    <w:rsid w:val="003859F6"/>
    <w:rsid w:val="00385D0D"/>
    <w:rsid w:val="00386851"/>
    <w:rsid w:val="0039300B"/>
    <w:rsid w:val="0039363A"/>
    <w:rsid w:val="00393D85"/>
    <w:rsid w:val="00394E4F"/>
    <w:rsid w:val="00395313"/>
    <w:rsid w:val="00395BCE"/>
    <w:rsid w:val="00396283"/>
    <w:rsid w:val="00397F5C"/>
    <w:rsid w:val="003A01F2"/>
    <w:rsid w:val="003A1946"/>
    <w:rsid w:val="003A1EC1"/>
    <w:rsid w:val="003A247F"/>
    <w:rsid w:val="003A3FB6"/>
    <w:rsid w:val="003A463B"/>
    <w:rsid w:val="003A52DE"/>
    <w:rsid w:val="003A5445"/>
    <w:rsid w:val="003A5DD6"/>
    <w:rsid w:val="003A6F5F"/>
    <w:rsid w:val="003A74EC"/>
    <w:rsid w:val="003A7F2F"/>
    <w:rsid w:val="003B1E7F"/>
    <w:rsid w:val="003B21F9"/>
    <w:rsid w:val="003B3FF8"/>
    <w:rsid w:val="003B4417"/>
    <w:rsid w:val="003B514B"/>
    <w:rsid w:val="003B54C2"/>
    <w:rsid w:val="003B5AC5"/>
    <w:rsid w:val="003B6624"/>
    <w:rsid w:val="003B7ACA"/>
    <w:rsid w:val="003B7B31"/>
    <w:rsid w:val="003C26A8"/>
    <w:rsid w:val="003C2A2C"/>
    <w:rsid w:val="003C2D67"/>
    <w:rsid w:val="003C38ED"/>
    <w:rsid w:val="003C3E2B"/>
    <w:rsid w:val="003C4E46"/>
    <w:rsid w:val="003C5006"/>
    <w:rsid w:val="003C6225"/>
    <w:rsid w:val="003C65B8"/>
    <w:rsid w:val="003C6763"/>
    <w:rsid w:val="003C6906"/>
    <w:rsid w:val="003C6A87"/>
    <w:rsid w:val="003C6B06"/>
    <w:rsid w:val="003C71D0"/>
    <w:rsid w:val="003D0085"/>
    <w:rsid w:val="003D0F1E"/>
    <w:rsid w:val="003D103F"/>
    <w:rsid w:val="003D10FA"/>
    <w:rsid w:val="003D55F6"/>
    <w:rsid w:val="003D60B9"/>
    <w:rsid w:val="003D61DE"/>
    <w:rsid w:val="003D6433"/>
    <w:rsid w:val="003D6FF1"/>
    <w:rsid w:val="003D756D"/>
    <w:rsid w:val="003E06D1"/>
    <w:rsid w:val="003E12D5"/>
    <w:rsid w:val="003E187B"/>
    <w:rsid w:val="003E3117"/>
    <w:rsid w:val="003E3429"/>
    <w:rsid w:val="003E46A1"/>
    <w:rsid w:val="003E4B21"/>
    <w:rsid w:val="003E5817"/>
    <w:rsid w:val="003E60CD"/>
    <w:rsid w:val="003E6234"/>
    <w:rsid w:val="003F1F7B"/>
    <w:rsid w:val="003F2191"/>
    <w:rsid w:val="003F2D0F"/>
    <w:rsid w:val="003F4D9B"/>
    <w:rsid w:val="003F5359"/>
    <w:rsid w:val="003F57C5"/>
    <w:rsid w:val="003F5FAF"/>
    <w:rsid w:val="003F6E85"/>
    <w:rsid w:val="003F70A3"/>
    <w:rsid w:val="003F7125"/>
    <w:rsid w:val="003F7E18"/>
    <w:rsid w:val="00400101"/>
    <w:rsid w:val="00402245"/>
    <w:rsid w:val="00402A7B"/>
    <w:rsid w:val="00403774"/>
    <w:rsid w:val="004038B1"/>
    <w:rsid w:val="00405117"/>
    <w:rsid w:val="0040545E"/>
    <w:rsid w:val="004057C5"/>
    <w:rsid w:val="00406B82"/>
    <w:rsid w:val="004074BA"/>
    <w:rsid w:val="00407B5D"/>
    <w:rsid w:val="00407D0B"/>
    <w:rsid w:val="00410E34"/>
    <w:rsid w:val="00411718"/>
    <w:rsid w:val="00412A8E"/>
    <w:rsid w:val="00412C4B"/>
    <w:rsid w:val="00415E0C"/>
    <w:rsid w:val="004176B2"/>
    <w:rsid w:val="00417A6A"/>
    <w:rsid w:val="004208D9"/>
    <w:rsid w:val="004213B4"/>
    <w:rsid w:val="0042158D"/>
    <w:rsid w:val="00421F7E"/>
    <w:rsid w:val="00422D89"/>
    <w:rsid w:val="00422FF6"/>
    <w:rsid w:val="004231D9"/>
    <w:rsid w:val="0042448C"/>
    <w:rsid w:val="004247F7"/>
    <w:rsid w:val="00424924"/>
    <w:rsid w:val="004258A2"/>
    <w:rsid w:val="00426053"/>
    <w:rsid w:val="004266EB"/>
    <w:rsid w:val="004267E3"/>
    <w:rsid w:val="0042709C"/>
    <w:rsid w:val="00430506"/>
    <w:rsid w:val="00430AF3"/>
    <w:rsid w:val="00431169"/>
    <w:rsid w:val="00431506"/>
    <w:rsid w:val="00431624"/>
    <w:rsid w:val="00432EDC"/>
    <w:rsid w:val="00433729"/>
    <w:rsid w:val="00433FCA"/>
    <w:rsid w:val="0043428F"/>
    <w:rsid w:val="004357AE"/>
    <w:rsid w:val="00436513"/>
    <w:rsid w:val="0043756A"/>
    <w:rsid w:val="00437B5D"/>
    <w:rsid w:val="00437F19"/>
    <w:rsid w:val="0044032A"/>
    <w:rsid w:val="0044068D"/>
    <w:rsid w:val="00440D38"/>
    <w:rsid w:val="0044164A"/>
    <w:rsid w:val="00442810"/>
    <w:rsid w:val="00442FF9"/>
    <w:rsid w:val="004445EC"/>
    <w:rsid w:val="0044625A"/>
    <w:rsid w:val="00446560"/>
    <w:rsid w:val="00446668"/>
    <w:rsid w:val="0044740F"/>
    <w:rsid w:val="00447622"/>
    <w:rsid w:val="00447706"/>
    <w:rsid w:val="0045032C"/>
    <w:rsid w:val="00452632"/>
    <w:rsid w:val="0045315D"/>
    <w:rsid w:val="004536FB"/>
    <w:rsid w:val="00453EED"/>
    <w:rsid w:val="0045431E"/>
    <w:rsid w:val="004551B1"/>
    <w:rsid w:val="00456673"/>
    <w:rsid w:val="004572FC"/>
    <w:rsid w:val="00460B2B"/>
    <w:rsid w:val="00461923"/>
    <w:rsid w:val="00461E43"/>
    <w:rsid w:val="004629E6"/>
    <w:rsid w:val="00463291"/>
    <w:rsid w:val="004634F2"/>
    <w:rsid w:val="00464302"/>
    <w:rsid w:val="00464BF0"/>
    <w:rsid w:val="0046585C"/>
    <w:rsid w:val="00465E61"/>
    <w:rsid w:val="00466310"/>
    <w:rsid w:val="0046643C"/>
    <w:rsid w:val="00466590"/>
    <w:rsid w:val="00467163"/>
    <w:rsid w:val="0046746B"/>
    <w:rsid w:val="00467DF8"/>
    <w:rsid w:val="00470CD3"/>
    <w:rsid w:val="00470F1A"/>
    <w:rsid w:val="00471439"/>
    <w:rsid w:val="004733E4"/>
    <w:rsid w:val="004738DD"/>
    <w:rsid w:val="00473E3A"/>
    <w:rsid w:val="00475BBD"/>
    <w:rsid w:val="00476460"/>
    <w:rsid w:val="004769DF"/>
    <w:rsid w:val="00482A70"/>
    <w:rsid w:val="00482DBA"/>
    <w:rsid w:val="0048382D"/>
    <w:rsid w:val="00486467"/>
    <w:rsid w:val="00486509"/>
    <w:rsid w:val="00486515"/>
    <w:rsid w:val="004867FE"/>
    <w:rsid w:val="00487AEF"/>
    <w:rsid w:val="00490750"/>
    <w:rsid w:val="00491696"/>
    <w:rsid w:val="004917C5"/>
    <w:rsid w:val="00492ED7"/>
    <w:rsid w:val="004934AB"/>
    <w:rsid w:val="00494865"/>
    <w:rsid w:val="00494BA2"/>
    <w:rsid w:val="00495194"/>
    <w:rsid w:val="004979F6"/>
    <w:rsid w:val="00497F44"/>
    <w:rsid w:val="004A0333"/>
    <w:rsid w:val="004A14E7"/>
    <w:rsid w:val="004A17E1"/>
    <w:rsid w:val="004A2D65"/>
    <w:rsid w:val="004A3B55"/>
    <w:rsid w:val="004A3DF6"/>
    <w:rsid w:val="004A3F3B"/>
    <w:rsid w:val="004A54AA"/>
    <w:rsid w:val="004A58F6"/>
    <w:rsid w:val="004A7212"/>
    <w:rsid w:val="004A7A60"/>
    <w:rsid w:val="004B0D28"/>
    <w:rsid w:val="004B0FB6"/>
    <w:rsid w:val="004B1C94"/>
    <w:rsid w:val="004B1F1E"/>
    <w:rsid w:val="004B3018"/>
    <w:rsid w:val="004B311A"/>
    <w:rsid w:val="004B32B1"/>
    <w:rsid w:val="004B3450"/>
    <w:rsid w:val="004B37EF"/>
    <w:rsid w:val="004B3B98"/>
    <w:rsid w:val="004B4473"/>
    <w:rsid w:val="004B50A6"/>
    <w:rsid w:val="004B6585"/>
    <w:rsid w:val="004B7F05"/>
    <w:rsid w:val="004C025E"/>
    <w:rsid w:val="004C1077"/>
    <w:rsid w:val="004C16EE"/>
    <w:rsid w:val="004C1FCA"/>
    <w:rsid w:val="004C205A"/>
    <w:rsid w:val="004C209E"/>
    <w:rsid w:val="004C2331"/>
    <w:rsid w:val="004C2BED"/>
    <w:rsid w:val="004C4263"/>
    <w:rsid w:val="004C4C78"/>
    <w:rsid w:val="004C54BC"/>
    <w:rsid w:val="004C5C4D"/>
    <w:rsid w:val="004C62FC"/>
    <w:rsid w:val="004C7663"/>
    <w:rsid w:val="004C79BD"/>
    <w:rsid w:val="004D08E8"/>
    <w:rsid w:val="004D1B2A"/>
    <w:rsid w:val="004D22BC"/>
    <w:rsid w:val="004D327E"/>
    <w:rsid w:val="004D3C33"/>
    <w:rsid w:val="004D3DDF"/>
    <w:rsid w:val="004D44E2"/>
    <w:rsid w:val="004D4A17"/>
    <w:rsid w:val="004D4EE8"/>
    <w:rsid w:val="004D5106"/>
    <w:rsid w:val="004D51C9"/>
    <w:rsid w:val="004D53A0"/>
    <w:rsid w:val="004D5AC1"/>
    <w:rsid w:val="004D699A"/>
    <w:rsid w:val="004D71C0"/>
    <w:rsid w:val="004D7F3D"/>
    <w:rsid w:val="004E0B17"/>
    <w:rsid w:val="004E0D06"/>
    <w:rsid w:val="004E0E9E"/>
    <w:rsid w:val="004E2A0B"/>
    <w:rsid w:val="004E2D8B"/>
    <w:rsid w:val="004E30D6"/>
    <w:rsid w:val="004E3698"/>
    <w:rsid w:val="004E3838"/>
    <w:rsid w:val="004E3B31"/>
    <w:rsid w:val="004E3C37"/>
    <w:rsid w:val="004E58D1"/>
    <w:rsid w:val="004E69CB"/>
    <w:rsid w:val="004E74FC"/>
    <w:rsid w:val="004F01F9"/>
    <w:rsid w:val="004F07D1"/>
    <w:rsid w:val="004F0BC8"/>
    <w:rsid w:val="004F0C5C"/>
    <w:rsid w:val="004F1D86"/>
    <w:rsid w:val="004F1F64"/>
    <w:rsid w:val="004F3122"/>
    <w:rsid w:val="004F3935"/>
    <w:rsid w:val="004F4415"/>
    <w:rsid w:val="004F45EE"/>
    <w:rsid w:val="004F48F5"/>
    <w:rsid w:val="004F4D7F"/>
    <w:rsid w:val="004F5CBE"/>
    <w:rsid w:val="004F670E"/>
    <w:rsid w:val="004F711B"/>
    <w:rsid w:val="004F7336"/>
    <w:rsid w:val="004F7584"/>
    <w:rsid w:val="00500840"/>
    <w:rsid w:val="005010D0"/>
    <w:rsid w:val="005013B1"/>
    <w:rsid w:val="0050150E"/>
    <w:rsid w:val="00501C6D"/>
    <w:rsid w:val="005025D8"/>
    <w:rsid w:val="00502871"/>
    <w:rsid w:val="00502C6E"/>
    <w:rsid w:val="0050309B"/>
    <w:rsid w:val="00503381"/>
    <w:rsid w:val="0050344F"/>
    <w:rsid w:val="00503AE7"/>
    <w:rsid w:val="0050450B"/>
    <w:rsid w:val="00504E91"/>
    <w:rsid w:val="005058C0"/>
    <w:rsid w:val="00505994"/>
    <w:rsid w:val="00505BD0"/>
    <w:rsid w:val="00506061"/>
    <w:rsid w:val="00506E5E"/>
    <w:rsid w:val="005070DA"/>
    <w:rsid w:val="00511837"/>
    <w:rsid w:val="00511B87"/>
    <w:rsid w:val="00511D90"/>
    <w:rsid w:val="005123C0"/>
    <w:rsid w:val="005134E7"/>
    <w:rsid w:val="00515119"/>
    <w:rsid w:val="00515384"/>
    <w:rsid w:val="005160E1"/>
    <w:rsid w:val="00516208"/>
    <w:rsid w:val="005168A9"/>
    <w:rsid w:val="005173A2"/>
    <w:rsid w:val="005176DD"/>
    <w:rsid w:val="00520F01"/>
    <w:rsid w:val="005216E2"/>
    <w:rsid w:val="0052298B"/>
    <w:rsid w:val="00523130"/>
    <w:rsid w:val="00523D97"/>
    <w:rsid w:val="005266F6"/>
    <w:rsid w:val="00526D88"/>
    <w:rsid w:val="005278C0"/>
    <w:rsid w:val="00530278"/>
    <w:rsid w:val="00530B29"/>
    <w:rsid w:val="00530DBD"/>
    <w:rsid w:val="0053188A"/>
    <w:rsid w:val="00531E4F"/>
    <w:rsid w:val="00532BA1"/>
    <w:rsid w:val="00532CF9"/>
    <w:rsid w:val="00532D69"/>
    <w:rsid w:val="00535B07"/>
    <w:rsid w:val="00536426"/>
    <w:rsid w:val="00536739"/>
    <w:rsid w:val="00537B65"/>
    <w:rsid w:val="00537D6F"/>
    <w:rsid w:val="00540665"/>
    <w:rsid w:val="00541ABE"/>
    <w:rsid w:val="00542755"/>
    <w:rsid w:val="00542ADC"/>
    <w:rsid w:val="00543679"/>
    <w:rsid w:val="00545076"/>
    <w:rsid w:val="00546740"/>
    <w:rsid w:val="00547820"/>
    <w:rsid w:val="00547879"/>
    <w:rsid w:val="00550647"/>
    <w:rsid w:val="005506DE"/>
    <w:rsid w:val="00550FB2"/>
    <w:rsid w:val="00551926"/>
    <w:rsid w:val="00551A49"/>
    <w:rsid w:val="00551FD8"/>
    <w:rsid w:val="0055241C"/>
    <w:rsid w:val="00552CC3"/>
    <w:rsid w:val="00553100"/>
    <w:rsid w:val="005535EB"/>
    <w:rsid w:val="005537EC"/>
    <w:rsid w:val="00555581"/>
    <w:rsid w:val="00555CA1"/>
    <w:rsid w:val="005564D7"/>
    <w:rsid w:val="00557D04"/>
    <w:rsid w:val="00561027"/>
    <w:rsid w:val="00561245"/>
    <w:rsid w:val="00563093"/>
    <w:rsid w:val="00564515"/>
    <w:rsid w:val="00564C3F"/>
    <w:rsid w:val="005651B8"/>
    <w:rsid w:val="00565649"/>
    <w:rsid w:val="00565AFE"/>
    <w:rsid w:val="00565CF3"/>
    <w:rsid w:val="00566382"/>
    <w:rsid w:val="00566595"/>
    <w:rsid w:val="0056690E"/>
    <w:rsid w:val="00567567"/>
    <w:rsid w:val="00567808"/>
    <w:rsid w:val="005717C5"/>
    <w:rsid w:val="0057216E"/>
    <w:rsid w:val="00573CD8"/>
    <w:rsid w:val="005749DE"/>
    <w:rsid w:val="00575E56"/>
    <w:rsid w:val="00576196"/>
    <w:rsid w:val="00576305"/>
    <w:rsid w:val="0057630C"/>
    <w:rsid w:val="00576984"/>
    <w:rsid w:val="00576AB3"/>
    <w:rsid w:val="00577B95"/>
    <w:rsid w:val="005801EE"/>
    <w:rsid w:val="00581101"/>
    <w:rsid w:val="00582909"/>
    <w:rsid w:val="0058303C"/>
    <w:rsid w:val="00586200"/>
    <w:rsid w:val="00586396"/>
    <w:rsid w:val="00586ABA"/>
    <w:rsid w:val="00586CD5"/>
    <w:rsid w:val="0058701E"/>
    <w:rsid w:val="00587852"/>
    <w:rsid w:val="00590E0F"/>
    <w:rsid w:val="005913DB"/>
    <w:rsid w:val="00591957"/>
    <w:rsid w:val="0059245F"/>
    <w:rsid w:val="0059249A"/>
    <w:rsid w:val="00592C29"/>
    <w:rsid w:val="005936DD"/>
    <w:rsid w:val="00594094"/>
    <w:rsid w:val="00594CB4"/>
    <w:rsid w:val="0059636D"/>
    <w:rsid w:val="00596780"/>
    <w:rsid w:val="00596BBF"/>
    <w:rsid w:val="00597152"/>
    <w:rsid w:val="005A0E60"/>
    <w:rsid w:val="005A184A"/>
    <w:rsid w:val="005A186F"/>
    <w:rsid w:val="005A2331"/>
    <w:rsid w:val="005A2438"/>
    <w:rsid w:val="005A2E6B"/>
    <w:rsid w:val="005A3F81"/>
    <w:rsid w:val="005A620A"/>
    <w:rsid w:val="005A6A87"/>
    <w:rsid w:val="005A7084"/>
    <w:rsid w:val="005A76AD"/>
    <w:rsid w:val="005B139B"/>
    <w:rsid w:val="005B1B67"/>
    <w:rsid w:val="005B2A86"/>
    <w:rsid w:val="005B2D4F"/>
    <w:rsid w:val="005B2EE9"/>
    <w:rsid w:val="005B3A94"/>
    <w:rsid w:val="005B3D18"/>
    <w:rsid w:val="005B42FE"/>
    <w:rsid w:val="005B534D"/>
    <w:rsid w:val="005B57C5"/>
    <w:rsid w:val="005B665F"/>
    <w:rsid w:val="005B6B59"/>
    <w:rsid w:val="005B6C4E"/>
    <w:rsid w:val="005C0C57"/>
    <w:rsid w:val="005C0CAF"/>
    <w:rsid w:val="005C1BFB"/>
    <w:rsid w:val="005C1EC2"/>
    <w:rsid w:val="005C295E"/>
    <w:rsid w:val="005C3797"/>
    <w:rsid w:val="005C3CFF"/>
    <w:rsid w:val="005C3E4D"/>
    <w:rsid w:val="005C4327"/>
    <w:rsid w:val="005C4984"/>
    <w:rsid w:val="005C528A"/>
    <w:rsid w:val="005C6C9E"/>
    <w:rsid w:val="005C6CEF"/>
    <w:rsid w:val="005C76CB"/>
    <w:rsid w:val="005C7BFD"/>
    <w:rsid w:val="005D0301"/>
    <w:rsid w:val="005D1E83"/>
    <w:rsid w:val="005D2288"/>
    <w:rsid w:val="005D2592"/>
    <w:rsid w:val="005D4E9B"/>
    <w:rsid w:val="005D545A"/>
    <w:rsid w:val="005D5963"/>
    <w:rsid w:val="005D59C1"/>
    <w:rsid w:val="005D6622"/>
    <w:rsid w:val="005D69E6"/>
    <w:rsid w:val="005D6D22"/>
    <w:rsid w:val="005D722E"/>
    <w:rsid w:val="005E0023"/>
    <w:rsid w:val="005E00B3"/>
    <w:rsid w:val="005E0599"/>
    <w:rsid w:val="005E0819"/>
    <w:rsid w:val="005E1829"/>
    <w:rsid w:val="005E5529"/>
    <w:rsid w:val="005E659C"/>
    <w:rsid w:val="005E7B95"/>
    <w:rsid w:val="005F00FF"/>
    <w:rsid w:val="005F031C"/>
    <w:rsid w:val="005F03F8"/>
    <w:rsid w:val="005F0BDB"/>
    <w:rsid w:val="005F0D06"/>
    <w:rsid w:val="005F1868"/>
    <w:rsid w:val="005F1BF4"/>
    <w:rsid w:val="005F370C"/>
    <w:rsid w:val="005F3DA9"/>
    <w:rsid w:val="005F431E"/>
    <w:rsid w:val="005F5AE0"/>
    <w:rsid w:val="005F62B7"/>
    <w:rsid w:val="005F7106"/>
    <w:rsid w:val="005F784E"/>
    <w:rsid w:val="00600F59"/>
    <w:rsid w:val="0060170F"/>
    <w:rsid w:val="006019F9"/>
    <w:rsid w:val="00601B1C"/>
    <w:rsid w:val="00603419"/>
    <w:rsid w:val="00603AF1"/>
    <w:rsid w:val="00607440"/>
    <w:rsid w:val="006076DE"/>
    <w:rsid w:val="00607856"/>
    <w:rsid w:val="00607EAA"/>
    <w:rsid w:val="0061192F"/>
    <w:rsid w:val="00611A7F"/>
    <w:rsid w:val="00611F68"/>
    <w:rsid w:val="006122C4"/>
    <w:rsid w:val="0061254C"/>
    <w:rsid w:val="00613F9D"/>
    <w:rsid w:val="0061563F"/>
    <w:rsid w:val="0061594A"/>
    <w:rsid w:val="00615DB7"/>
    <w:rsid w:val="00617865"/>
    <w:rsid w:val="00620291"/>
    <w:rsid w:val="00620788"/>
    <w:rsid w:val="00620B64"/>
    <w:rsid w:val="00621687"/>
    <w:rsid w:val="00621B20"/>
    <w:rsid w:val="00621B4B"/>
    <w:rsid w:val="006244A0"/>
    <w:rsid w:val="00624932"/>
    <w:rsid w:val="00625729"/>
    <w:rsid w:val="00625B15"/>
    <w:rsid w:val="0062641B"/>
    <w:rsid w:val="00626513"/>
    <w:rsid w:val="00626C2E"/>
    <w:rsid w:val="0062725F"/>
    <w:rsid w:val="00627778"/>
    <w:rsid w:val="00630CE7"/>
    <w:rsid w:val="006310F8"/>
    <w:rsid w:val="00632318"/>
    <w:rsid w:val="006325E8"/>
    <w:rsid w:val="00632C35"/>
    <w:rsid w:val="006338B0"/>
    <w:rsid w:val="00633908"/>
    <w:rsid w:val="00635B01"/>
    <w:rsid w:val="00636BBD"/>
    <w:rsid w:val="0064031F"/>
    <w:rsid w:val="00640A46"/>
    <w:rsid w:val="00641E71"/>
    <w:rsid w:val="00641F1E"/>
    <w:rsid w:val="006420E9"/>
    <w:rsid w:val="00643419"/>
    <w:rsid w:val="006440DA"/>
    <w:rsid w:val="00644ADD"/>
    <w:rsid w:val="0064642B"/>
    <w:rsid w:val="006465EE"/>
    <w:rsid w:val="0064694E"/>
    <w:rsid w:val="0065055F"/>
    <w:rsid w:val="006505E3"/>
    <w:rsid w:val="00650877"/>
    <w:rsid w:val="00654581"/>
    <w:rsid w:val="00655AC1"/>
    <w:rsid w:val="00660520"/>
    <w:rsid w:val="00661017"/>
    <w:rsid w:val="00661AF3"/>
    <w:rsid w:val="00661B7C"/>
    <w:rsid w:val="00661D14"/>
    <w:rsid w:val="00661F0D"/>
    <w:rsid w:val="00663B9D"/>
    <w:rsid w:val="006649F5"/>
    <w:rsid w:val="006664A2"/>
    <w:rsid w:val="00667F51"/>
    <w:rsid w:val="006707FD"/>
    <w:rsid w:val="00671687"/>
    <w:rsid w:val="00673344"/>
    <w:rsid w:val="00673B13"/>
    <w:rsid w:val="00674304"/>
    <w:rsid w:val="00674461"/>
    <w:rsid w:val="006759B1"/>
    <w:rsid w:val="00676719"/>
    <w:rsid w:val="00677556"/>
    <w:rsid w:val="0068067C"/>
    <w:rsid w:val="00681582"/>
    <w:rsid w:val="00683508"/>
    <w:rsid w:val="006849B1"/>
    <w:rsid w:val="00684AD1"/>
    <w:rsid w:val="00684C7A"/>
    <w:rsid w:val="00684DAA"/>
    <w:rsid w:val="00685EF5"/>
    <w:rsid w:val="00686F1D"/>
    <w:rsid w:val="00687C79"/>
    <w:rsid w:val="00690234"/>
    <w:rsid w:val="00690AAF"/>
    <w:rsid w:val="00691980"/>
    <w:rsid w:val="0069313D"/>
    <w:rsid w:val="006931D9"/>
    <w:rsid w:val="00695A4A"/>
    <w:rsid w:val="00695A4D"/>
    <w:rsid w:val="00696017"/>
    <w:rsid w:val="00696BF7"/>
    <w:rsid w:val="006A1FF7"/>
    <w:rsid w:val="006A240C"/>
    <w:rsid w:val="006A30A3"/>
    <w:rsid w:val="006A33A2"/>
    <w:rsid w:val="006A3515"/>
    <w:rsid w:val="006A46DD"/>
    <w:rsid w:val="006A4D52"/>
    <w:rsid w:val="006A5C3A"/>
    <w:rsid w:val="006A5D6C"/>
    <w:rsid w:val="006A6297"/>
    <w:rsid w:val="006A6862"/>
    <w:rsid w:val="006A708B"/>
    <w:rsid w:val="006A7AEB"/>
    <w:rsid w:val="006A7D11"/>
    <w:rsid w:val="006A7F7F"/>
    <w:rsid w:val="006B1966"/>
    <w:rsid w:val="006B2B5E"/>
    <w:rsid w:val="006B4746"/>
    <w:rsid w:val="006B54C6"/>
    <w:rsid w:val="006B6912"/>
    <w:rsid w:val="006B7784"/>
    <w:rsid w:val="006C0D13"/>
    <w:rsid w:val="006C12E9"/>
    <w:rsid w:val="006C133D"/>
    <w:rsid w:val="006C2C5F"/>
    <w:rsid w:val="006C411C"/>
    <w:rsid w:val="006C468D"/>
    <w:rsid w:val="006C480A"/>
    <w:rsid w:val="006C49A2"/>
    <w:rsid w:val="006C52AE"/>
    <w:rsid w:val="006C553C"/>
    <w:rsid w:val="006C7F06"/>
    <w:rsid w:val="006D27DC"/>
    <w:rsid w:val="006D3D8E"/>
    <w:rsid w:val="006D4AE7"/>
    <w:rsid w:val="006D513B"/>
    <w:rsid w:val="006D5701"/>
    <w:rsid w:val="006D5A66"/>
    <w:rsid w:val="006D68B8"/>
    <w:rsid w:val="006E0BEF"/>
    <w:rsid w:val="006E16B5"/>
    <w:rsid w:val="006E1D35"/>
    <w:rsid w:val="006E2111"/>
    <w:rsid w:val="006E28F9"/>
    <w:rsid w:val="006E3600"/>
    <w:rsid w:val="006E434C"/>
    <w:rsid w:val="006E4395"/>
    <w:rsid w:val="006E4BD5"/>
    <w:rsid w:val="006E591E"/>
    <w:rsid w:val="006E5F28"/>
    <w:rsid w:val="006E6B64"/>
    <w:rsid w:val="006E77BB"/>
    <w:rsid w:val="006F19F8"/>
    <w:rsid w:val="006F3A7B"/>
    <w:rsid w:val="006F4222"/>
    <w:rsid w:val="006F4462"/>
    <w:rsid w:val="006F489E"/>
    <w:rsid w:val="006F6A7D"/>
    <w:rsid w:val="00701C50"/>
    <w:rsid w:val="00702052"/>
    <w:rsid w:val="00702CAB"/>
    <w:rsid w:val="007039DF"/>
    <w:rsid w:val="00706C72"/>
    <w:rsid w:val="00707A59"/>
    <w:rsid w:val="00712C32"/>
    <w:rsid w:val="00713778"/>
    <w:rsid w:val="00713E71"/>
    <w:rsid w:val="00714270"/>
    <w:rsid w:val="00714DEC"/>
    <w:rsid w:val="00716040"/>
    <w:rsid w:val="0071611B"/>
    <w:rsid w:val="00716D6B"/>
    <w:rsid w:val="00717245"/>
    <w:rsid w:val="0071743E"/>
    <w:rsid w:val="007202BD"/>
    <w:rsid w:val="00720D26"/>
    <w:rsid w:val="007216CE"/>
    <w:rsid w:val="00726830"/>
    <w:rsid w:val="0072734C"/>
    <w:rsid w:val="00731202"/>
    <w:rsid w:val="00732022"/>
    <w:rsid w:val="00732203"/>
    <w:rsid w:val="0073243D"/>
    <w:rsid w:val="007329F8"/>
    <w:rsid w:val="007350A4"/>
    <w:rsid w:val="00735188"/>
    <w:rsid w:val="00736173"/>
    <w:rsid w:val="00737AE1"/>
    <w:rsid w:val="00740D02"/>
    <w:rsid w:val="00740EFB"/>
    <w:rsid w:val="00742078"/>
    <w:rsid w:val="007421B1"/>
    <w:rsid w:val="0074236B"/>
    <w:rsid w:val="00751A72"/>
    <w:rsid w:val="00752C6C"/>
    <w:rsid w:val="0075321D"/>
    <w:rsid w:val="00753ECB"/>
    <w:rsid w:val="00754A79"/>
    <w:rsid w:val="00754E94"/>
    <w:rsid w:val="007556B3"/>
    <w:rsid w:val="007569A9"/>
    <w:rsid w:val="00756C1B"/>
    <w:rsid w:val="00757E0D"/>
    <w:rsid w:val="00757EBD"/>
    <w:rsid w:val="007602CA"/>
    <w:rsid w:val="007611E2"/>
    <w:rsid w:val="0076177B"/>
    <w:rsid w:val="00763A31"/>
    <w:rsid w:val="00763DEA"/>
    <w:rsid w:val="00765556"/>
    <w:rsid w:val="00765726"/>
    <w:rsid w:val="007658FA"/>
    <w:rsid w:val="00765947"/>
    <w:rsid w:val="007673A6"/>
    <w:rsid w:val="00770401"/>
    <w:rsid w:val="00772C3F"/>
    <w:rsid w:val="00772F08"/>
    <w:rsid w:val="0077415A"/>
    <w:rsid w:val="00774D7C"/>
    <w:rsid w:val="00775772"/>
    <w:rsid w:val="00775D33"/>
    <w:rsid w:val="007766BB"/>
    <w:rsid w:val="00776E3C"/>
    <w:rsid w:val="007770E7"/>
    <w:rsid w:val="007771EF"/>
    <w:rsid w:val="00777207"/>
    <w:rsid w:val="007776DD"/>
    <w:rsid w:val="0078004E"/>
    <w:rsid w:val="00780DAE"/>
    <w:rsid w:val="00780EC1"/>
    <w:rsid w:val="007821D3"/>
    <w:rsid w:val="00787A06"/>
    <w:rsid w:val="007903CC"/>
    <w:rsid w:val="00791025"/>
    <w:rsid w:val="00791DA0"/>
    <w:rsid w:val="007926A0"/>
    <w:rsid w:val="00792996"/>
    <w:rsid w:val="00792EC2"/>
    <w:rsid w:val="007933BC"/>
    <w:rsid w:val="00794137"/>
    <w:rsid w:val="007942A0"/>
    <w:rsid w:val="00796AE5"/>
    <w:rsid w:val="00797ECC"/>
    <w:rsid w:val="007A0497"/>
    <w:rsid w:val="007A055F"/>
    <w:rsid w:val="007A14CD"/>
    <w:rsid w:val="007A3CA3"/>
    <w:rsid w:val="007A4143"/>
    <w:rsid w:val="007A4CBA"/>
    <w:rsid w:val="007A4E40"/>
    <w:rsid w:val="007A537D"/>
    <w:rsid w:val="007A5AB3"/>
    <w:rsid w:val="007A5ED4"/>
    <w:rsid w:val="007A5F94"/>
    <w:rsid w:val="007A6779"/>
    <w:rsid w:val="007A7227"/>
    <w:rsid w:val="007A7276"/>
    <w:rsid w:val="007A7839"/>
    <w:rsid w:val="007A7D9C"/>
    <w:rsid w:val="007B035A"/>
    <w:rsid w:val="007B0F6A"/>
    <w:rsid w:val="007B156C"/>
    <w:rsid w:val="007B4493"/>
    <w:rsid w:val="007B4AAE"/>
    <w:rsid w:val="007B51CA"/>
    <w:rsid w:val="007B57C2"/>
    <w:rsid w:val="007B60C4"/>
    <w:rsid w:val="007B64DE"/>
    <w:rsid w:val="007B6689"/>
    <w:rsid w:val="007B7138"/>
    <w:rsid w:val="007C14D5"/>
    <w:rsid w:val="007C1BB8"/>
    <w:rsid w:val="007C30C5"/>
    <w:rsid w:val="007C3329"/>
    <w:rsid w:val="007C3483"/>
    <w:rsid w:val="007C34BC"/>
    <w:rsid w:val="007C3B2D"/>
    <w:rsid w:val="007C4B3F"/>
    <w:rsid w:val="007C4B50"/>
    <w:rsid w:val="007C63AA"/>
    <w:rsid w:val="007C6A85"/>
    <w:rsid w:val="007C7CD6"/>
    <w:rsid w:val="007C7D9F"/>
    <w:rsid w:val="007D0C39"/>
    <w:rsid w:val="007D14F1"/>
    <w:rsid w:val="007D1DCD"/>
    <w:rsid w:val="007D41DA"/>
    <w:rsid w:val="007D463E"/>
    <w:rsid w:val="007D4A40"/>
    <w:rsid w:val="007D50FF"/>
    <w:rsid w:val="007D52C3"/>
    <w:rsid w:val="007D5D4E"/>
    <w:rsid w:val="007D61B5"/>
    <w:rsid w:val="007D7115"/>
    <w:rsid w:val="007E0357"/>
    <w:rsid w:val="007E1274"/>
    <w:rsid w:val="007E15FF"/>
    <w:rsid w:val="007E1A77"/>
    <w:rsid w:val="007E1CFF"/>
    <w:rsid w:val="007E1FE8"/>
    <w:rsid w:val="007E3380"/>
    <w:rsid w:val="007E360F"/>
    <w:rsid w:val="007E5699"/>
    <w:rsid w:val="007E5DAD"/>
    <w:rsid w:val="007E5E76"/>
    <w:rsid w:val="007E7A85"/>
    <w:rsid w:val="007F002E"/>
    <w:rsid w:val="007F0B7D"/>
    <w:rsid w:val="007F15CB"/>
    <w:rsid w:val="007F3C89"/>
    <w:rsid w:val="007F3E20"/>
    <w:rsid w:val="007F5D27"/>
    <w:rsid w:val="007F60E2"/>
    <w:rsid w:val="007F74B8"/>
    <w:rsid w:val="007F79B9"/>
    <w:rsid w:val="008000F6"/>
    <w:rsid w:val="0080067C"/>
    <w:rsid w:val="00801B2A"/>
    <w:rsid w:val="00803737"/>
    <w:rsid w:val="00803C8D"/>
    <w:rsid w:val="00804097"/>
    <w:rsid w:val="00804E26"/>
    <w:rsid w:val="00805A51"/>
    <w:rsid w:val="0080674D"/>
    <w:rsid w:val="00807CC4"/>
    <w:rsid w:val="00807D67"/>
    <w:rsid w:val="008103D0"/>
    <w:rsid w:val="00811321"/>
    <w:rsid w:val="00811CC4"/>
    <w:rsid w:val="00813027"/>
    <w:rsid w:val="008136EB"/>
    <w:rsid w:val="00813A88"/>
    <w:rsid w:val="00813CC8"/>
    <w:rsid w:val="00813F2A"/>
    <w:rsid w:val="00814115"/>
    <w:rsid w:val="00814326"/>
    <w:rsid w:val="00814FF7"/>
    <w:rsid w:val="00815B70"/>
    <w:rsid w:val="008162FF"/>
    <w:rsid w:val="00816656"/>
    <w:rsid w:val="00817D94"/>
    <w:rsid w:val="00822B17"/>
    <w:rsid w:val="00823D5F"/>
    <w:rsid w:val="00824206"/>
    <w:rsid w:val="008256D3"/>
    <w:rsid w:val="00825815"/>
    <w:rsid w:val="00825B41"/>
    <w:rsid w:val="008304AD"/>
    <w:rsid w:val="00832C5F"/>
    <w:rsid w:val="008340C7"/>
    <w:rsid w:val="00834665"/>
    <w:rsid w:val="008363FD"/>
    <w:rsid w:val="00836C2A"/>
    <w:rsid w:val="00836FE4"/>
    <w:rsid w:val="008374CC"/>
    <w:rsid w:val="00837CE3"/>
    <w:rsid w:val="00840150"/>
    <w:rsid w:val="00840469"/>
    <w:rsid w:val="00840981"/>
    <w:rsid w:val="008409B8"/>
    <w:rsid w:val="00840B40"/>
    <w:rsid w:val="00842DC1"/>
    <w:rsid w:val="008431FB"/>
    <w:rsid w:val="00843AA6"/>
    <w:rsid w:val="00844303"/>
    <w:rsid w:val="008461A1"/>
    <w:rsid w:val="00846612"/>
    <w:rsid w:val="00846626"/>
    <w:rsid w:val="00846FE2"/>
    <w:rsid w:val="00850EA8"/>
    <w:rsid w:val="00851D9B"/>
    <w:rsid w:val="00852178"/>
    <w:rsid w:val="0085336E"/>
    <w:rsid w:val="00854EE0"/>
    <w:rsid w:val="008569DA"/>
    <w:rsid w:val="00856B00"/>
    <w:rsid w:val="008600F8"/>
    <w:rsid w:val="00860B1C"/>
    <w:rsid w:val="0086132A"/>
    <w:rsid w:val="00862712"/>
    <w:rsid w:val="008639F4"/>
    <w:rsid w:val="008659C6"/>
    <w:rsid w:val="00865F5B"/>
    <w:rsid w:val="00866424"/>
    <w:rsid w:val="00866E42"/>
    <w:rsid w:val="00867697"/>
    <w:rsid w:val="00867B40"/>
    <w:rsid w:val="00873958"/>
    <w:rsid w:val="00874FBB"/>
    <w:rsid w:val="008763B1"/>
    <w:rsid w:val="00883642"/>
    <w:rsid w:val="008848A6"/>
    <w:rsid w:val="0088516F"/>
    <w:rsid w:val="00885688"/>
    <w:rsid w:val="008861FB"/>
    <w:rsid w:val="00886ADD"/>
    <w:rsid w:val="00887FF7"/>
    <w:rsid w:val="0089017B"/>
    <w:rsid w:val="00890337"/>
    <w:rsid w:val="0089094F"/>
    <w:rsid w:val="00890F23"/>
    <w:rsid w:val="00890FDC"/>
    <w:rsid w:val="00892460"/>
    <w:rsid w:val="00892789"/>
    <w:rsid w:val="00893036"/>
    <w:rsid w:val="0089317E"/>
    <w:rsid w:val="00893C2A"/>
    <w:rsid w:val="00893EE8"/>
    <w:rsid w:val="00894C29"/>
    <w:rsid w:val="00895492"/>
    <w:rsid w:val="00895499"/>
    <w:rsid w:val="00895B75"/>
    <w:rsid w:val="00896104"/>
    <w:rsid w:val="00896179"/>
    <w:rsid w:val="0089770C"/>
    <w:rsid w:val="008A0307"/>
    <w:rsid w:val="008A031B"/>
    <w:rsid w:val="008A036A"/>
    <w:rsid w:val="008A04D3"/>
    <w:rsid w:val="008A0745"/>
    <w:rsid w:val="008A14E9"/>
    <w:rsid w:val="008A3A38"/>
    <w:rsid w:val="008A459F"/>
    <w:rsid w:val="008A52CA"/>
    <w:rsid w:val="008A651F"/>
    <w:rsid w:val="008A6D70"/>
    <w:rsid w:val="008A738B"/>
    <w:rsid w:val="008A7BFA"/>
    <w:rsid w:val="008B0633"/>
    <w:rsid w:val="008B08BC"/>
    <w:rsid w:val="008B16D3"/>
    <w:rsid w:val="008B2904"/>
    <w:rsid w:val="008B3B31"/>
    <w:rsid w:val="008B3FAC"/>
    <w:rsid w:val="008B5217"/>
    <w:rsid w:val="008B5E8B"/>
    <w:rsid w:val="008B6499"/>
    <w:rsid w:val="008B7C19"/>
    <w:rsid w:val="008B7D3E"/>
    <w:rsid w:val="008C0040"/>
    <w:rsid w:val="008C103E"/>
    <w:rsid w:val="008C1F53"/>
    <w:rsid w:val="008C41C0"/>
    <w:rsid w:val="008C4CA5"/>
    <w:rsid w:val="008C4E4C"/>
    <w:rsid w:val="008C5041"/>
    <w:rsid w:val="008C5322"/>
    <w:rsid w:val="008C7CD0"/>
    <w:rsid w:val="008D1155"/>
    <w:rsid w:val="008D1A0E"/>
    <w:rsid w:val="008D3979"/>
    <w:rsid w:val="008D5210"/>
    <w:rsid w:val="008D5B78"/>
    <w:rsid w:val="008D5BAD"/>
    <w:rsid w:val="008D6D17"/>
    <w:rsid w:val="008D7A97"/>
    <w:rsid w:val="008D7C29"/>
    <w:rsid w:val="008E321E"/>
    <w:rsid w:val="008E3820"/>
    <w:rsid w:val="008E56A3"/>
    <w:rsid w:val="008E6213"/>
    <w:rsid w:val="008E6444"/>
    <w:rsid w:val="008E7A65"/>
    <w:rsid w:val="008F01D5"/>
    <w:rsid w:val="008F2D8F"/>
    <w:rsid w:val="008F59F7"/>
    <w:rsid w:val="008F5C14"/>
    <w:rsid w:val="00900AF1"/>
    <w:rsid w:val="00900EE4"/>
    <w:rsid w:val="00902DE4"/>
    <w:rsid w:val="00903D5C"/>
    <w:rsid w:val="009040A7"/>
    <w:rsid w:val="00905420"/>
    <w:rsid w:val="009066DE"/>
    <w:rsid w:val="009067E5"/>
    <w:rsid w:val="00906A1B"/>
    <w:rsid w:val="00906A3E"/>
    <w:rsid w:val="00906D4E"/>
    <w:rsid w:val="0090704A"/>
    <w:rsid w:val="0091003D"/>
    <w:rsid w:val="00910625"/>
    <w:rsid w:val="0091180F"/>
    <w:rsid w:val="00911A2E"/>
    <w:rsid w:val="00912785"/>
    <w:rsid w:val="009129AB"/>
    <w:rsid w:val="00913769"/>
    <w:rsid w:val="00913DC7"/>
    <w:rsid w:val="00913DFE"/>
    <w:rsid w:val="00915B0A"/>
    <w:rsid w:val="00916640"/>
    <w:rsid w:val="009169E7"/>
    <w:rsid w:val="00917110"/>
    <w:rsid w:val="00921B70"/>
    <w:rsid w:val="00922968"/>
    <w:rsid w:val="0092356E"/>
    <w:rsid w:val="00923908"/>
    <w:rsid w:val="00923ADD"/>
    <w:rsid w:val="009244BE"/>
    <w:rsid w:val="009248C9"/>
    <w:rsid w:val="00926676"/>
    <w:rsid w:val="009270B5"/>
    <w:rsid w:val="00927DAE"/>
    <w:rsid w:val="00931E6D"/>
    <w:rsid w:val="0093385C"/>
    <w:rsid w:val="00933B51"/>
    <w:rsid w:val="00933F26"/>
    <w:rsid w:val="009350D6"/>
    <w:rsid w:val="0093572B"/>
    <w:rsid w:val="00935E5A"/>
    <w:rsid w:val="00937904"/>
    <w:rsid w:val="00940D9A"/>
    <w:rsid w:val="00940FCE"/>
    <w:rsid w:val="009419A1"/>
    <w:rsid w:val="00941AC2"/>
    <w:rsid w:val="009449CC"/>
    <w:rsid w:val="009461D3"/>
    <w:rsid w:val="009464DA"/>
    <w:rsid w:val="009468B4"/>
    <w:rsid w:val="00946C29"/>
    <w:rsid w:val="009504D6"/>
    <w:rsid w:val="009510B5"/>
    <w:rsid w:val="00953807"/>
    <w:rsid w:val="00953B31"/>
    <w:rsid w:val="0095429A"/>
    <w:rsid w:val="009552A0"/>
    <w:rsid w:val="0095545B"/>
    <w:rsid w:val="009557C6"/>
    <w:rsid w:val="00955907"/>
    <w:rsid w:val="00961660"/>
    <w:rsid w:val="00961DE0"/>
    <w:rsid w:val="00962F4C"/>
    <w:rsid w:val="009632EE"/>
    <w:rsid w:val="0096378F"/>
    <w:rsid w:val="009639BB"/>
    <w:rsid w:val="00963AEA"/>
    <w:rsid w:val="009646F1"/>
    <w:rsid w:val="0096574E"/>
    <w:rsid w:val="00965885"/>
    <w:rsid w:val="00966AA3"/>
    <w:rsid w:val="00967322"/>
    <w:rsid w:val="00971384"/>
    <w:rsid w:val="00972390"/>
    <w:rsid w:val="009727EB"/>
    <w:rsid w:val="009736EE"/>
    <w:rsid w:val="00973DCC"/>
    <w:rsid w:val="00973FBD"/>
    <w:rsid w:val="00980929"/>
    <w:rsid w:val="00982966"/>
    <w:rsid w:val="009840C8"/>
    <w:rsid w:val="00984712"/>
    <w:rsid w:val="00985C6B"/>
    <w:rsid w:val="0098790E"/>
    <w:rsid w:val="009904C5"/>
    <w:rsid w:val="00991F0D"/>
    <w:rsid w:val="009924F5"/>
    <w:rsid w:val="009926DA"/>
    <w:rsid w:val="00992972"/>
    <w:rsid w:val="009930DD"/>
    <w:rsid w:val="00994493"/>
    <w:rsid w:val="009967E7"/>
    <w:rsid w:val="00996985"/>
    <w:rsid w:val="00996E00"/>
    <w:rsid w:val="00997665"/>
    <w:rsid w:val="00997C2C"/>
    <w:rsid w:val="00997C8B"/>
    <w:rsid w:val="009A009F"/>
    <w:rsid w:val="009A1CC9"/>
    <w:rsid w:val="009A2A6F"/>
    <w:rsid w:val="009A3AAC"/>
    <w:rsid w:val="009A3CE3"/>
    <w:rsid w:val="009A533F"/>
    <w:rsid w:val="009A5BE7"/>
    <w:rsid w:val="009A6226"/>
    <w:rsid w:val="009A64FA"/>
    <w:rsid w:val="009B000F"/>
    <w:rsid w:val="009B091C"/>
    <w:rsid w:val="009B1777"/>
    <w:rsid w:val="009B43DD"/>
    <w:rsid w:val="009B4C2B"/>
    <w:rsid w:val="009B502A"/>
    <w:rsid w:val="009B5655"/>
    <w:rsid w:val="009B64C8"/>
    <w:rsid w:val="009B73F9"/>
    <w:rsid w:val="009B7484"/>
    <w:rsid w:val="009B7E27"/>
    <w:rsid w:val="009C0DC6"/>
    <w:rsid w:val="009C19B1"/>
    <w:rsid w:val="009C225D"/>
    <w:rsid w:val="009C2999"/>
    <w:rsid w:val="009C2BAB"/>
    <w:rsid w:val="009C5F89"/>
    <w:rsid w:val="009C767A"/>
    <w:rsid w:val="009D1845"/>
    <w:rsid w:val="009D23F1"/>
    <w:rsid w:val="009D49A1"/>
    <w:rsid w:val="009D5BE8"/>
    <w:rsid w:val="009D5D47"/>
    <w:rsid w:val="009D64AE"/>
    <w:rsid w:val="009E0A7C"/>
    <w:rsid w:val="009E2522"/>
    <w:rsid w:val="009E288C"/>
    <w:rsid w:val="009E403C"/>
    <w:rsid w:val="009E4DCE"/>
    <w:rsid w:val="009E6193"/>
    <w:rsid w:val="009E6672"/>
    <w:rsid w:val="009E6A9D"/>
    <w:rsid w:val="009E6B05"/>
    <w:rsid w:val="009E7625"/>
    <w:rsid w:val="009F1FD5"/>
    <w:rsid w:val="009F3E6A"/>
    <w:rsid w:val="009F4F54"/>
    <w:rsid w:val="009F5106"/>
    <w:rsid w:val="009F6A99"/>
    <w:rsid w:val="009F70CE"/>
    <w:rsid w:val="009F72F8"/>
    <w:rsid w:val="009F745A"/>
    <w:rsid w:val="009F7EAE"/>
    <w:rsid w:val="00A00B8C"/>
    <w:rsid w:val="00A010A2"/>
    <w:rsid w:val="00A017FC"/>
    <w:rsid w:val="00A02539"/>
    <w:rsid w:val="00A05934"/>
    <w:rsid w:val="00A05CD7"/>
    <w:rsid w:val="00A05D43"/>
    <w:rsid w:val="00A061A3"/>
    <w:rsid w:val="00A10271"/>
    <w:rsid w:val="00A11585"/>
    <w:rsid w:val="00A11898"/>
    <w:rsid w:val="00A12BF2"/>
    <w:rsid w:val="00A135A6"/>
    <w:rsid w:val="00A13C4C"/>
    <w:rsid w:val="00A146BF"/>
    <w:rsid w:val="00A14A95"/>
    <w:rsid w:val="00A1555B"/>
    <w:rsid w:val="00A15CF3"/>
    <w:rsid w:val="00A16922"/>
    <w:rsid w:val="00A2115C"/>
    <w:rsid w:val="00A21161"/>
    <w:rsid w:val="00A211AA"/>
    <w:rsid w:val="00A22409"/>
    <w:rsid w:val="00A22717"/>
    <w:rsid w:val="00A22954"/>
    <w:rsid w:val="00A23E9E"/>
    <w:rsid w:val="00A24193"/>
    <w:rsid w:val="00A244FB"/>
    <w:rsid w:val="00A24F9D"/>
    <w:rsid w:val="00A25268"/>
    <w:rsid w:val="00A25488"/>
    <w:rsid w:val="00A27866"/>
    <w:rsid w:val="00A27D10"/>
    <w:rsid w:val="00A3040A"/>
    <w:rsid w:val="00A310A6"/>
    <w:rsid w:val="00A321FA"/>
    <w:rsid w:val="00A3313A"/>
    <w:rsid w:val="00A33532"/>
    <w:rsid w:val="00A37776"/>
    <w:rsid w:val="00A40F5D"/>
    <w:rsid w:val="00A41F6D"/>
    <w:rsid w:val="00A4298E"/>
    <w:rsid w:val="00A431F3"/>
    <w:rsid w:val="00A44FC3"/>
    <w:rsid w:val="00A45F10"/>
    <w:rsid w:val="00A47939"/>
    <w:rsid w:val="00A47E25"/>
    <w:rsid w:val="00A5092D"/>
    <w:rsid w:val="00A50A29"/>
    <w:rsid w:val="00A50DAE"/>
    <w:rsid w:val="00A52022"/>
    <w:rsid w:val="00A52F1C"/>
    <w:rsid w:val="00A542FA"/>
    <w:rsid w:val="00A54C4B"/>
    <w:rsid w:val="00A551EA"/>
    <w:rsid w:val="00A55757"/>
    <w:rsid w:val="00A566F3"/>
    <w:rsid w:val="00A5701B"/>
    <w:rsid w:val="00A605E3"/>
    <w:rsid w:val="00A621AF"/>
    <w:rsid w:val="00A622E5"/>
    <w:rsid w:val="00A623CF"/>
    <w:rsid w:val="00A63147"/>
    <w:rsid w:val="00A641CF"/>
    <w:rsid w:val="00A64D55"/>
    <w:rsid w:val="00A6556E"/>
    <w:rsid w:val="00A65B25"/>
    <w:rsid w:val="00A66687"/>
    <w:rsid w:val="00A66E93"/>
    <w:rsid w:val="00A70ADF"/>
    <w:rsid w:val="00A71C96"/>
    <w:rsid w:val="00A72C54"/>
    <w:rsid w:val="00A7333F"/>
    <w:rsid w:val="00A74A30"/>
    <w:rsid w:val="00A74FEF"/>
    <w:rsid w:val="00A7583B"/>
    <w:rsid w:val="00A75942"/>
    <w:rsid w:val="00A76200"/>
    <w:rsid w:val="00A76C61"/>
    <w:rsid w:val="00A76C92"/>
    <w:rsid w:val="00A76D06"/>
    <w:rsid w:val="00A77891"/>
    <w:rsid w:val="00A77AF6"/>
    <w:rsid w:val="00A8228F"/>
    <w:rsid w:val="00A837E0"/>
    <w:rsid w:val="00A848DF"/>
    <w:rsid w:val="00A853AB"/>
    <w:rsid w:val="00A8610F"/>
    <w:rsid w:val="00A868BF"/>
    <w:rsid w:val="00A87BD4"/>
    <w:rsid w:val="00A915C3"/>
    <w:rsid w:val="00A91BD0"/>
    <w:rsid w:val="00A931FF"/>
    <w:rsid w:val="00A93C66"/>
    <w:rsid w:val="00A95584"/>
    <w:rsid w:val="00A95889"/>
    <w:rsid w:val="00A96C3E"/>
    <w:rsid w:val="00A97859"/>
    <w:rsid w:val="00AA09DA"/>
    <w:rsid w:val="00AA0F8A"/>
    <w:rsid w:val="00AA2AE8"/>
    <w:rsid w:val="00AA2F0F"/>
    <w:rsid w:val="00AA5005"/>
    <w:rsid w:val="00AA6C54"/>
    <w:rsid w:val="00AA6EA2"/>
    <w:rsid w:val="00AA7336"/>
    <w:rsid w:val="00AB095F"/>
    <w:rsid w:val="00AB0B96"/>
    <w:rsid w:val="00AB0ED7"/>
    <w:rsid w:val="00AB0FF2"/>
    <w:rsid w:val="00AB1624"/>
    <w:rsid w:val="00AB202E"/>
    <w:rsid w:val="00AB4737"/>
    <w:rsid w:val="00AB4777"/>
    <w:rsid w:val="00AB50A6"/>
    <w:rsid w:val="00AB5449"/>
    <w:rsid w:val="00AB6252"/>
    <w:rsid w:val="00AB74EC"/>
    <w:rsid w:val="00AC06D5"/>
    <w:rsid w:val="00AC167B"/>
    <w:rsid w:val="00AC410C"/>
    <w:rsid w:val="00AC4F82"/>
    <w:rsid w:val="00AC5813"/>
    <w:rsid w:val="00AC6288"/>
    <w:rsid w:val="00AC62FA"/>
    <w:rsid w:val="00AC77B0"/>
    <w:rsid w:val="00AD0192"/>
    <w:rsid w:val="00AD0997"/>
    <w:rsid w:val="00AD22CC"/>
    <w:rsid w:val="00AD261F"/>
    <w:rsid w:val="00AD3A76"/>
    <w:rsid w:val="00AD459E"/>
    <w:rsid w:val="00AD530E"/>
    <w:rsid w:val="00AD57BD"/>
    <w:rsid w:val="00AD5A26"/>
    <w:rsid w:val="00AD625C"/>
    <w:rsid w:val="00AD6624"/>
    <w:rsid w:val="00AD72DE"/>
    <w:rsid w:val="00AD77D1"/>
    <w:rsid w:val="00AE0745"/>
    <w:rsid w:val="00AE0A2E"/>
    <w:rsid w:val="00AE1CC9"/>
    <w:rsid w:val="00AE211C"/>
    <w:rsid w:val="00AE26C9"/>
    <w:rsid w:val="00AE376C"/>
    <w:rsid w:val="00AE4DD9"/>
    <w:rsid w:val="00AE6764"/>
    <w:rsid w:val="00AE7796"/>
    <w:rsid w:val="00AE799B"/>
    <w:rsid w:val="00AE7DD2"/>
    <w:rsid w:val="00AF0D7F"/>
    <w:rsid w:val="00AF1AEA"/>
    <w:rsid w:val="00AF27DF"/>
    <w:rsid w:val="00AF3E4B"/>
    <w:rsid w:val="00AF4256"/>
    <w:rsid w:val="00AF7640"/>
    <w:rsid w:val="00AF7F55"/>
    <w:rsid w:val="00B001A0"/>
    <w:rsid w:val="00B019A8"/>
    <w:rsid w:val="00B02584"/>
    <w:rsid w:val="00B03E18"/>
    <w:rsid w:val="00B043CF"/>
    <w:rsid w:val="00B0458A"/>
    <w:rsid w:val="00B046DE"/>
    <w:rsid w:val="00B05B69"/>
    <w:rsid w:val="00B07157"/>
    <w:rsid w:val="00B072BC"/>
    <w:rsid w:val="00B104D0"/>
    <w:rsid w:val="00B1096C"/>
    <w:rsid w:val="00B11C99"/>
    <w:rsid w:val="00B12FB8"/>
    <w:rsid w:val="00B12FEC"/>
    <w:rsid w:val="00B1319F"/>
    <w:rsid w:val="00B13746"/>
    <w:rsid w:val="00B13AFD"/>
    <w:rsid w:val="00B1451F"/>
    <w:rsid w:val="00B14C25"/>
    <w:rsid w:val="00B153B5"/>
    <w:rsid w:val="00B158AE"/>
    <w:rsid w:val="00B15AB9"/>
    <w:rsid w:val="00B15BD3"/>
    <w:rsid w:val="00B16665"/>
    <w:rsid w:val="00B168E4"/>
    <w:rsid w:val="00B17DC5"/>
    <w:rsid w:val="00B206A9"/>
    <w:rsid w:val="00B20EB6"/>
    <w:rsid w:val="00B20EF9"/>
    <w:rsid w:val="00B21E6E"/>
    <w:rsid w:val="00B23143"/>
    <w:rsid w:val="00B232F9"/>
    <w:rsid w:val="00B24916"/>
    <w:rsid w:val="00B2542E"/>
    <w:rsid w:val="00B25566"/>
    <w:rsid w:val="00B256EE"/>
    <w:rsid w:val="00B2645B"/>
    <w:rsid w:val="00B274D5"/>
    <w:rsid w:val="00B309B2"/>
    <w:rsid w:val="00B30C22"/>
    <w:rsid w:val="00B31CDE"/>
    <w:rsid w:val="00B32EFF"/>
    <w:rsid w:val="00B33941"/>
    <w:rsid w:val="00B34D4C"/>
    <w:rsid w:val="00B355DF"/>
    <w:rsid w:val="00B35B4E"/>
    <w:rsid w:val="00B36DA6"/>
    <w:rsid w:val="00B404BD"/>
    <w:rsid w:val="00B41217"/>
    <w:rsid w:val="00B4198A"/>
    <w:rsid w:val="00B42A6F"/>
    <w:rsid w:val="00B43155"/>
    <w:rsid w:val="00B45070"/>
    <w:rsid w:val="00B45D80"/>
    <w:rsid w:val="00B45EEF"/>
    <w:rsid w:val="00B47006"/>
    <w:rsid w:val="00B4719A"/>
    <w:rsid w:val="00B50AA3"/>
    <w:rsid w:val="00B5122F"/>
    <w:rsid w:val="00B5146A"/>
    <w:rsid w:val="00B519C6"/>
    <w:rsid w:val="00B51A9E"/>
    <w:rsid w:val="00B51D89"/>
    <w:rsid w:val="00B51FEC"/>
    <w:rsid w:val="00B534D3"/>
    <w:rsid w:val="00B53B3E"/>
    <w:rsid w:val="00B53D9A"/>
    <w:rsid w:val="00B5416B"/>
    <w:rsid w:val="00B558DE"/>
    <w:rsid w:val="00B55B3F"/>
    <w:rsid w:val="00B567A3"/>
    <w:rsid w:val="00B57933"/>
    <w:rsid w:val="00B57963"/>
    <w:rsid w:val="00B601FE"/>
    <w:rsid w:val="00B613AE"/>
    <w:rsid w:val="00B63E16"/>
    <w:rsid w:val="00B6647E"/>
    <w:rsid w:val="00B667E1"/>
    <w:rsid w:val="00B67B9F"/>
    <w:rsid w:val="00B67E6F"/>
    <w:rsid w:val="00B70347"/>
    <w:rsid w:val="00B7056D"/>
    <w:rsid w:val="00B7057F"/>
    <w:rsid w:val="00B7071C"/>
    <w:rsid w:val="00B70BF4"/>
    <w:rsid w:val="00B71106"/>
    <w:rsid w:val="00B7276E"/>
    <w:rsid w:val="00B72F81"/>
    <w:rsid w:val="00B74350"/>
    <w:rsid w:val="00B7478D"/>
    <w:rsid w:val="00B748B7"/>
    <w:rsid w:val="00B74FA8"/>
    <w:rsid w:val="00B75262"/>
    <w:rsid w:val="00B76C50"/>
    <w:rsid w:val="00B810EB"/>
    <w:rsid w:val="00B820A0"/>
    <w:rsid w:val="00B824C8"/>
    <w:rsid w:val="00B842A9"/>
    <w:rsid w:val="00B843AE"/>
    <w:rsid w:val="00B84964"/>
    <w:rsid w:val="00B869AF"/>
    <w:rsid w:val="00B86E92"/>
    <w:rsid w:val="00B87CBE"/>
    <w:rsid w:val="00B90335"/>
    <w:rsid w:val="00B90990"/>
    <w:rsid w:val="00B90C13"/>
    <w:rsid w:val="00B91B48"/>
    <w:rsid w:val="00B92A05"/>
    <w:rsid w:val="00B942AC"/>
    <w:rsid w:val="00B95024"/>
    <w:rsid w:val="00B95B02"/>
    <w:rsid w:val="00B95BBD"/>
    <w:rsid w:val="00B96DC2"/>
    <w:rsid w:val="00B97846"/>
    <w:rsid w:val="00BA0566"/>
    <w:rsid w:val="00BA327A"/>
    <w:rsid w:val="00BA33D2"/>
    <w:rsid w:val="00BA3AB1"/>
    <w:rsid w:val="00BA3BE4"/>
    <w:rsid w:val="00BA533F"/>
    <w:rsid w:val="00BA5456"/>
    <w:rsid w:val="00BA6547"/>
    <w:rsid w:val="00BA737A"/>
    <w:rsid w:val="00BA78A1"/>
    <w:rsid w:val="00BB109A"/>
    <w:rsid w:val="00BB1645"/>
    <w:rsid w:val="00BB329E"/>
    <w:rsid w:val="00BB5529"/>
    <w:rsid w:val="00BB6FE4"/>
    <w:rsid w:val="00BB7910"/>
    <w:rsid w:val="00BC078D"/>
    <w:rsid w:val="00BC0792"/>
    <w:rsid w:val="00BC1C6D"/>
    <w:rsid w:val="00BC7623"/>
    <w:rsid w:val="00BC7F45"/>
    <w:rsid w:val="00BC7F74"/>
    <w:rsid w:val="00BD0669"/>
    <w:rsid w:val="00BD16A1"/>
    <w:rsid w:val="00BD1C30"/>
    <w:rsid w:val="00BD3B13"/>
    <w:rsid w:val="00BD405B"/>
    <w:rsid w:val="00BD49DF"/>
    <w:rsid w:val="00BD4EEF"/>
    <w:rsid w:val="00BD5342"/>
    <w:rsid w:val="00BD62A6"/>
    <w:rsid w:val="00BD66F6"/>
    <w:rsid w:val="00BE020C"/>
    <w:rsid w:val="00BE05A0"/>
    <w:rsid w:val="00BE09F7"/>
    <w:rsid w:val="00BE0C58"/>
    <w:rsid w:val="00BE20E6"/>
    <w:rsid w:val="00BE285B"/>
    <w:rsid w:val="00BE2D44"/>
    <w:rsid w:val="00BE40BD"/>
    <w:rsid w:val="00BE5067"/>
    <w:rsid w:val="00BE6001"/>
    <w:rsid w:val="00BE6DA0"/>
    <w:rsid w:val="00BE6EE1"/>
    <w:rsid w:val="00BF0068"/>
    <w:rsid w:val="00BF00E2"/>
    <w:rsid w:val="00BF226F"/>
    <w:rsid w:val="00BF259C"/>
    <w:rsid w:val="00BF2EAD"/>
    <w:rsid w:val="00BF3BB0"/>
    <w:rsid w:val="00BF426E"/>
    <w:rsid w:val="00BF528C"/>
    <w:rsid w:val="00BF55E2"/>
    <w:rsid w:val="00BF5AE1"/>
    <w:rsid w:val="00BF5FD2"/>
    <w:rsid w:val="00BF68D2"/>
    <w:rsid w:val="00BF7696"/>
    <w:rsid w:val="00C009BD"/>
    <w:rsid w:val="00C02A77"/>
    <w:rsid w:val="00C02BF7"/>
    <w:rsid w:val="00C036E5"/>
    <w:rsid w:val="00C05537"/>
    <w:rsid w:val="00C07513"/>
    <w:rsid w:val="00C1078E"/>
    <w:rsid w:val="00C1189E"/>
    <w:rsid w:val="00C12474"/>
    <w:rsid w:val="00C12DC4"/>
    <w:rsid w:val="00C12FD0"/>
    <w:rsid w:val="00C13A0F"/>
    <w:rsid w:val="00C13DAC"/>
    <w:rsid w:val="00C13F6E"/>
    <w:rsid w:val="00C1447A"/>
    <w:rsid w:val="00C14C8B"/>
    <w:rsid w:val="00C15D1F"/>
    <w:rsid w:val="00C15EA1"/>
    <w:rsid w:val="00C20063"/>
    <w:rsid w:val="00C203A5"/>
    <w:rsid w:val="00C215D2"/>
    <w:rsid w:val="00C236E8"/>
    <w:rsid w:val="00C24385"/>
    <w:rsid w:val="00C24651"/>
    <w:rsid w:val="00C24AAF"/>
    <w:rsid w:val="00C24D40"/>
    <w:rsid w:val="00C24FB1"/>
    <w:rsid w:val="00C25692"/>
    <w:rsid w:val="00C26437"/>
    <w:rsid w:val="00C2703C"/>
    <w:rsid w:val="00C31B2E"/>
    <w:rsid w:val="00C33E2C"/>
    <w:rsid w:val="00C34AC8"/>
    <w:rsid w:val="00C35CFC"/>
    <w:rsid w:val="00C36126"/>
    <w:rsid w:val="00C36925"/>
    <w:rsid w:val="00C37B9C"/>
    <w:rsid w:val="00C41F67"/>
    <w:rsid w:val="00C4233A"/>
    <w:rsid w:val="00C4353F"/>
    <w:rsid w:val="00C4382A"/>
    <w:rsid w:val="00C43C66"/>
    <w:rsid w:val="00C445D0"/>
    <w:rsid w:val="00C452A2"/>
    <w:rsid w:val="00C4726C"/>
    <w:rsid w:val="00C50103"/>
    <w:rsid w:val="00C5110F"/>
    <w:rsid w:val="00C51501"/>
    <w:rsid w:val="00C51B23"/>
    <w:rsid w:val="00C5259E"/>
    <w:rsid w:val="00C52BD6"/>
    <w:rsid w:val="00C54013"/>
    <w:rsid w:val="00C545A1"/>
    <w:rsid w:val="00C546B3"/>
    <w:rsid w:val="00C54D76"/>
    <w:rsid w:val="00C55493"/>
    <w:rsid w:val="00C55583"/>
    <w:rsid w:val="00C557E1"/>
    <w:rsid w:val="00C571FC"/>
    <w:rsid w:val="00C57832"/>
    <w:rsid w:val="00C604BC"/>
    <w:rsid w:val="00C60A2A"/>
    <w:rsid w:val="00C624A5"/>
    <w:rsid w:val="00C62500"/>
    <w:rsid w:val="00C62532"/>
    <w:rsid w:val="00C63288"/>
    <w:rsid w:val="00C63763"/>
    <w:rsid w:val="00C64D2B"/>
    <w:rsid w:val="00C6596C"/>
    <w:rsid w:val="00C65CB1"/>
    <w:rsid w:val="00C65D90"/>
    <w:rsid w:val="00C6649F"/>
    <w:rsid w:val="00C66A4C"/>
    <w:rsid w:val="00C66BB0"/>
    <w:rsid w:val="00C67FE3"/>
    <w:rsid w:val="00C71FFF"/>
    <w:rsid w:val="00C72220"/>
    <w:rsid w:val="00C723E0"/>
    <w:rsid w:val="00C72ACC"/>
    <w:rsid w:val="00C744E8"/>
    <w:rsid w:val="00C746AD"/>
    <w:rsid w:val="00C74CB7"/>
    <w:rsid w:val="00C75B17"/>
    <w:rsid w:val="00C76124"/>
    <w:rsid w:val="00C80281"/>
    <w:rsid w:val="00C80599"/>
    <w:rsid w:val="00C81D24"/>
    <w:rsid w:val="00C81E63"/>
    <w:rsid w:val="00C82E59"/>
    <w:rsid w:val="00C82FD1"/>
    <w:rsid w:val="00C853EF"/>
    <w:rsid w:val="00C85581"/>
    <w:rsid w:val="00C85841"/>
    <w:rsid w:val="00C87AB3"/>
    <w:rsid w:val="00C90BC8"/>
    <w:rsid w:val="00C91A97"/>
    <w:rsid w:val="00C9361B"/>
    <w:rsid w:val="00C93ED6"/>
    <w:rsid w:val="00C95218"/>
    <w:rsid w:val="00C95283"/>
    <w:rsid w:val="00C958AB"/>
    <w:rsid w:val="00C95CB9"/>
    <w:rsid w:val="00C9648B"/>
    <w:rsid w:val="00C964E7"/>
    <w:rsid w:val="00C97A59"/>
    <w:rsid w:val="00CA0EC4"/>
    <w:rsid w:val="00CA14CD"/>
    <w:rsid w:val="00CA1B1F"/>
    <w:rsid w:val="00CA232D"/>
    <w:rsid w:val="00CA5B9D"/>
    <w:rsid w:val="00CA71E9"/>
    <w:rsid w:val="00CB0F21"/>
    <w:rsid w:val="00CB37F2"/>
    <w:rsid w:val="00CB3E70"/>
    <w:rsid w:val="00CB483E"/>
    <w:rsid w:val="00CB6C33"/>
    <w:rsid w:val="00CB7220"/>
    <w:rsid w:val="00CB7A50"/>
    <w:rsid w:val="00CB7F74"/>
    <w:rsid w:val="00CC07AD"/>
    <w:rsid w:val="00CC2F76"/>
    <w:rsid w:val="00CC2FBB"/>
    <w:rsid w:val="00CC307E"/>
    <w:rsid w:val="00CC33F6"/>
    <w:rsid w:val="00CC458E"/>
    <w:rsid w:val="00CC632A"/>
    <w:rsid w:val="00CD3DB7"/>
    <w:rsid w:val="00CD5DE4"/>
    <w:rsid w:val="00CD70B1"/>
    <w:rsid w:val="00CD7244"/>
    <w:rsid w:val="00CE1682"/>
    <w:rsid w:val="00CE1F3B"/>
    <w:rsid w:val="00CE27E1"/>
    <w:rsid w:val="00CE36A9"/>
    <w:rsid w:val="00CE51B3"/>
    <w:rsid w:val="00CE5D45"/>
    <w:rsid w:val="00CE61D4"/>
    <w:rsid w:val="00CF0830"/>
    <w:rsid w:val="00CF0A49"/>
    <w:rsid w:val="00CF1823"/>
    <w:rsid w:val="00CF32E4"/>
    <w:rsid w:val="00CF33FD"/>
    <w:rsid w:val="00CF3955"/>
    <w:rsid w:val="00CF5E36"/>
    <w:rsid w:val="00CF6B2B"/>
    <w:rsid w:val="00CF6E40"/>
    <w:rsid w:val="00CF7AAC"/>
    <w:rsid w:val="00D00942"/>
    <w:rsid w:val="00D013B1"/>
    <w:rsid w:val="00D019A8"/>
    <w:rsid w:val="00D01AF0"/>
    <w:rsid w:val="00D0289E"/>
    <w:rsid w:val="00D03563"/>
    <w:rsid w:val="00D0422D"/>
    <w:rsid w:val="00D04A0E"/>
    <w:rsid w:val="00D05FE6"/>
    <w:rsid w:val="00D07156"/>
    <w:rsid w:val="00D07433"/>
    <w:rsid w:val="00D0763E"/>
    <w:rsid w:val="00D10149"/>
    <w:rsid w:val="00D10869"/>
    <w:rsid w:val="00D10EEE"/>
    <w:rsid w:val="00D10FC9"/>
    <w:rsid w:val="00D117C5"/>
    <w:rsid w:val="00D12833"/>
    <w:rsid w:val="00D1363C"/>
    <w:rsid w:val="00D13712"/>
    <w:rsid w:val="00D1377C"/>
    <w:rsid w:val="00D14EDD"/>
    <w:rsid w:val="00D16E0B"/>
    <w:rsid w:val="00D17475"/>
    <w:rsid w:val="00D17500"/>
    <w:rsid w:val="00D17E30"/>
    <w:rsid w:val="00D17F8A"/>
    <w:rsid w:val="00D20D71"/>
    <w:rsid w:val="00D20DF8"/>
    <w:rsid w:val="00D2188A"/>
    <w:rsid w:val="00D22DCB"/>
    <w:rsid w:val="00D23623"/>
    <w:rsid w:val="00D2391F"/>
    <w:rsid w:val="00D2478C"/>
    <w:rsid w:val="00D24E3D"/>
    <w:rsid w:val="00D25087"/>
    <w:rsid w:val="00D2555A"/>
    <w:rsid w:val="00D25844"/>
    <w:rsid w:val="00D2587F"/>
    <w:rsid w:val="00D266A0"/>
    <w:rsid w:val="00D275C1"/>
    <w:rsid w:val="00D276AB"/>
    <w:rsid w:val="00D30AC1"/>
    <w:rsid w:val="00D30EDA"/>
    <w:rsid w:val="00D3151A"/>
    <w:rsid w:val="00D31635"/>
    <w:rsid w:val="00D31FE8"/>
    <w:rsid w:val="00D328AB"/>
    <w:rsid w:val="00D33B8C"/>
    <w:rsid w:val="00D34BE5"/>
    <w:rsid w:val="00D35ACC"/>
    <w:rsid w:val="00D36842"/>
    <w:rsid w:val="00D37EAC"/>
    <w:rsid w:val="00D4203E"/>
    <w:rsid w:val="00D42426"/>
    <w:rsid w:val="00D435B7"/>
    <w:rsid w:val="00D44187"/>
    <w:rsid w:val="00D442B2"/>
    <w:rsid w:val="00D449C9"/>
    <w:rsid w:val="00D45FC8"/>
    <w:rsid w:val="00D4646A"/>
    <w:rsid w:val="00D4689B"/>
    <w:rsid w:val="00D47564"/>
    <w:rsid w:val="00D503FE"/>
    <w:rsid w:val="00D506DF"/>
    <w:rsid w:val="00D509A6"/>
    <w:rsid w:val="00D50E8A"/>
    <w:rsid w:val="00D54118"/>
    <w:rsid w:val="00D54C3B"/>
    <w:rsid w:val="00D56322"/>
    <w:rsid w:val="00D57BBA"/>
    <w:rsid w:val="00D604C3"/>
    <w:rsid w:val="00D608B0"/>
    <w:rsid w:val="00D61F56"/>
    <w:rsid w:val="00D62544"/>
    <w:rsid w:val="00D62A14"/>
    <w:rsid w:val="00D62DA4"/>
    <w:rsid w:val="00D64C82"/>
    <w:rsid w:val="00D64ED2"/>
    <w:rsid w:val="00D64EEB"/>
    <w:rsid w:val="00D653E6"/>
    <w:rsid w:val="00D6559D"/>
    <w:rsid w:val="00D65B7E"/>
    <w:rsid w:val="00D666F9"/>
    <w:rsid w:val="00D671BF"/>
    <w:rsid w:val="00D709AD"/>
    <w:rsid w:val="00D7134F"/>
    <w:rsid w:val="00D75A9E"/>
    <w:rsid w:val="00D7678E"/>
    <w:rsid w:val="00D76FFA"/>
    <w:rsid w:val="00D772F2"/>
    <w:rsid w:val="00D77E32"/>
    <w:rsid w:val="00D80576"/>
    <w:rsid w:val="00D81A80"/>
    <w:rsid w:val="00D82433"/>
    <w:rsid w:val="00D855DD"/>
    <w:rsid w:val="00D90D55"/>
    <w:rsid w:val="00D9220D"/>
    <w:rsid w:val="00D92BA1"/>
    <w:rsid w:val="00D93A09"/>
    <w:rsid w:val="00D93B3A"/>
    <w:rsid w:val="00D94601"/>
    <w:rsid w:val="00D94A34"/>
    <w:rsid w:val="00D95F1A"/>
    <w:rsid w:val="00D967FF"/>
    <w:rsid w:val="00D973D8"/>
    <w:rsid w:val="00DA0E35"/>
    <w:rsid w:val="00DA1465"/>
    <w:rsid w:val="00DA3B93"/>
    <w:rsid w:val="00DA3D1B"/>
    <w:rsid w:val="00DA5861"/>
    <w:rsid w:val="00DA6608"/>
    <w:rsid w:val="00DA6D57"/>
    <w:rsid w:val="00DA7285"/>
    <w:rsid w:val="00DB080E"/>
    <w:rsid w:val="00DB15FE"/>
    <w:rsid w:val="00DB2157"/>
    <w:rsid w:val="00DB3009"/>
    <w:rsid w:val="00DB356D"/>
    <w:rsid w:val="00DB3833"/>
    <w:rsid w:val="00DB3DCA"/>
    <w:rsid w:val="00DB4D42"/>
    <w:rsid w:val="00DB666F"/>
    <w:rsid w:val="00DB70C8"/>
    <w:rsid w:val="00DB7421"/>
    <w:rsid w:val="00DC31A8"/>
    <w:rsid w:val="00DC3A69"/>
    <w:rsid w:val="00DC4BDE"/>
    <w:rsid w:val="00DC4ECE"/>
    <w:rsid w:val="00DD0966"/>
    <w:rsid w:val="00DD106B"/>
    <w:rsid w:val="00DD21F8"/>
    <w:rsid w:val="00DD2E85"/>
    <w:rsid w:val="00DD399F"/>
    <w:rsid w:val="00DD4027"/>
    <w:rsid w:val="00DD45ED"/>
    <w:rsid w:val="00DD4DDC"/>
    <w:rsid w:val="00DD548E"/>
    <w:rsid w:val="00DD65E2"/>
    <w:rsid w:val="00DD6E90"/>
    <w:rsid w:val="00DD6FBA"/>
    <w:rsid w:val="00DD763A"/>
    <w:rsid w:val="00DD7BB8"/>
    <w:rsid w:val="00DD7D19"/>
    <w:rsid w:val="00DE0802"/>
    <w:rsid w:val="00DE08FE"/>
    <w:rsid w:val="00DE305B"/>
    <w:rsid w:val="00DE3D39"/>
    <w:rsid w:val="00DE4075"/>
    <w:rsid w:val="00DE55F3"/>
    <w:rsid w:val="00DE7BDE"/>
    <w:rsid w:val="00DF1D2A"/>
    <w:rsid w:val="00DF21BB"/>
    <w:rsid w:val="00DF24B2"/>
    <w:rsid w:val="00DF2818"/>
    <w:rsid w:val="00DF33A3"/>
    <w:rsid w:val="00DF48EB"/>
    <w:rsid w:val="00DF4A70"/>
    <w:rsid w:val="00DF77EF"/>
    <w:rsid w:val="00E010F3"/>
    <w:rsid w:val="00E016C6"/>
    <w:rsid w:val="00E02470"/>
    <w:rsid w:val="00E0298E"/>
    <w:rsid w:val="00E02BA3"/>
    <w:rsid w:val="00E03E1F"/>
    <w:rsid w:val="00E04AF1"/>
    <w:rsid w:val="00E04B02"/>
    <w:rsid w:val="00E05A55"/>
    <w:rsid w:val="00E05BE2"/>
    <w:rsid w:val="00E0613E"/>
    <w:rsid w:val="00E0627C"/>
    <w:rsid w:val="00E064A7"/>
    <w:rsid w:val="00E065A9"/>
    <w:rsid w:val="00E072F0"/>
    <w:rsid w:val="00E07470"/>
    <w:rsid w:val="00E100EC"/>
    <w:rsid w:val="00E142DC"/>
    <w:rsid w:val="00E1490E"/>
    <w:rsid w:val="00E157D8"/>
    <w:rsid w:val="00E16D79"/>
    <w:rsid w:val="00E20438"/>
    <w:rsid w:val="00E20BF8"/>
    <w:rsid w:val="00E21CDF"/>
    <w:rsid w:val="00E23CC3"/>
    <w:rsid w:val="00E23E20"/>
    <w:rsid w:val="00E243A5"/>
    <w:rsid w:val="00E26038"/>
    <w:rsid w:val="00E2693A"/>
    <w:rsid w:val="00E26F28"/>
    <w:rsid w:val="00E2792D"/>
    <w:rsid w:val="00E279FB"/>
    <w:rsid w:val="00E27DCB"/>
    <w:rsid w:val="00E3002F"/>
    <w:rsid w:val="00E30303"/>
    <w:rsid w:val="00E30B69"/>
    <w:rsid w:val="00E30B92"/>
    <w:rsid w:val="00E30FB5"/>
    <w:rsid w:val="00E31AF3"/>
    <w:rsid w:val="00E31F4B"/>
    <w:rsid w:val="00E32410"/>
    <w:rsid w:val="00E32A7B"/>
    <w:rsid w:val="00E35D8C"/>
    <w:rsid w:val="00E3793E"/>
    <w:rsid w:val="00E40750"/>
    <w:rsid w:val="00E4075F"/>
    <w:rsid w:val="00E40ABE"/>
    <w:rsid w:val="00E40B44"/>
    <w:rsid w:val="00E42332"/>
    <w:rsid w:val="00E42DCB"/>
    <w:rsid w:val="00E432D6"/>
    <w:rsid w:val="00E438AE"/>
    <w:rsid w:val="00E44060"/>
    <w:rsid w:val="00E44FCE"/>
    <w:rsid w:val="00E45717"/>
    <w:rsid w:val="00E47543"/>
    <w:rsid w:val="00E47F47"/>
    <w:rsid w:val="00E51DF1"/>
    <w:rsid w:val="00E5211A"/>
    <w:rsid w:val="00E53739"/>
    <w:rsid w:val="00E5376D"/>
    <w:rsid w:val="00E53BB8"/>
    <w:rsid w:val="00E5460C"/>
    <w:rsid w:val="00E55790"/>
    <w:rsid w:val="00E563E6"/>
    <w:rsid w:val="00E565B3"/>
    <w:rsid w:val="00E5683E"/>
    <w:rsid w:val="00E61B43"/>
    <w:rsid w:val="00E61BE3"/>
    <w:rsid w:val="00E62665"/>
    <w:rsid w:val="00E63D8D"/>
    <w:rsid w:val="00E642ED"/>
    <w:rsid w:val="00E6572D"/>
    <w:rsid w:val="00E65873"/>
    <w:rsid w:val="00E65B9D"/>
    <w:rsid w:val="00E66393"/>
    <w:rsid w:val="00E66C2C"/>
    <w:rsid w:val="00E670DF"/>
    <w:rsid w:val="00E67658"/>
    <w:rsid w:val="00E70FFF"/>
    <w:rsid w:val="00E7139E"/>
    <w:rsid w:val="00E75110"/>
    <w:rsid w:val="00E76626"/>
    <w:rsid w:val="00E80B9C"/>
    <w:rsid w:val="00E80DD1"/>
    <w:rsid w:val="00E80F12"/>
    <w:rsid w:val="00E813BF"/>
    <w:rsid w:val="00E81863"/>
    <w:rsid w:val="00E81BC7"/>
    <w:rsid w:val="00E83D2E"/>
    <w:rsid w:val="00E8482B"/>
    <w:rsid w:val="00E84C2C"/>
    <w:rsid w:val="00E85A7B"/>
    <w:rsid w:val="00E8638C"/>
    <w:rsid w:val="00E8715F"/>
    <w:rsid w:val="00E873D9"/>
    <w:rsid w:val="00E87A14"/>
    <w:rsid w:val="00E87F7D"/>
    <w:rsid w:val="00E90454"/>
    <w:rsid w:val="00E917C1"/>
    <w:rsid w:val="00E9295E"/>
    <w:rsid w:val="00E92A5B"/>
    <w:rsid w:val="00E92F06"/>
    <w:rsid w:val="00E93125"/>
    <w:rsid w:val="00E93FA8"/>
    <w:rsid w:val="00E94E7C"/>
    <w:rsid w:val="00E9588F"/>
    <w:rsid w:val="00E9600B"/>
    <w:rsid w:val="00E960BF"/>
    <w:rsid w:val="00E96486"/>
    <w:rsid w:val="00E9684B"/>
    <w:rsid w:val="00E9704E"/>
    <w:rsid w:val="00E97995"/>
    <w:rsid w:val="00EA0C00"/>
    <w:rsid w:val="00EA0F2F"/>
    <w:rsid w:val="00EA1222"/>
    <w:rsid w:val="00EA1BAF"/>
    <w:rsid w:val="00EA25AC"/>
    <w:rsid w:val="00EA3635"/>
    <w:rsid w:val="00EA3F06"/>
    <w:rsid w:val="00EA4A48"/>
    <w:rsid w:val="00EA4BC1"/>
    <w:rsid w:val="00EA5E77"/>
    <w:rsid w:val="00EB0E17"/>
    <w:rsid w:val="00EB4121"/>
    <w:rsid w:val="00EB4328"/>
    <w:rsid w:val="00EB4E66"/>
    <w:rsid w:val="00EB4F25"/>
    <w:rsid w:val="00EB7196"/>
    <w:rsid w:val="00EC001E"/>
    <w:rsid w:val="00EC2446"/>
    <w:rsid w:val="00EC2A6F"/>
    <w:rsid w:val="00EC3656"/>
    <w:rsid w:val="00EC594D"/>
    <w:rsid w:val="00EC7D38"/>
    <w:rsid w:val="00ED2E8C"/>
    <w:rsid w:val="00ED3141"/>
    <w:rsid w:val="00ED4D6C"/>
    <w:rsid w:val="00ED4FAB"/>
    <w:rsid w:val="00ED6130"/>
    <w:rsid w:val="00ED6150"/>
    <w:rsid w:val="00EE0A37"/>
    <w:rsid w:val="00EE12A6"/>
    <w:rsid w:val="00EE1D4D"/>
    <w:rsid w:val="00EE1F30"/>
    <w:rsid w:val="00EE4453"/>
    <w:rsid w:val="00EE539A"/>
    <w:rsid w:val="00EE5716"/>
    <w:rsid w:val="00EE5803"/>
    <w:rsid w:val="00EE592E"/>
    <w:rsid w:val="00EE5A5E"/>
    <w:rsid w:val="00EE5F7E"/>
    <w:rsid w:val="00EE7075"/>
    <w:rsid w:val="00EE750D"/>
    <w:rsid w:val="00EE787A"/>
    <w:rsid w:val="00EF13A7"/>
    <w:rsid w:val="00EF13C5"/>
    <w:rsid w:val="00EF195A"/>
    <w:rsid w:val="00EF1D37"/>
    <w:rsid w:val="00EF1F02"/>
    <w:rsid w:val="00EF2119"/>
    <w:rsid w:val="00EF2216"/>
    <w:rsid w:val="00EF2B05"/>
    <w:rsid w:val="00EF401F"/>
    <w:rsid w:val="00EF4C07"/>
    <w:rsid w:val="00EF550A"/>
    <w:rsid w:val="00EF6FAC"/>
    <w:rsid w:val="00F002E7"/>
    <w:rsid w:val="00F0144B"/>
    <w:rsid w:val="00F01D13"/>
    <w:rsid w:val="00F02219"/>
    <w:rsid w:val="00F02925"/>
    <w:rsid w:val="00F02AF1"/>
    <w:rsid w:val="00F02D61"/>
    <w:rsid w:val="00F05B15"/>
    <w:rsid w:val="00F06326"/>
    <w:rsid w:val="00F0735A"/>
    <w:rsid w:val="00F0771F"/>
    <w:rsid w:val="00F1026A"/>
    <w:rsid w:val="00F10718"/>
    <w:rsid w:val="00F12195"/>
    <w:rsid w:val="00F147BC"/>
    <w:rsid w:val="00F161E5"/>
    <w:rsid w:val="00F16FB7"/>
    <w:rsid w:val="00F17088"/>
    <w:rsid w:val="00F17966"/>
    <w:rsid w:val="00F207AA"/>
    <w:rsid w:val="00F227C0"/>
    <w:rsid w:val="00F22D02"/>
    <w:rsid w:val="00F2366B"/>
    <w:rsid w:val="00F2415D"/>
    <w:rsid w:val="00F24373"/>
    <w:rsid w:val="00F24CDF"/>
    <w:rsid w:val="00F2591A"/>
    <w:rsid w:val="00F25BCD"/>
    <w:rsid w:val="00F25EE0"/>
    <w:rsid w:val="00F25FD0"/>
    <w:rsid w:val="00F26198"/>
    <w:rsid w:val="00F26FD7"/>
    <w:rsid w:val="00F27346"/>
    <w:rsid w:val="00F27BEE"/>
    <w:rsid w:val="00F30996"/>
    <w:rsid w:val="00F31149"/>
    <w:rsid w:val="00F31702"/>
    <w:rsid w:val="00F3172F"/>
    <w:rsid w:val="00F3258E"/>
    <w:rsid w:val="00F32BBA"/>
    <w:rsid w:val="00F32FF0"/>
    <w:rsid w:val="00F34440"/>
    <w:rsid w:val="00F34CFD"/>
    <w:rsid w:val="00F350B1"/>
    <w:rsid w:val="00F35310"/>
    <w:rsid w:val="00F35795"/>
    <w:rsid w:val="00F35ADA"/>
    <w:rsid w:val="00F35DAB"/>
    <w:rsid w:val="00F3635F"/>
    <w:rsid w:val="00F40335"/>
    <w:rsid w:val="00F40FAB"/>
    <w:rsid w:val="00F41D5D"/>
    <w:rsid w:val="00F43A57"/>
    <w:rsid w:val="00F441AF"/>
    <w:rsid w:val="00F45D5A"/>
    <w:rsid w:val="00F46C00"/>
    <w:rsid w:val="00F47322"/>
    <w:rsid w:val="00F477DF"/>
    <w:rsid w:val="00F50C88"/>
    <w:rsid w:val="00F51D68"/>
    <w:rsid w:val="00F525B9"/>
    <w:rsid w:val="00F52B7E"/>
    <w:rsid w:val="00F52F47"/>
    <w:rsid w:val="00F53325"/>
    <w:rsid w:val="00F53348"/>
    <w:rsid w:val="00F55667"/>
    <w:rsid w:val="00F57231"/>
    <w:rsid w:val="00F574DD"/>
    <w:rsid w:val="00F57F00"/>
    <w:rsid w:val="00F60C26"/>
    <w:rsid w:val="00F60CF8"/>
    <w:rsid w:val="00F61866"/>
    <w:rsid w:val="00F61D17"/>
    <w:rsid w:val="00F62982"/>
    <w:rsid w:val="00F65751"/>
    <w:rsid w:val="00F65DAE"/>
    <w:rsid w:val="00F66A03"/>
    <w:rsid w:val="00F67158"/>
    <w:rsid w:val="00F70884"/>
    <w:rsid w:val="00F70FA0"/>
    <w:rsid w:val="00F71D1A"/>
    <w:rsid w:val="00F71F48"/>
    <w:rsid w:val="00F72986"/>
    <w:rsid w:val="00F73132"/>
    <w:rsid w:val="00F73358"/>
    <w:rsid w:val="00F73E75"/>
    <w:rsid w:val="00F7451F"/>
    <w:rsid w:val="00F745B6"/>
    <w:rsid w:val="00F7633E"/>
    <w:rsid w:val="00F7667E"/>
    <w:rsid w:val="00F76A07"/>
    <w:rsid w:val="00F774D0"/>
    <w:rsid w:val="00F80509"/>
    <w:rsid w:val="00F80DB0"/>
    <w:rsid w:val="00F818EF"/>
    <w:rsid w:val="00F83B6F"/>
    <w:rsid w:val="00F84015"/>
    <w:rsid w:val="00F84502"/>
    <w:rsid w:val="00F84900"/>
    <w:rsid w:val="00F858F4"/>
    <w:rsid w:val="00F85B61"/>
    <w:rsid w:val="00F862CD"/>
    <w:rsid w:val="00F87093"/>
    <w:rsid w:val="00F87A15"/>
    <w:rsid w:val="00F87B43"/>
    <w:rsid w:val="00F90728"/>
    <w:rsid w:val="00F9085A"/>
    <w:rsid w:val="00F90FAB"/>
    <w:rsid w:val="00F918CA"/>
    <w:rsid w:val="00F9294D"/>
    <w:rsid w:val="00F93F93"/>
    <w:rsid w:val="00F942A4"/>
    <w:rsid w:val="00F9452E"/>
    <w:rsid w:val="00F9499A"/>
    <w:rsid w:val="00F94A91"/>
    <w:rsid w:val="00F9625A"/>
    <w:rsid w:val="00F96710"/>
    <w:rsid w:val="00F96811"/>
    <w:rsid w:val="00F97502"/>
    <w:rsid w:val="00F97D76"/>
    <w:rsid w:val="00FA0E7A"/>
    <w:rsid w:val="00FA1097"/>
    <w:rsid w:val="00FA1A1D"/>
    <w:rsid w:val="00FA438C"/>
    <w:rsid w:val="00FA655F"/>
    <w:rsid w:val="00FB0427"/>
    <w:rsid w:val="00FB0D19"/>
    <w:rsid w:val="00FB17FA"/>
    <w:rsid w:val="00FB1AD5"/>
    <w:rsid w:val="00FB1DD5"/>
    <w:rsid w:val="00FB24F3"/>
    <w:rsid w:val="00FB3C35"/>
    <w:rsid w:val="00FB4AC4"/>
    <w:rsid w:val="00FB60E4"/>
    <w:rsid w:val="00FB6293"/>
    <w:rsid w:val="00FB6B3E"/>
    <w:rsid w:val="00FB787B"/>
    <w:rsid w:val="00FC0174"/>
    <w:rsid w:val="00FC0E9C"/>
    <w:rsid w:val="00FC17CF"/>
    <w:rsid w:val="00FC1CAD"/>
    <w:rsid w:val="00FC262F"/>
    <w:rsid w:val="00FC2675"/>
    <w:rsid w:val="00FC3748"/>
    <w:rsid w:val="00FC3B0D"/>
    <w:rsid w:val="00FC4652"/>
    <w:rsid w:val="00FC46A3"/>
    <w:rsid w:val="00FC52F9"/>
    <w:rsid w:val="00FC56E1"/>
    <w:rsid w:val="00FC597F"/>
    <w:rsid w:val="00FC5DE3"/>
    <w:rsid w:val="00FC60F6"/>
    <w:rsid w:val="00FC6190"/>
    <w:rsid w:val="00FC6504"/>
    <w:rsid w:val="00FC66B2"/>
    <w:rsid w:val="00FC6A19"/>
    <w:rsid w:val="00FD10A6"/>
    <w:rsid w:val="00FD1608"/>
    <w:rsid w:val="00FD6A2D"/>
    <w:rsid w:val="00FD715A"/>
    <w:rsid w:val="00FE0656"/>
    <w:rsid w:val="00FE08A4"/>
    <w:rsid w:val="00FE0FA9"/>
    <w:rsid w:val="00FE10AD"/>
    <w:rsid w:val="00FE1713"/>
    <w:rsid w:val="00FE1990"/>
    <w:rsid w:val="00FE1D58"/>
    <w:rsid w:val="00FE208D"/>
    <w:rsid w:val="00FE2DB8"/>
    <w:rsid w:val="00FE33BC"/>
    <w:rsid w:val="00FE3623"/>
    <w:rsid w:val="00FE4A8D"/>
    <w:rsid w:val="00FE777A"/>
    <w:rsid w:val="00FE7A62"/>
    <w:rsid w:val="00FE7C1D"/>
    <w:rsid w:val="00FF039C"/>
    <w:rsid w:val="00FF0A52"/>
    <w:rsid w:val="00FF1195"/>
    <w:rsid w:val="00FF12EC"/>
    <w:rsid w:val="00FF1C28"/>
    <w:rsid w:val="00FF1FB6"/>
    <w:rsid w:val="00FF338F"/>
    <w:rsid w:val="00FF3651"/>
    <w:rsid w:val="00FF3C15"/>
    <w:rsid w:val="00FF4C7F"/>
    <w:rsid w:val="00FF6DE7"/>
    <w:rsid w:val="00FF7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6" type="connector" idref="#_x0000_s1035"/>
        <o:r id="V:Rule7" type="connector" idref="#_x0000_s1036"/>
        <o:r id="V:Rule8" type="connector" idref="#_x0000_s1030"/>
        <o:r id="V:Rule9" type="connector" idref="#_x0000_s1029"/>
        <o:r id="V:Rule10" type="connector" idref="#_x0000_s1031"/>
      </o:rules>
    </o:shapelayout>
  </w:shapeDefaults>
  <w:decimalSymbol w:val="."/>
  <w:listSeparator w:val=","/>
  <w15:docId w15:val="{DE3DE342-EC10-4BD8-B109-185AEF97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4BC"/>
    <w:rPr>
      <w:sz w:val="24"/>
    </w:rPr>
  </w:style>
  <w:style w:type="paragraph" w:styleId="Heading1">
    <w:name w:val="heading 1"/>
    <w:basedOn w:val="Normal"/>
    <w:next w:val="Normal"/>
    <w:link w:val="Heading1Char"/>
    <w:autoRedefine/>
    <w:qFormat/>
    <w:rsid w:val="002A0A56"/>
    <w:pPr>
      <w:keepNext/>
      <w:outlineLvl w:val="0"/>
    </w:pPr>
    <w:rPr>
      <w:b/>
    </w:rPr>
  </w:style>
  <w:style w:type="paragraph" w:styleId="Heading2">
    <w:name w:val="heading 2"/>
    <w:basedOn w:val="Normal"/>
    <w:next w:val="Normal"/>
    <w:autoRedefine/>
    <w:qFormat/>
    <w:rsid w:val="00994493"/>
    <w:pPr>
      <w:keepNext/>
      <w:outlineLvl w:val="1"/>
    </w:pPr>
    <w:rPr>
      <w:b/>
      <w:color w:val="000000"/>
      <w:szCs w:val="24"/>
    </w:rPr>
  </w:style>
  <w:style w:type="paragraph" w:styleId="Heading3">
    <w:name w:val="heading 3"/>
    <w:basedOn w:val="Normal"/>
    <w:next w:val="Normal"/>
    <w:link w:val="Heading3Char"/>
    <w:uiPriority w:val="9"/>
    <w:semiHidden/>
    <w:unhideWhenUsed/>
    <w:qFormat/>
    <w:rsid w:val="00D4646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3115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3115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0A56"/>
    <w:rPr>
      <w:b/>
      <w:sz w:val="24"/>
    </w:rPr>
  </w:style>
  <w:style w:type="character" w:customStyle="1" w:styleId="Heading3Char">
    <w:name w:val="Heading 3 Char"/>
    <w:basedOn w:val="DefaultParagraphFont"/>
    <w:link w:val="Heading3"/>
    <w:uiPriority w:val="9"/>
    <w:semiHidden/>
    <w:rsid w:val="00D4646A"/>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131159"/>
    <w:rPr>
      <w:rFonts w:ascii="Calibri" w:hAnsi="Calibri"/>
      <w:b/>
      <w:bCs/>
      <w:sz w:val="28"/>
      <w:szCs w:val="28"/>
    </w:rPr>
  </w:style>
  <w:style w:type="character" w:customStyle="1" w:styleId="Heading5Char">
    <w:name w:val="Heading 5 Char"/>
    <w:basedOn w:val="DefaultParagraphFont"/>
    <w:link w:val="Heading5"/>
    <w:uiPriority w:val="9"/>
    <w:semiHidden/>
    <w:rsid w:val="00131159"/>
    <w:rPr>
      <w:rFonts w:ascii="Calibri" w:hAnsi="Calibri"/>
      <w:b/>
      <w:bCs/>
      <w:i/>
      <w:iCs/>
      <w:sz w:val="26"/>
      <w:szCs w:val="26"/>
    </w:rPr>
  </w:style>
  <w:style w:type="paragraph" w:styleId="Title">
    <w:name w:val="Title"/>
    <w:basedOn w:val="Normal"/>
    <w:link w:val="TitleChar"/>
    <w:rsid w:val="00257C8D"/>
    <w:pPr>
      <w:jc w:val="center"/>
    </w:pPr>
    <w:rPr>
      <w:rFonts w:ascii="Helvetica" w:hAnsi="Helvetica"/>
      <w:b/>
      <w:bCs/>
    </w:rPr>
  </w:style>
  <w:style w:type="character" w:customStyle="1" w:styleId="TitleChar">
    <w:name w:val="Title Char"/>
    <w:basedOn w:val="DefaultParagraphFont"/>
    <w:link w:val="Title"/>
    <w:rsid w:val="00131159"/>
    <w:rPr>
      <w:rFonts w:ascii="Helvetica" w:hAnsi="Helvetica"/>
      <w:b/>
      <w:bCs/>
      <w:sz w:val="24"/>
    </w:rPr>
  </w:style>
  <w:style w:type="paragraph" w:styleId="Subtitle">
    <w:name w:val="Subtitle"/>
    <w:basedOn w:val="Normal"/>
    <w:link w:val="SubtitleChar"/>
    <w:rsid w:val="00257C8D"/>
    <w:pPr>
      <w:jc w:val="center"/>
    </w:pPr>
    <w:rPr>
      <w:rFonts w:ascii="Helvetica" w:hAnsi="Helvetica"/>
      <w:b/>
      <w:caps/>
      <w:sz w:val="16"/>
    </w:rPr>
  </w:style>
  <w:style w:type="character" w:customStyle="1" w:styleId="SubtitleChar">
    <w:name w:val="Subtitle Char"/>
    <w:basedOn w:val="DefaultParagraphFont"/>
    <w:link w:val="Subtitle"/>
    <w:rsid w:val="00131159"/>
    <w:rPr>
      <w:rFonts w:ascii="Helvetica" w:hAnsi="Helvetica"/>
      <w:b/>
      <w:caps/>
      <w:sz w:val="16"/>
    </w:rPr>
  </w:style>
  <w:style w:type="paragraph" w:styleId="BodyText">
    <w:name w:val="Body Text"/>
    <w:basedOn w:val="Normal"/>
    <w:link w:val="BodyTextChar"/>
    <w:rsid w:val="00257C8D"/>
    <w:rPr>
      <w:rFonts w:ascii="Helvetica" w:hAnsi="Helvetica"/>
      <w:b/>
      <w:sz w:val="16"/>
    </w:rPr>
  </w:style>
  <w:style w:type="character" w:customStyle="1" w:styleId="BodyTextChar">
    <w:name w:val="Body Text Char"/>
    <w:basedOn w:val="DefaultParagraphFont"/>
    <w:link w:val="BodyText"/>
    <w:rsid w:val="00131159"/>
    <w:rPr>
      <w:rFonts w:ascii="Helvetica" w:hAnsi="Helvetica"/>
      <w:b/>
      <w:sz w:val="16"/>
    </w:rPr>
  </w:style>
  <w:style w:type="paragraph" w:styleId="Header">
    <w:name w:val="header"/>
    <w:basedOn w:val="Normal"/>
    <w:link w:val="HeaderChar"/>
    <w:uiPriority w:val="99"/>
    <w:rsid w:val="00257C8D"/>
    <w:pPr>
      <w:tabs>
        <w:tab w:val="center" w:pos="4320"/>
        <w:tab w:val="right" w:pos="8640"/>
      </w:tabs>
    </w:pPr>
  </w:style>
  <w:style w:type="character" w:customStyle="1" w:styleId="HeaderChar">
    <w:name w:val="Header Char"/>
    <w:basedOn w:val="DefaultParagraphFont"/>
    <w:link w:val="Header"/>
    <w:uiPriority w:val="99"/>
    <w:rsid w:val="008A036A"/>
    <w:rPr>
      <w:rFonts w:ascii="Arial" w:hAnsi="Arial"/>
      <w:sz w:val="24"/>
    </w:rPr>
  </w:style>
  <w:style w:type="paragraph" w:customStyle="1" w:styleId="CompanyName">
    <w:name w:val="Company Name"/>
    <w:basedOn w:val="Subtitle"/>
    <w:rsid w:val="00257C8D"/>
    <w:rPr>
      <w:rFonts w:ascii="Arial" w:hAnsi="Arial"/>
      <w:color w:val="000000"/>
    </w:rPr>
  </w:style>
  <w:style w:type="paragraph" w:styleId="Footer">
    <w:name w:val="footer"/>
    <w:basedOn w:val="Normal"/>
    <w:link w:val="FooterChar"/>
    <w:uiPriority w:val="99"/>
    <w:rsid w:val="00257C8D"/>
    <w:pPr>
      <w:tabs>
        <w:tab w:val="center" w:pos="4320"/>
        <w:tab w:val="right" w:pos="8640"/>
      </w:tabs>
      <w:spacing w:before="280"/>
    </w:pPr>
    <w:rPr>
      <w:sz w:val="12"/>
    </w:rPr>
  </w:style>
  <w:style w:type="character" w:customStyle="1" w:styleId="FooterChar">
    <w:name w:val="Footer Char"/>
    <w:basedOn w:val="DefaultParagraphFont"/>
    <w:link w:val="Footer"/>
    <w:uiPriority w:val="99"/>
    <w:rsid w:val="00DA3B93"/>
    <w:rPr>
      <w:rFonts w:ascii="Arial" w:hAnsi="Arial"/>
      <w:sz w:val="12"/>
    </w:rPr>
  </w:style>
  <w:style w:type="paragraph" w:customStyle="1" w:styleId="LHDA">
    <w:name w:val="LHDA"/>
    <w:basedOn w:val="Title"/>
    <w:rsid w:val="00257C8D"/>
    <w:rPr>
      <w:rFonts w:ascii="Arial" w:hAnsi="Arial"/>
      <w:caps/>
      <w:color w:val="000000"/>
      <w:sz w:val="22"/>
    </w:rPr>
  </w:style>
  <w:style w:type="paragraph" w:styleId="BalloonText">
    <w:name w:val="Balloon Text"/>
    <w:basedOn w:val="Normal"/>
    <w:link w:val="BalloonTextChar"/>
    <w:semiHidden/>
    <w:rsid w:val="00257C8D"/>
    <w:rPr>
      <w:rFonts w:ascii="Tahoma" w:hAnsi="Tahoma" w:cs="Helvetica"/>
      <w:sz w:val="16"/>
      <w:szCs w:val="16"/>
    </w:rPr>
  </w:style>
  <w:style w:type="character" w:customStyle="1" w:styleId="BalloonTextChar">
    <w:name w:val="Balloon Text Char"/>
    <w:basedOn w:val="DefaultParagraphFont"/>
    <w:link w:val="BalloonText"/>
    <w:semiHidden/>
    <w:rsid w:val="00131159"/>
    <w:rPr>
      <w:rFonts w:ascii="Tahoma" w:hAnsi="Tahoma" w:cs="Helvetica"/>
      <w:sz w:val="16"/>
      <w:szCs w:val="16"/>
    </w:rPr>
  </w:style>
  <w:style w:type="paragraph" w:customStyle="1" w:styleId="BlackDODSeal">
    <w:name w:val="BlackDODSeal"/>
    <w:rsid w:val="00257C8D"/>
    <w:pPr>
      <w:jc w:val="center"/>
    </w:pPr>
    <w:rPr>
      <w:rFonts w:ascii="Arial" w:hAnsi="Arial"/>
      <w:b/>
      <w:caps/>
      <w:color w:val="000000"/>
      <w:sz w:val="22"/>
    </w:rPr>
  </w:style>
  <w:style w:type="character" w:styleId="PageNumber">
    <w:name w:val="page number"/>
    <w:basedOn w:val="DefaultParagraphFont"/>
    <w:rsid w:val="005D59C1"/>
  </w:style>
  <w:style w:type="character" w:styleId="Hyperlink">
    <w:name w:val="Hyperlink"/>
    <w:basedOn w:val="DefaultParagraphFont"/>
    <w:uiPriority w:val="99"/>
    <w:rsid w:val="003A1EC1"/>
    <w:rPr>
      <w:color w:val="0000FF"/>
      <w:u w:val="single"/>
    </w:rPr>
  </w:style>
  <w:style w:type="paragraph" w:styleId="BodyText2">
    <w:name w:val="Body Text 2"/>
    <w:basedOn w:val="Normal"/>
    <w:link w:val="BodyText2Char"/>
    <w:rsid w:val="00F32BBA"/>
    <w:pPr>
      <w:spacing w:after="120" w:line="480" w:lineRule="auto"/>
    </w:pPr>
  </w:style>
  <w:style w:type="character" w:customStyle="1" w:styleId="BodyText2Char">
    <w:name w:val="Body Text 2 Char"/>
    <w:basedOn w:val="DefaultParagraphFont"/>
    <w:link w:val="BodyText2"/>
    <w:rsid w:val="00131159"/>
    <w:rPr>
      <w:rFonts w:ascii="Arial" w:hAnsi="Arial"/>
      <w:sz w:val="24"/>
    </w:rPr>
  </w:style>
  <w:style w:type="paragraph" w:styleId="NormalWeb">
    <w:name w:val="Normal (Web)"/>
    <w:basedOn w:val="Normal"/>
    <w:uiPriority w:val="99"/>
    <w:unhideWhenUsed/>
    <w:rsid w:val="001B013B"/>
    <w:pPr>
      <w:spacing w:before="100" w:beforeAutospacing="1" w:after="100" w:afterAutospacing="1"/>
    </w:pPr>
    <w:rPr>
      <w:rFonts w:ascii="Verdana" w:hAnsi="Verdana"/>
      <w:color w:val="000000"/>
      <w:sz w:val="16"/>
      <w:szCs w:val="16"/>
    </w:rPr>
  </w:style>
  <w:style w:type="paragraph" w:customStyle="1" w:styleId="Numbered">
    <w:name w:val="Numbered"/>
    <w:aliases w:val="left"/>
    <w:basedOn w:val="NormalWeb"/>
    <w:uiPriority w:val="99"/>
    <w:rsid w:val="001B013B"/>
    <w:pPr>
      <w:numPr>
        <w:ilvl w:val="2"/>
        <w:numId w:val="1"/>
      </w:numPr>
      <w:spacing w:before="0" w:beforeAutospacing="0" w:after="0" w:afterAutospacing="0" w:line="240" w:lineRule="exact"/>
      <w:ind w:left="1987"/>
    </w:pPr>
    <w:rPr>
      <w:rFonts w:ascii="Times New Roman" w:hAnsi="Times New Roman"/>
      <w:color w:val="auto"/>
      <w:sz w:val="24"/>
      <w:szCs w:val="24"/>
    </w:rPr>
  </w:style>
  <w:style w:type="character" w:customStyle="1" w:styleId="NomalChar">
    <w:name w:val="Nomal Char"/>
    <w:aliases w:val="Arial Char"/>
    <w:basedOn w:val="DefaultParagraphFont"/>
    <w:link w:val="Nomal"/>
    <w:uiPriority w:val="99"/>
    <w:locked/>
    <w:rsid w:val="001B013B"/>
    <w:rPr>
      <w:rFonts w:ascii="Arial" w:hAnsi="Arial" w:cs="Arial"/>
      <w:sz w:val="24"/>
      <w:szCs w:val="24"/>
    </w:rPr>
  </w:style>
  <w:style w:type="paragraph" w:customStyle="1" w:styleId="Nomal">
    <w:name w:val="Nomal"/>
    <w:aliases w:val="Arial"/>
    <w:basedOn w:val="Numbered"/>
    <w:link w:val="NomalChar"/>
    <w:uiPriority w:val="99"/>
    <w:rsid w:val="001B013B"/>
    <w:rPr>
      <w:rFonts w:ascii="Arial" w:hAnsi="Arial" w:cs="Arial"/>
    </w:rPr>
  </w:style>
  <w:style w:type="paragraph" w:customStyle="1" w:styleId="TEALetterHead">
    <w:name w:val="TEA Letter Head"/>
    <w:basedOn w:val="Normal"/>
    <w:rsid w:val="00026F56"/>
    <w:pPr>
      <w:tabs>
        <w:tab w:val="left" w:pos="288"/>
        <w:tab w:val="left" w:pos="576"/>
        <w:tab w:val="left" w:pos="2635"/>
        <w:tab w:val="left" w:pos="4608"/>
      </w:tabs>
    </w:pPr>
  </w:style>
  <w:style w:type="paragraph" w:styleId="PlainText">
    <w:name w:val="Plain Text"/>
    <w:basedOn w:val="Normal"/>
    <w:link w:val="PlainTextChar"/>
    <w:uiPriority w:val="99"/>
    <w:unhideWhenUsed/>
    <w:rsid w:val="00061E60"/>
    <w:rPr>
      <w:rFonts w:ascii="Consolas" w:eastAsia="Calibri" w:hAnsi="Consolas"/>
      <w:sz w:val="21"/>
      <w:szCs w:val="21"/>
    </w:rPr>
  </w:style>
  <w:style w:type="character" w:customStyle="1" w:styleId="PlainTextChar">
    <w:name w:val="Plain Text Char"/>
    <w:basedOn w:val="DefaultParagraphFont"/>
    <w:link w:val="PlainText"/>
    <w:uiPriority w:val="99"/>
    <w:rsid w:val="00061E60"/>
    <w:rPr>
      <w:rFonts w:ascii="Consolas" w:eastAsia="Calibri" w:hAnsi="Consolas"/>
      <w:sz w:val="21"/>
      <w:szCs w:val="21"/>
    </w:rPr>
  </w:style>
  <w:style w:type="paragraph" w:styleId="NoSpacing">
    <w:name w:val="No Spacing"/>
    <w:link w:val="NoSpacingChar"/>
    <w:uiPriority w:val="1"/>
    <w:qFormat/>
    <w:rsid w:val="009129AB"/>
    <w:rPr>
      <w:rFonts w:ascii="Calibri" w:eastAsia="Calibri" w:hAnsi="Calibri"/>
      <w:sz w:val="22"/>
      <w:szCs w:val="22"/>
    </w:rPr>
  </w:style>
  <w:style w:type="character" w:customStyle="1" w:styleId="NoSpacingChar">
    <w:name w:val="No Spacing Char"/>
    <w:basedOn w:val="DefaultParagraphFont"/>
    <w:link w:val="NoSpacing"/>
    <w:uiPriority w:val="1"/>
    <w:rsid w:val="00360511"/>
    <w:rPr>
      <w:rFonts w:ascii="Calibri" w:eastAsia="Calibri" w:hAnsi="Calibri"/>
      <w:sz w:val="22"/>
      <w:szCs w:val="22"/>
      <w:lang w:val="en-US" w:eastAsia="en-US" w:bidi="ar-SA"/>
    </w:rPr>
  </w:style>
  <w:style w:type="character" w:styleId="Strong">
    <w:name w:val="Strong"/>
    <w:basedOn w:val="DefaultParagraphFont"/>
    <w:uiPriority w:val="22"/>
    <w:qFormat/>
    <w:rsid w:val="00716040"/>
    <w:rPr>
      <w:b/>
      <w:bCs/>
    </w:rPr>
  </w:style>
  <w:style w:type="paragraph" w:customStyle="1" w:styleId="CcList">
    <w:name w:val="Cc List"/>
    <w:basedOn w:val="Normal"/>
    <w:rsid w:val="00716040"/>
    <w:rPr>
      <w:noProof/>
    </w:rPr>
  </w:style>
  <w:style w:type="paragraph" w:styleId="ListParagraph">
    <w:name w:val="List Paragraph"/>
    <w:basedOn w:val="Normal"/>
    <w:uiPriority w:val="34"/>
    <w:qFormat/>
    <w:rsid w:val="00131159"/>
    <w:pPr>
      <w:ind w:left="720"/>
      <w:contextualSpacing/>
    </w:pPr>
    <w:rPr>
      <w:sz w:val="22"/>
      <w:szCs w:val="22"/>
    </w:rPr>
  </w:style>
  <w:style w:type="paragraph" w:styleId="Caption">
    <w:name w:val="caption"/>
    <w:basedOn w:val="Normal"/>
    <w:next w:val="Normal"/>
    <w:rsid w:val="00131159"/>
    <w:pPr>
      <w:jc w:val="center"/>
    </w:pPr>
    <w:rPr>
      <w:b/>
    </w:rPr>
  </w:style>
  <w:style w:type="paragraph" w:customStyle="1" w:styleId="Style1">
    <w:name w:val="Style1"/>
    <w:basedOn w:val="Header"/>
    <w:link w:val="Style1Char"/>
    <w:rsid w:val="00131159"/>
    <w:pPr>
      <w:tabs>
        <w:tab w:val="clear" w:pos="4320"/>
        <w:tab w:val="clear" w:pos="8640"/>
        <w:tab w:val="center" w:pos="4680"/>
        <w:tab w:val="right" w:pos="9360"/>
      </w:tabs>
    </w:pPr>
    <w:rPr>
      <w:sz w:val="22"/>
      <w:szCs w:val="22"/>
    </w:rPr>
  </w:style>
  <w:style w:type="character" w:customStyle="1" w:styleId="Style1Char">
    <w:name w:val="Style1 Char"/>
    <w:basedOn w:val="HeaderChar"/>
    <w:link w:val="Style1"/>
    <w:rsid w:val="00131159"/>
    <w:rPr>
      <w:rFonts w:ascii="Arial" w:hAnsi="Arial"/>
      <w:sz w:val="22"/>
      <w:szCs w:val="22"/>
    </w:rPr>
  </w:style>
  <w:style w:type="character" w:styleId="CommentReference">
    <w:name w:val="annotation reference"/>
    <w:basedOn w:val="DefaultParagraphFont"/>
    <w:uiPriority w:val="99"/>
    <w:unhideWhenUsed/>
    <w:rsid w:val="00131159"/>
    <w:rPr>
      <w:sz w:val="16"/>
      <w:szCs w:val="16"/>
    </w:rPr>
  </w:style>
  <w:style w:type="paragraph" w:styleId="CommentText">
    <w:name w:val="annotation text"/>
    <w:basedOn w:val="Normal"/>
    <w:link w:val="CommentTextChar"/>
    <w:uiPriority w:val="99"/>
    <w:unhideWhenUsed/>
    <w:rsid w:val="00A66687"/>
    <w:rPr>
      <w:sz w:val="20"/>
    </w:rPr>
  </w:style>
  <w:style w:type="character" w:customStyle="1" w:styleId="CommentTextChar">
    <w:name w:val="Comment Text Char"/>
    <w:basedOn w:val="DefaultParagraphFont"/>
    <w:link w:val="CommentText"/>
    <w:uiPriority w:val="99"/>
    <w:rsid w:val="00A66687"/>
  </w:style>
  <w:style w:type="paragraph" w:styleId="CommentSubject">
    <w:name w:val="annotation subject"/>
    <w:basedOn w:val="CommentText"/>
    <w:next w:val="CommentText"/>
    <w:link w:val="CommentSubjectChar"/>
    <w:uiPriority w:val="99"/>
    <w:unhideWhenUsed/>
    <w:rsid w:val="00131159"/>
    <w:rPr>
      <w:b/>
      <w:bCs/>
    </w:rPr>
  </w:style>
  <w:style w:type="character" w:customStyle="1" w:styleId="CommentSubjectChar">
    <w:name w:val="Comment Subject Char"/>
    <w:basedOn w:val="CommentTextChar"/>
    <w:link w:val="CommentSubject"/>
    <w:uiPriority w:val="99"/>
    <w:rsid w:val="00131159"/>
    <w:rPr>
      <w:b/>
      <w:bCs/>
    </w:rPr>
  </w:style>
  <w:style w:type="character" w:styleId="LineNumber">
    <w:name w:val="line number"/>
    <w:basedOn w:val="DefaultParagraphFont"/>
    <w:unhideWhenUsed/>
    <w:rsid w:val="00131159"/>
  </w:style>
  <w:style w:type="character" w:styleId="FollowedHyperlink">
    <w:name w:val="FollowedHyperlink"/>
    <w:basedOn w:val="DefaultParagraphFont"/>
    <w:rsid w:val="00131159"/>
    <w:rPr>
      <w:color w:val="800080"/>
      <w:u w:val="single"/>
    </w:rPr>
  </w:style>
  <w:style w:type="paragraph" w:styleId="BodyTextIndent2">
    <w:name w:val="Body Text Indent 2"/>
    <w:basedOn w:val="Normal"/>
    <w:link w:val="BodyTextIndent2Char"/>
    <w:uiPriority w:val="99"/>
    <w:unhideWhenUsed/>
    <w:rsid w:val="00131159"/>
    <w:pPr>
      <w:spacing w:after="120" w:line="480" w:lineRule="auto"/>
      <w:ind w:left="360"/>
    </w:pPr>
    <w:rPr>
      <w:sz w:val="22"/>
      <w:szCs w:val="22"/>
    </w:rPr>
  </w:style>
  <w:style w:type="character" w:customStyle="1" w:styleId="BodyTextIndent2Char">
    <w:name w:val="Body Text Indent 2 Char"/>
    <w:basedOn w:val="DefaultParagraphFont"/>
    <w:link w:val="BodyTextIndent2"/>
    <w:uiPriority w:val="99"/>
    <w:rsid w:val="00131159"/>
    <w:rPr>
      <w:sz w:val="22"/>
      <w:szCs w:val="22"/>
    </w:rPr>
  </w:style>
  <w:style w:type="paragraph" w:styleId="BodyTextIndent3">
    <w:name w:val="Body Text Indent 3"/>
    <w:basedOn w:val="Normal"/>
    <w:link w:val="BodyTextIndent3Char"/>
    <w:uiPriority w:val="99"/>
    <w:unhideWhenUsed/>
    <w:rsid w:val="00131159"/>
    <w:pPr>
      <w:spacing w:after="120"/>
      <w:ind w:left="360"/>
    </w:pPr>
    <w:rPr>
      <w:sz w:val="16"/>
      <w:szCs w:val="16"/>
    </w:rPr>
  </w:style>
  <w:style w:type="character" w:customStyle="1" w:styleId="BodyTextIndent3Char">
    <w:name w:val="Body Text Indent 3 Char"/>
    <w:basedOn w:val="DefaultParagraphFont"/>
    <w:link w:val="BodyTextIndent3"/>
    <w:uiPriority w:val="99"/>
    <w:rsid w:val="00131159"/>
    <w:rPr>
      <w:sz w:val="16"/>
      <w:szCs w:val="16"/>
    </w:rPr>
  </w:style>
  <w:style w:type="table" w:styleId="TableGrid">
    <w:name w:val="Table Grid"/>
    <w:basedOn w:val="TableNormal"/>
    <w:uiPriority w:val="59"/>
    <w:rsid w:val="001311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91696"/>
  </w:style>
  <w:style w:type="paragraph" w:styleId="TOC2">
    <w:name w:val="toc 2"/>
    <w:basedOn w:val="Normal"/>
    <w:next w:val="Normal"/>
    <w:autoRedefine/>
    <w:uiPriority w:val="39"/>
    <w:unhideWhenUsed/>
    <w:rsid w:val="00491696"/>
    <w:pPr>
      <w:tabs>
        <w:tab w:val="right" w:leader="dot" w:pos="9350"/>
      </w:tabs>
    </w:pPr>
  </w:style>
  <w:style w:type="paragraph" w:styleId="TableofFigures">
    <w:name w:val="table of figures"/>
    <w:basedOn w:val="Normal"/>
    <w:next w:val="Normal"/>
    <w:uiPriority w:val="99"/>
    <w:unhideWhenUsed/>
    <w:qFormat/>
    <w:rsid w:val="00EB0E17"/>
    <w:pPr>
      <w:ind w:left="480" w:hanging="480"/>
    </w:pPr>
    <w:rPr>
      <w:bCs/>
    </w:rPr>
  </w:style>
  <w:style w:type="character" w:styleId="Emphasis">
    <w:name w:val="Emphasis"/>
    <w:basedOn w:val="DefaultParagraphFont"/>
    <w:uiPriority w:val="20"/>
    <w:qFormat/>
    <w:rsid w:val="00611A7F"/>
    <w:rPr>
      <w:i/>
      <w:iCs/>
    </w:rPr>
  </w:style>
  <w:style w:type="paragraph" w:customStyle="1" w:styleId="Default">
    <w:name w:val="Default"/>
    <w:rsid w:val="005B3A94"/>
    <w:pPr>
      <w:autoSpaceDE w:val="0"/>
      <w:autoSpaceDN w:val="0"/>
      <w:adjustRightInd w:val="0"/>
    </w:pPr>
    <w:rPr>
      <w:color w:val="000000"/>
      <w:sz w:val="24"/>
      <w:szCs w:val="24"/>
    </w:rPr>
  </w:style>
  <w:style w:type="paragraph" w:customStyle="1" w:styleId="TableofTables">
    <w:name w:val="Table of Tables"/>
    <w:basedOn w:val="NoSpacing"/>
    <w:link w:val="TableofTablesChar"/>
    <w:qFormat/>
    <w:rsid w:val="00C82FD1"/>
    <w:rPr>
      <w:rFonts w:ascii="Times New Roman" w:hAnsi="Times New Roman"/>
      <w:b/>
      <w:sz w:val="24"/>
      <w:szCs w:val="24"/>
    </w:rPr>
  </w:style>
  <w:style w:type="character" w:customStyle="1" w:styleId="TableofTablesChar">
    <w:name w:val="Table of Tables Char"/>
    <w:basedOn w:val="NoSpacingChar"/>
    <w:link w:val="TableofTables"/>
    <w:rsid w:val="00C82FD1"/>
    <w:rPr>
      <w:rFonts w:ascii="Calibri" w:eastAsia="Calibri" w:hAnsi="Calibri"/>
      <w:b/>
      <w:sz w:val="24"/>
      <w:szCs w:val="24"/>
      <w:lang w:val="en-US" w:eastAsia="en-US" w:bidi="ar-SA"/>
    </w:rPr>
  </w:style>
  <w:style w:type="paragraph" w:styleId="Revision">
    <w:name w:val="Revision"/>
    <w:hidden/>
    <w:uiPriority w:val="99"/>
    <w:semiHidden/>
    <w:rsid w:val="00BF426E"/>
    <w:rPr>
      <w:sz w:val="24"/>
    </w:rPr>
  </w:style>
  <w:style w:type="table" w:styleId="TableProfessional">
    <w:name w:val="Table Professional"/>
    <w:basedOn w:val="TableNormal"/>
    <w:rsid w:val="00E537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8">
    <w:name w:val="Table Grid 8"/>
    <w:basedOn w:val="TableNormal"/>
    <w:rsid w:val="00D5632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1">
    <w:name w:val="Light Grid1"/>
    <w:basedOn w:val="TableNormal"/>
    <w:uiPriority w:val="62"/>
    <w:rsid w:val="00D56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yleTableofFiguresCentered">
    <w:name w:val="Style Table of Figures + Centered"/>
    <w:basedOn w:val="TableofFigures"/>
    <w:rsid w:val="00D64C82"/>
    <w:pPr>
      <w:jc w:val="center"/>
    </w:pPr>
    <w:rPr>
      <w:b/>
    </w:rPr>
  </w:style>
  <w:style w:type="paragraph" w:customStyle="1" w:styleId="StyleTableofTablesCentered">
    <w:name w:val="Style Table of Tables + Centered"/>
    <w:basedOn w:val="TableofTables"/>
    <w:rsid w:val="00EB0E17"/>
    <w:rPr>
      <w:rFonts w:eastAsia="Times New Roman"/>
      <w:bCs/>
      <w:szCs w:val="20"/>
    </w:rPr>
  </w:style>
  <w:style w:type="paragraph" w:customStyle="1" w:styleId="StyleCaptionCalibri10pt">
    <w:name w:val="Style Caption + Calibri 10 pt"/>
    <w:basedOn w:val="Normal"/>
    <w:rsid w:val="00676719"/>
    <w:rPr>
      <w:bCs/>
    </w:rPr>
  </w:style>
  <w:style w:type="character" w:styleId="IntenseReference">
    <w:name w:val="Intense Reference"/>
    <w:basedOn w:val="DefaultParagraphFont"/>
    <w:uiPriority w:val="32"/>
    <w:qFormat/>
    <w:rsid w:val="000722F4"/>
    <w:rPr>
      <w:b/>
      <w:bCs/>
      <w:smallCaps/>
      <w:color w:val="C0504D"/>
      <w:spacing w:val="5"/>
      <w:u w:val="single"/>
    </w:rPr>
  </w:style>
  <w:style w:type="character" w:styleId="SubtleReference">
    <w:name w:val="Subtle Reference"/>
    <w:basedOn w:val="DefaultParagraphFont"/>
    <w:uiPriority w:val="31"/>
    <w:qFormat/>
    <w:rsid w:val="000722F4"/>
    <w:rPr>
      <w:smallCaps/>
      <w:color w:val="C0504D"/>
      <w:u w:val="single"/>
    </w:rPr>
  </w:style>
  <w:style w:type="paragraph" w:styleId="TOC3">
    <w:name w:val="toc 3"/>
    <w:basedOn w:val="Normal"/>
    <w:next w:val="Normal"/>
    <w:autoRedefine/>
    <w:uiPriority w:val="39"/>
    <w:unhideWhenUsed/>
    <w:rsid w:val="00A50DAE"/>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A50DAE"/>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50DAE"/>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50DAE"/>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50DAE"/>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50DAE"/>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50DAE"/>
    <w:pPr>
      <w:spacing w:after="100" w:line="276" w:lineRule="auto"/>
      <w:ind w:left="1760"/>
    </w:pPr>
    <w:rPr>
      <w:rFonts w:asciiTheme="minorHAnsi" w:eastAsiaTheme="minorEastAsia" w:hAnsiTheme="minorHAnsi" w:cstheme="minorBidi"/>
      <w:sz w:val="22"/>
      <w:szCs w:val="22"/>
    </w:rPr>
  </w:style>
  <w:style w:type="paragraph" w:customStyle="1" w:styleId="StyleStyleTableofTablesCenteredCentered">
    <w:name w:val="Style Style Table of Tables + Centered + Centered"/>
    <w:basedOn w:val="StyleTableofTablesCentered"/>
    <w:rsid w:val="00175B7A"/>
  </w:style>
  <w:style w:type="paragraph" w:customStyle="1" w:styleId="JustaTable">
    <w:name w:val="Just a Table"/>
    <w:basedOn w:val="Normal"/>
    <w:qFormat/>
    <w:rsid w:val="002D2908"/>
    <w:pPr>
      <w:tabs>
        <w:tab w:val="center" w:pos="4680"/>
        <w:tab w:val="left" w:pos="7961"/>
      </w:tabs>
    </w:pPr>
    <w:rPr>
      <w:rFonts w:eastAsia="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5045">
      <w:bodyDiv w:val="1"/>
      <w:marLeft w:val="0"/>
      <w:marRight w:val="0"/>
      <w:marTop w:val="0"/>
      <w:marBottom w:val="0"/>
      <w:divBdr>
        <w:top w:val="none" w:sz="0" w:space="0" w:color="auto"/>
        <w:left w:val="none" w:sz="0" w:space="0" w:color="auto"/>
        <w:bottom w:val="none" w:sz="0" w:space="0" w:color="auto"/>
        <w:right w:val="none" w:sz="0" w:space="0" w:color="auto"/>
      </w:divBdr>
    </w:div>
    <w:div w:id="50201780">
      <w:bodyDiv w:val="1"/>
      <w:marLeft w:val="0"/>
      <w:marRight w:val="0"/>
      <w:marTop w:val="0"/>
      <w:marBottom w:val="0"/>
      <w:divBdr>
        <w:top w:val="none" w:sz="0" w:space="0" w:color="auto"/>
        <w:left w:val="none" w:sz="0" w:space="0" w:color="auto"/>
        <w:bottom w:val="none" w:sz="0" w:space="0" w:color="auto"/>
        <w:right w:val="none" w:sz="0" w:space="0" w:color="auto"/>
      </w:divBdr>
    </w:div>
    <w:div w:id="77944489">
      <w:bodyDiv w:val="1"/>
      <w:marLeft w:val="0"/>
      <w:marRight w:val="0"/>
      <w:marTop w:val="0"/>
      <w:marBottom w:val="0"/>
      <w:divBdr>
        <w:top w:val="none" w:sz="0" w:space="0" w:color="auto"/>
        <w:left w:val="none" w:sz="0" w:space="0" w:color="auto"/>
        <w:bottom w:val="none" w:sz="0" w:space="0" w:color="auto"/>
        <w:right w:val="none" w:sz="0" w:space="0" w:color="auto"/>
      </w:divBdr>
    </w:div>
    <w:div w:id="85348350">
      <w:bodyDiv w:val="1"/>
      <w:marLeft w:val="0"/>
      <w:marRight w:val="0"/>
      <w:marTop w:val="0"/>
      <w:marBottom w:val="0"/>
      <w:divBdr>
        <w:top w:val="none" w:sz="0" w:space="0" w:color="auto"/>
        <w:left w:val="none" w:sz="0" w:space="0" w:color="auto"/>
        <w:bottom w:val="none" w:sz="0" w:space="0" w:color="auto"/>
        <w:right w:val="none" w:sz="0" w:space="0" w:color="auto"/>
      </w:divBdr>
    </w:div>
    <w:div w:id="100687009">
      <w:bodyDiv w:val="1"/>
      <w:marLeft w:val="0"/>
      <w:marRight w:val="0"/>
      <w:marTop w:val="0"/>
      <w:marBottom w:val="0"/>
      <w:divBdr>
        <w:top w:val="none" w:sz="0" w:space="0" w:color="auto"/>
        <w:left w:val="none" w:sz="0" w:space="0" w:color="auto"/>
        <w:bottom w:val="none" w:sz="0" w:space="0" w:color="auto"/>
        <w:right w:val="none" w:sz="0" w:space="0" w:color="auto"/>
      </w:divBdr>
    </w:div>
    <w:div w:id="126246227">
      <w:bodyDiv w:val="1"/>
      <w:marLeft w:val="0"/>
      <w:marRight w:val="0"/>
      <w:marTop w:val="0"/>
      <w:marBottom w:val="0"/>
      <w:divBdr>
        <w:top w:val="none" w:sz="0" w:space="0" w:color="auto"/>
        <w:left w:val="none" w:sz="0" w:space="0" w:color="auto"/>
        <w:bottom w:val="none" w:sz="0" w:space="0" w:color="auto"/>
        <w:right w:val="none" w:sz="0" w:space="0" w:color="auto"/>
      </w:divBdr>
    </w:div>
    <w:div w:id="204878522">
      <w:bodyDiv w:val="1"/>
      <w:marLeft w:val="0"/>
      <w:marRight w:val="0"/>
      <w:marTop w:val="0"/>
      <w:marBottom w:val="0"/>
      <w:divBdr>
        <w:top w:val="none" w:sz="0" w:space="0" w:color="auto"/>
        <w:left w:val="none" w:sz="0" w:space="0" w:color="auto"/>
        <w:bottom w:val="none" w:sz="0" w:space="0" w:color="auto"/>
        <w:right w:val="none" w:sz="0" w:space="0" w:color="auto"/>
      </w:divBdr>
    </w:div>
    <w:div w:id="248395404">
      <w:bodyDiv w:val="1"/>
      <w:marLeft w:val="0"/>
      <w:marRight w:val="0"/>
      <w:marTop w:val="0"/>
      <w:marBottom w:val="0"/>
      <w:divBdr>
        <w:top w:val="none" w:sz="0" w:space="0" w:color="auto"/>
        <w:left w:val="none" w:sz="0" w:space="0" w:color="auto"/>
        <w:bottom w:val="none" w:sz="0" w:space="0" w:color="auto"/>
        <w:right w:val="none" w:sz="0" w:space="0" w:color="auto"/>
      </w:divBdr>
    </w:div>
    <w:div w:id="261567920">
      <w:bodyDiv w:val="1"/>
      <w:marLeft w:val="0"/>
      <w:marRight w:val="0"/>
      <w:marTop w:val="0"/>
      <w:marBottom w:val="0"/>
      <w:divBdr>
        <w:top w:val="none" w:sz="0" w:space="0" w:color="auto"/>
        <w:left w:val="none" w:sz="0" w:space="0" w:color="auto"/>
        <w:bottom w:val="none" w:sz="0" w:space="0" w:color="auto"/>
        <w:right w:val="none" w:sz="0" w:space="0" w:color="auto"/>
      </w:divBdr>
    </w:div>
    <w:div w:id="327752942">
      <w:bodyDiv w:val="1"/>
      <w:marLeft w:val="0"/>
      <w:marRight w:val="0"/>
      <w:marTop w:val="0"/>
      <w:marBottom w:val="0"/>
      <w:divBdr>
        <w:top w:val="none" w:sz="0" w:space="0" w:color="auto"/>
        <w:left w:val="none" w:sz="0" w:space="0" w:color="auto"/>
        <w:bottom w:val="none" w:sz="0" w:space="0" w:color="auto"/>
        <w:right w:val="none" w:sz="0" w:space="0" w:color="auto"/>
      </w:divBdr>
    </w:div>
    <w:div w:id="341049539">
      <w:bodyDiv w:val="1"/>
      <w:marLeft w:val="0"/>
      <w:marRight w:val="0"/>
      <w:marTop w:val="0"/>
      <w:marBottom w:val="0"/>
      <w:divBdr>
        <w:top w:val="none" w:sz="0" w:space="0" w:color="auto"/>
        <w:left w:val="none" w:sz="0" w:space="0" w:color="auto"/>
        <w:bottom w:val="none" w:sz="0" w:space="0" w:color="auto"/>
        <w:right w:val="none" w:sz="0" w:space="0" w:color="auto"/>
      </w:divBdr>
    </w:div>
    <w:div w:id="343440215">
      <w:bodyDiv w:val="1"/>
      <w:marLeft w:val="0"/>
      <w:marRight w:val="0"/>
      <w:marTop w:val="0"/>
      <w:marBottom w:val="0"/>
      <w:divBdr>
        <w:top w:val="none" w:sz="0" w:space="0" w:color="auto"/>
        <w:left w:val="none" w:sz="0" w:space="0" w:color="auto"/>
        <w:bottom w:val="none" w:sz="0" w:space="0" w:color="auto"/>
        <w:right w:val="none" w:sz="0" w:space="0" w:color="auto"/>
      </w:divBdr>
    </w:div>
    <w:div w:id="371852678">
      <w:bodyDiv w:val="1"/>
      <w:marLeft w:val="0"/>
      <w:marRight w:val="0"/>
      <w:marTop w:val="0"/>
      <w:marBottom w:val="0"/>
      <w:divBdr>
        <w:top w:val="none" w:sz="0" w:space="0" w:color="auto"/>
        <w:left w:val="none" w:sz="0" w:space="0" w:color="auto"/>
        <w:bottom w:val="none" w:sz="0" w:space="0" w:color="auto"/>
        <w:right w:val="none" w:sz="0" w:space="0" w:color="auto"/>
      </w:divBdr>
    </w:div>
    <w:div w:id="380903947">
      <w:bodyDiv w:val="1"/>
      <w:marLeft w:val="0"/>
      <w:marRight w:val="0"/>
      <w:marTop w:val="0"/>
      <w:marBottom w:val="0"/>
      <w:divBdr>
        <w:top w:val="none" w:sz="0" w:space="0" w:color="auto"/>
        <w:left w:val="none" w:sz="0" w:space="0" w:color="auto"/>
        <w:bottom w:val="none" w:sz="0" w:space="0" w:color="auto"/>
        <w:right w:val="none" w:sz="0" w:space="0" w:color="auto"/>
      </w:divBdr>
    </w:div>
    <w:div w:id="407192183">
      <w:bodyDiv w:val="1"/>
      <w:marLeft w:val="0"/>
      <w:marRight w:val="0"/>
      <w:marTop w:val="0"/>
      <w:marBottom w:val="0"/>
      <w:divBdr>
        <w:top w:val="none" w:sz="0" w:space="0" w:color="auto"/>
        <w:left w:val="none" w:sz="0" w:space="0" w:color="auto"/>
        <w:bottom w:val="none" w:sz="0" w:space="0" w:color="auto"/>
        <w:right w:val="none" w:sz="0" w:space="0" w:color="auto"/>
      </w:divBdr>
    </w:div>
    <w:div w:id="474492138">
      <w:bodyDiv w:val="1"/>
      <w:marLeft w:val="0"/>
      <w:marRight w:val="0"/>
      <w:marTop w:val="0"/>
      <w:marBottom w:val="0"/>
      <w:divBdr>
        <w:top w:val="none" w:sz="0" w:space="0" w:color="auto"/>
        <w:left w:val="none" w:sz="0" w:space="0" w:color="auto"/>
        <w:bottom w:val="none" w:sz="0" w:space="0" w:color="auto"/>
        <w:right w:val="none" w:sz="0" w:space="0" w:color="auto"/>
      </w:divBdr>
    </w:div>
    <w:div w:id="527331310">
      <w:bodyDiv w:val="1"/>
      <w:marLeft w:val="0"/>
      <w:marRight w:val="0"/>
      <w:marTop w:val="0"/>
      <w:marBottom w:val="0"/>
      <w:divBdr>
        <w:top w:val="none" w:sz="0" w:space="0" w:color="auto"/>
        <w:left w:val="none" w:sz="0" w:space="0" w:color="auto"/>
        <w:bottom w:val="none" w:sz="0" w:space="0" w:color="auto"/>
        <w:right w:val="none" w:sz="0" w:space="0" w:color="auto"/>
      </w:divBdr>
    </w:div>
    <w:div w:id="573390429">
      <w:bodyDiv w:val="1"/>
      <w:marLeft w:val="0"/>
      <w:marRight w:val="0"/>
      <w:marTop w:val="0"/>
      <w:marBottom w:val="0"/>
      <w:divBdr>
        <w:top w:val="none" w:sz="0" w:space="0" w:color="auto"/>
        <w:left w:val="none" w:sz="0" w:space="0" w:color="auto"/>
        <w:bottom w:val="none" w:sz="0" w:space="0" w:color="auto"/>
        <w:right w:val="none" w:sz="0" w:space="0" w:color="auto"/>
      </w:divBdr>
      <w:divsChild>
        <w:div w:id="405884963">
          <w:marLeft w:val="360"/>
          <w:marRight w:val="0"/>
          <w:marTop w:val="0"/>
          <w:marBottom w:val="0"/>
          <w:divBdr>
            <w:top w:val="none" w:sz="0" w:space="0" w:color="auto"/>
            <w:left w:val="none" w:sz="0" w:space="0" w:color="auto"/>
            <w:bottom w:val="none" w:sz="0" w:space="0" w:color="auto"/>
            <w:right w:val="none" w:sz="0" w:space="0" w:color="auto"/>
          </w:divBdr>
        </w:div>
        <w:div w:id="1322123755">
          <w:marLeft w:val="360"/>
          <w:marRight w:val="0"/>
          <w:marTop w:val="0"/>
          <w:marBottom w:val="0"/>
          <w:divBdr>
            <w:top w:val="none" w:sz="0" w:space="0" w:color="auto"/>
            <w:left w:val="none" w:sz="0" w:space="0" w:color="auto"/>
            <w:bottom w:val="none" w:sz="0" w:space="0" w:color="auto"/>
            <w:right w:val="none" w:sz="0" w:space="0" w:color="auto"/>
          </w:divBdr>
        </w:div>
        <w:div w:id="1512332661">
          <w:marLeft w:val="360"/>
          <w:marRight w:val="0"/>
          <w:marTop w:val="0"/>
          <w:marBottom w:val="0"/>
          <w:divBdr>
            <w:top w:val="none" w:sz="0" w:space="0" w:color="auto"/>
            <w:left w:val="none" w:sz="0" w:space="0" w:color="auto"/>
            <w:bottom w:val="none" w:sz="0" w:space="0" w:color="auto"/>
            <w:right w:val="none" w:sz="0" w:space="0" w:color="auto"/>
          </w:divBdr>
        </w:div>
        <w:div w:id="1772123107">
          <w:marLeft w:val="360"/>
          <w:marRight w:val="0"/>
          <w:marTop w:val="0"/>
          <w:marBottom w:val="0"/>
          <w:divBdr>
            <w:top w:val="none" w:sz="0" w:space="0" w:color="auto"/>
            <w:left w:val="none" w:sz="0" w:space="0" w:color="auto"/>
            <w:bottom w:val="none" w:sz="0" w:space="0" w:color="auto"/>
            <w:right w:val="none" w:sz="0" w:space="0" w:color="auto"/>
          </w:divBdr>
        </w:div>
        <w:div w:id="1810434988">
          <w:marLeft w:val="360"/>
          <w:marRight w:val="0"/>
          <w:marTop w:val="0"/>
          <w:marBottom w:val="0"/>
          <w:divBdr>
            <w:top w:val="none" w:sz="0" w:space="0" w:color="auto"/>
            <w:left w:val="none" w:sz="0" w:space="0" w:color="auto"/>
            <w:bottom w:val="none" w:sz="0" w:space="0" w:color="auto"/>
            <w:right w:val="none" w:sz="0" w:space="0" w:color="auto"/>
          </w:divBdr>
        </w:div>
        <w:div w:id="2130321674">
          <w:marLeft w:val="360"/>
          <w:marRight w:val="0"/>
          <w:marTop w:val="0"/>
          <w:marBottom w:val="0"/>
          <w:divBdr>
            <w:top w:val="none" w:sz="0" w:space="0" w:color="auto"/>
            <w:left w:val="none" w:sz="0" w:space="0" w:color="auto"/>
            <w:bottom w:val="none" w:sz="0" w:space="0" w:color="auto"/>
            <w:right w:val="none" w:sz="0" w:space="0" w:color="auto"/>
          </w:divBdr>
        </w:div>
      </w:divsChild>
    </w:div>
    <w:div w:id="588081129">
      <w:bodyDiv w:val="1"/>
      <w:marLeft w:val="0"/>
      <w:marRight w:val="0"/>
      <w:marTop w:val="0"/>
      <w:marBottom w:val="0"/>
      <w:divBdr>
        <w:top w:val="none" w:sz="0" w:space="0" w:color="auto"/>
        <w:left w:val="none" w:sz="0" w:space="0" w:color="auto"/>
        <w:bottom w:val="none" w:sz="0" w:space="0" w:color="auto"/>
        <w:right w:val="none" w:sz="0" w:space="0" w:color="auto"/>
      </w:divBdr>
    </w:div>
    <w:div w:id="621769731">
      <w:bodyDiv w:val="1"/>
      <w:marLeft w:val="0"/>
      <w:marRight w:val="0"/>
      <w:marTop w:val="0"/>
      <w:marBottom w:val="0"/>
      <w:divBdr>
        <w:top w:val="none" w:sz="0" w:space="0" w:color="auto"/>
        <w:left w:val="none" w:sz="0" w:space="0" w:color="auto"/>
        <w:bottom w:val="none" w:sz="0" w:space="0" w:color="auto"/>
        <w:right w:val="none" w:sz="0" w:space="0" w:color="auto"/>
      </w:divBdr>
    </w:div>
    <w:div w:id="622805684">
      <w:bodyDiv w:val="1"/>
      <w:marLeft w:val="0"/>
      <w:marRight w:val="0"/>
      <w:marTop w:val="0"/>
      <w:marBottom w:val="0"/>
      <w:divBdr>
        <w:top w:val="none" w:sz="0" w:space="0" w:color="auto"/>
        <w:left w:val="none" w:sz="0" w:space="0" w:color="auto"/>
        <w:bottom w:val="none" w:sz="0" w:space="0" w:color="auto"/>
        <w:right w:val="none" w:sz="0" w:space="0" w:color="auto"/>
      </w:divBdr>
    </w:div>
    <w:div w:id="711226164">
      <w:bodyDiv w:val="1"/>
      <w:marLeft w:val="0"/>
      <w:marRight w:val="0"/>
      <w:marTop w:val="0"/>
      <w:marBottom w:val="0"/>
      <w:divBdr>
        <w:top w:val="none" w:sz="0" w:space="0" w:color="auto"/>
        <w:left w:val="none" w:sz="0" w:space="0" w:color="auto"/>
        <w:bottom w:val="none" w:sz="0" w:space="0" w:color="auto"/>
        <w:right w:val="none" w:sz="0" w:space="0" w:color="auto"/>
      </w:divBdr>
    </w:div>
    <w:div w:id="833297983">
      <w:bodyDiv w:val="1"/>
      <w:marLeft w:val="0"/>
      <w:marRight w:val="0"/>
      <w:marTop w:val="0"/>
      <w:marBottom w:val="0"/>
      <w:divBdr>
        <w:top w:val="none" w:sz="0" w:space="0" w:color="auto"/>
        <w:left w:val="none" w:sz="0" w:space="0" w:color="auto"/>
        <w:bottom w:val="none" w:sz="0" w:space="0" w:color="auto"/>
        <w:right w:val="none" w:sz="0" w:space="0" w:color="auto"/>
      </w:divBdr>
    </w:div>
    <w:div w:id="945230387">
      <w:bodyDiv w:val="1"/>
      <w:marLeft w:val="0"/>
      <w:marRight w:val="0"/>
      <w:marTop w:val="0"/>
      <w:marBottom w:val="0"/>
      <w:divBdr>
        <w:top w:val="none" w:sz="0" w:space="0" w:color="auto"/>
        <w:left w:val="none" w:sz="0" w:space="0" w:color="auto"/>
        <w:bottom w:val="none" w:sz="0" w:space="0" w:color="auto"/>
        <w:right w:val="none" w:sz="0" w:space="0" w:color="auto"/>
      </w:divBdr>
    </w:div>
    <w:div w:id="992831155">
      <w:bodyDiv w:val="1"/>
      <w:marLeft w:val="0"/>
      <w:marRight w:val="0"/>
      <w:marTop w:val="0"/>
      <w:marBottom w:val="0"/>
      <w:divBdr>
        <w:top w:val="none" w:sz="0" w:space="0" w:color="auto"/>
        <w:left w:val="none" w:sz="0" w:space="0" w:color="auto"/>
        <w:bottom w:val="none" w:sz="0" w:space="0" w:color="auto"/>
        <w:right w:val="none" w:sz="0" w:space="0" w:color="auto"/>
      </w:divBdr>
    </w:div>
    <w:div w:id="1008143975">
      <w:bodyDiv w:val="1"/>
      <w:marLeft w:val="0"/>
      <w:marRight w:val="0"/>
      <w:marTop w:val="0"/>
      <w:marBottom w:val="0"/>
      <w:divBdr>
        <w:top w:val="none" w:sz="0" w:space="0" w:color="auto"/>
        <w:left w:val="none" w:sz="0" w:space="0" w:color="auto"/>
        <w:bottom w:val="none" w:sz="0" w:space="0" w:color="auto"/>
        <w:right w:val="none" w:sz="0" w:space="0" w:color="auto"/>
      </w:divBdr>
      <w:divsChild>
        <w:div w:id="288047297">
          <w:marLeft w:val="0"/>
          <w:marRight w:val="0"/>
          <w:marTop w:val="0"/>
          <w:marBottom w:val="0"/>
          <w:divBdr>
            <w:top w:val="none" w:sz="0" w:space="0" w:color="auto"/>
            <w:left w:val="none" w:sz="0" w:space="0" w:color="auto"/>
            <w:bottom w:val="none" w:sz="0" w:space="0" w:color="auto"/>
            <w:right w:val="none" w:sz="0" w:space="0" w:color="auto"/>
          </w:divBdr>
          <w:divsChild>
            <w:div w:id="1460301358">
              <w:marLeft w:val="0"/>
              <w:marRight w:val="0"/>
              <w:marTop w:val="0"/>
              <w:marBottom w:val="0"/>
              <w:divBdr>
                <w:top w:val="none" w:sz="0" w:space="0" w:color="auto"/>
                <w:left w:val="none" w:sz="0" w:space="0" w:color="auto"/>
                <w:bottom w:val="none" w:sz="0" w:space="0" w:color="auto"/>
                <w:right w:val="none" w:sz="0" w:space="0" w:color="auto"/>
              </w:divBdr>
              <w:divsChild>
                <w:div w:id="1619216221">
                  <w:marLeft w:val="0"/>
                  <w:marRight w:val="0"/>
                  <w:marTop w:val="0"/>
                  <w:marBottom w:val="0"/>
                  <w:divBdr>
                    <w:top w:val="none" w:sz="0" w:space="0" w:color="auto"/>
                    <w:left w:val="none" w:sz="0" w:space="0" w:color="auto"/>
                    <w:bottom w:val="none" w:sz="0" w:space="0" w:color="auto"/>
                    <w:right w:val="none" w:sz="0" w:space="0" w:color="auto"/>
                  </w:divBdr>
                  <w:divsChild>
                    <w:div w:id="2055276684">
                      <w:marLeft w:val="0"/>
                      <w:marRight w:val="0"/>
                      <w:marTop w:val="0"/>
                      <w:marBottom w:val="0"/>
                      <w:divBdr>
                        <w:top w:val="none" w:sz="0" w:space="0" w:color="auto"/>
                        <w:left w:val="none" w:sz="0" w:space="0" w:color="auto"/>
                        <w:bottom w:val="none" w:sz="0" w:space="0" w:color="auto"/>
                        <w:right w:val="none" w:sz="0" w:space="0" w:color="auto"/>
                      </w:divBdr>
                      <w:divsChild>
                        <w:div w:id="1785152933">
                          <w:marLeft w:val="0"/>
                          <w:marRight w:val="0"/>
                          <w:marTop w:val="0"/>
                          <w:marBottom w:val="0"/>
                          <w:divBdr>
                            <w:top w:val="none" w:sz="0" w:space="0" w:color="auto"/>
                            <w:left w:val="none" w:sz="0" w:space="0" w:color="auto"/>
                            <w:bottom w:val="none" w:sz="0" w:space="0" w:color="auto"/>
                            <w:right w:val="none" w:sz="0" w:space="0" w:color="auto"/>
                          </w:divBdr>
                          <w:divsChild>
                            <w:div w:id="7376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5913">
      <w:bodyDiv w:val="1"/>
      <w:marLeft w:val="0"/>
      <w:marRight w:val="0"/>
      <w:marTop w:val="0"/>
      <w:marBottom w:val="0"/>
      <w:divBdr>
        <w:top w:val="none" w:sz="0" w:space="0" w:color="auto"/>
        <w:left w:val="none" w:sz="0" w:space="0" w:color="auto"/>
        <w:bottom w:val="none" w:sz="0" w:space="0" w:color="auto"/>
        <w:right w:val="none" w:sz="0" w:space="0" w:color="auto"/>
      </w:divBdr>
    </w:div>
    <w:div w:id="1074938432">
      <w:bodyDiv w:val="1"/>
      <w:marLeft w:val="0"/>
      <w:marRight w:val="0"/>
      <w:marTop w:val="0"/>
      <w:marBottom w:val="0"/>
      <w:divBdr>
        <w:top w:val="none" w:sz="0" w:space="0" w:color="auto"/>
        <w:left w:val="none" w:sz="0" w:space="0" w:color="auto"/>
        <w:bottom w:val="none" w:sz="0" w:space="0" w:color="auto"/>
        <w:right w:val="none" w:sz="0" w:space="0" w:color="auto"/>
      </w:divBdr>
    </w:div>
    <w:div w:id="1199466022">
      <w:bodyDiv w:val="1"/>
      <w:marLeft w:val="0"/>
      <w:marRight w:val="0"/>
      <w:marTop w:val="0"/>
      <w:marBottom w:val="0"/>
      <w:divBdr>
        <w:top w:val="none" w:sz="0" w:space="0" w:color="auto"/>
        <w:left w:val="none" w:sz="0" w:space="0" w:color="auto"/>
        <w:bottom w:val="none" w:sz="0" w:space="0" w:color="auto"/>
        <w:right w:val="none" w:sz="0" w:space="0" w:color="auto"/>
      </w:divBdr>
    </w:div>
    <w:div w:id="1216627121">
      <w:bodyDiv w:val="1"/>
      <w:marLeft w:val="0"/>
      <w:marRight w:val="0"/>
      <w:marTop w:val="0"/>
      <w:marBottom w:val="0"/>
      <w:divBdr>
        <w:top w:val="none" w:sz="0" w:space="0" w:color="auto"/>
        <w:left w:val="none" w:sz="0" w:space="0" w:color="auto"/>
        <w:bottom w:val="none" w:sz="0" w:space="0" w:color="auto"/>
        <w:right w:val="none" w:sz="0" w:space="0" w:color="auto"/>
      </w:divBdr>
    </w:div>
    <w:div w:id="1344626795">
      <w:bodyDiv w:val="1"/>
      <w:marLeft w:val="0"/>
      <w:marRight w:val="0"/>
      <w:marTop w:val="0"/>
      <w:marBottom w:val="0"/>
      <w:divBdr>
        <w:top w:val="none" w:sz="0" w:space="0" w:color="auto"/>
        <w:left w:val="none" w:sz="0" w:space="0" w:color="auto"/>
        <w:bottom w:val="none" w:sz="0" w:space="0" w:color="auto"/>
        <w:right w:val="none" w:sz="0" w:space="0" w:color="auto"/>
      </w:divBdr>
    </w:div>
    <w:div w:id="1380590116">
      <w:bodyDiv w:val="1"/>
      <w:marLeft w:val="0"/>
      <w:marRight w:val="0"/>
      <w:marTop w:val="0"/>
      <w:marBottom w:val="0"/>
      <w:divBdr>
        <w:top w:val="none" w:sz="0" w:space="0" w:color="auto"/>
        <w:left w:val="none" w:sz="0" w:space="0" w:color="auto"/>
        <w:bottom w:val="none" w:sz="0" w:space="0" w:color="auto"/>
        <w:right w:val="none" w:sz="0" w:space="0" w:color="auto"/>
      </w:divBdr>
    </w:div>
    <w:div w:id="1418673279">
      <w:bodyDiv w:val="1"/>
      <w:marLeft w:val="0"/>
      <w:marRight w:val="0"/>
      <w:marTop w:val="0"/>
      <w:marBottom w:val="0"/>
      <w:divBdr>
        <w:top w:val="none" w:sz="0" w:space="0" w:color="auto"/>
        <w:left w:val="none" w:sz="0" w:space="0" w:color="auto"/>
        <w:bottom w:val="none" w:sz="0" w:space="0" w:color="auto"/>
        <w:right w:val="none" w:sz="0" w:space="0" w:color="auto"/>
      </w:divBdr>
    </w:div>
    <w:div w:id="1485120830">
      <w:bodyDiv w:val="1"/>
      <w:marLeft w:val="0"/>
      <w:marRight w:val="0"/>
      <w:marTop w:val="0"/>
      <w:marBottom w:val="0"/>
      <w:divBdr>
        <w:top w:val="none" w:sz="0" w:space="0" w:color="auto"/>
        <w:left w:val="none" w:sz="0" w:space="0" w:color="auto"/>
        <w:bottom w:val="none" w:sz="0" w:space="0" w:color="auto"/>
        <w:right w:val="none" w:sz="0" w:space="0" w:color="auto"/>
      </w:divBdr>
    </w:div>
    <w:div w:id="1515143493">
      <w:bodyDiv w:val="1"/>
      <w:marLeft w:val="0"/>
      <w:marRight w:val="0"/>
      <w:marTop w:val="0"/>
      <w:marBottom w:val="0"/>
      <w:divBdr>
        <w:top w:val="none" w:sz="0" w:space="0" w:color="auto"/>
        <w:left w:val="none" w:sz="0" w:space="0" w:color="auto"/>
        <w:bottom w:val="none" w:sz="0" w:space="0" w:color="auto"/>
        <w:right w:val="none" w:sz="0" w:space="0" w:color="auto"/>
      </w:divBdr>
    </w:div>
    <w:div w:id="1527013333">
      <w:bodyDiv w:val="1"/>
      <w:marLeft w:val="0"/>
      <w:marRight w:val="0"/>
      <w:marTop w:val="0"/>
      <w:marBottom w:val="0"/>
      <w:divBdr>
        <w:top w:val="none" w:sz="0" w:space="0" w:color="auto"/>
        <w:left w:val="none" w:sz="0" w:space="0" w:color="auto"/>
        <w:bottom w:val="none" w:sz="0" w:space="0" w:color="auto"/>
        <w:right w:val="none" w:sz="0" w:space="0" w:color="auto"/>
      </w:divBdr>
    </w:div>
    <w:div w:id="1527871137">
      <w:bodyDiv w:val="1"/>
      <w:marLeft w:val="0"/>
      <w:marRight w:val="0"/>
      <w:marTop w:val="0"/>
      <w:marBottom w:val="0"/>
      <w:divBdr>
        <w:top w:val="none" w:sz="0" w:space="0" w:color="auto"/>
        <w:left w:val="none" w:sz="0" w:space="0" w:color="auto"/>
        <w:bottom w:val="none" w:sz="0" w:space="0" w:color="auto"/>
        <w:right w:val="none" w:sz="0" w:space="0" w:color="auto"/>
      </w:divBdr>
      <w:divsChild>
        <w:div w:id="1280524785">
          <w:marLeft w:val="360"/>
          <w:marRight w:val="0"/>
          <w:marTop w:val="0"/>
          <w:marBottom w:val="0"/>
          <w:divBdr>
            <w:top w:val="none" w:sz="0" w:space="0" w:color="auto"/>
            <w:left w:val="none" w:sz="0" w:space="0" w:color="auto"/>
            <w:bottom w:val="none" w:sz="0" w:space="0" w:color="auto"/>
            <w:right w:val="none" w:sz="0" w:space="0" w:color="auto"/>
          </w:divBdr>
        </w:div>
      </w:divsChild>
    </w:div>
    <w:div w:id="1545483987">
      <w:bodyDiv w:val="1"/>
      <w:marLeft w:val="0"/>
      <w:marRight w:val="0"/>
      <w:marTop w:val="0"/>
      <w:marBottom w:val="0"/>
      <w:divBdr>
        <w:top w:val="none" w:sz="0" w:space="0" w:color="auto"/>
        <w:left w:val="none" w:sz="0" w:space="0" w:color="auto"/>
        <w:bottom w:val="none" w:sz="0" w:space="0" w:color="auto"/>
        <w:right w:val="none" w:sz="0" w:space="0" w:color="auto"/>
      </w:divBdr>
    </w:div>
    <w:div w:id="1548108169">
      <w:bodyDiv w:val="1"/>
      <w:marLeft w:val="0"/>
      <w:marRight w:val="0"/>
      <w:marTop w:val="0"/>
      <w:marBottom w:val="0"/>
      <w:divBdr>
        <w:top w:val="none" w:sz="0" w:space="0" w:color="auto"/>
        <w:left w:val="none" w:sz="0" w:space="0" w:color="auto"/>
        <w:bottom w:val="none" w:sz="0" w:space="0" w:color="auto"/>
        <w:right w:val="none" w:sz="0" w:space="0" w:color="auto"/>
      </w:divBdr>
    </w:div>
    <w:div w:id="1578632544">
      <w:bodyDiv w:val="1"/>
      <w:marLeft w:val="0"/>
      <w:marRight w:val="0"/>
      <w:marTop w:val="0"/>
      <w:marBottom w:val="0"/>
      <w:divBdr>
        <w:top w:val="none" w:sz="0" w:space="0" w:color="auto"/>
        <w:left w:val="none" w:sz="0" w:space="0" w:color="auto"/>
        <w:bottom w:val="none" w:sz="0" w:space="0" w:color="auto"/>
        <w:right w:val="none" w:sz="0" w:space="0" w:color="auto"/>
      </w:divBdr>
    </w:div>
    <w:div w:id="1736396021">
      <w:bodyDiv w:val="1"/>
      <w:marLeft w:val="0"/>
      <w:marRight w:val="0"/>
      <w:marTop w:val="0"/>
      <w:marBottom w:val="0"/>
      <w:divBdr>
        <w:top w:val="none" w:sz="0" w:space="0" w:color="auto"/>
        <w:left w:val="none" w:sz="0" w:space="0" w:color="auto"/>
        <w:bottom w:val="none" w:sz="0" w:space="0" w:color="auto"/>
        <w:right w:val="none" w:sz="0" w:space="0" w:color="auto"/>
      </w:divBdr>
    </w:div>
    <w:div w:id="1749378954">
      <w:bodyDiv w:val="1"/>
      <w:marLeft w:val="0"/>
      <w:marRight w:val="0"/>
      <w:marTop w:val="0"/>
      <w:marBottom w:val="0"/>
      <w:divBdr>
        <w:top w:val="none" w:sz="0" w:space="0" w:color="auto"/>
        <w:left w:val="none" w:sz="0" w:space="0" w:color="auto"/>
        <w:bottom w:val="none" w:sz="0" w:space="0" w:color="auto"/>
        <w:right w:val="none" w:sz="0" w:space="0" w:color="auto"/>
      </w:divBdr>
    </w:div>
    <w:div w:id="1805855186">
      <w:bodyDiv w:val="1"/>
      <w:marLeft w:val="0"/>
      <w:marRight w:val="0"/>
      <w:marTop w:val="0"/>
      <w:marBottom w:val="0"/>
      <w:divBdr>
        <w:top w:val="none" w:sz="0" w:space="0" w:color="auto"/>
        <w:left w:val="none" w:sz="0" w:space="0" w:color="auto"/>
        <w:bottom w:val="none" w:sz="0" w:space="0" w:color="auto"/>
        <w:right w:val="none" w:sz="0" w:space="0" w:color="auto"/>
      </w:divBdr>
    </w:div>
    <w:div w:id="1912495178">
      <w:bodyDiv w:val="1"/>
      <w:marLeft w:val="0"/>
      <w:marRight w:val="0"/>
      <w:marTop w:val="0"/>
      <w:marBottom w:val="0"/>
      <w:divBdr>
        <w:top w:val="none" w:sz="0" w:space="0" w:color="auto"/>
        <w:left w:val="none" w:sz="0" w:space="0" w:color="auto"/>
        <w:bottom w:val="none" w:sz="0" w:space="0" w:color="auto"/>
        <w:right w:val="none" w:sz="0" w:space="0" w:color="auto"/>
      </w:divBdr>
    </w:div>
    <w:div w:id="1913389947">
      <w:bodyDiv w:val="1"/>
      <w:marLeft w:val="0"/>
      <w:marRight w:val="0"/>
      <w:marTop w:val="0"/>
      <w:marBottom w:val="0"/>
      <w:divBdr>
        <w:top w:val="none" w:sz="0" w:space="0" w:color="auto"/>
        <w:left w:val="none" w:sz="0" w:space="0" w:color="auto"/>
        <w:bottom w:val="none" w:sz="0" w:space="0" w:color="auto"/>
        <w:right w:val="none" w:sz="0" w:space="0" w:color="auto"/>
      </w:divBdr>
    </w:div>
    <w:div w:id="1915507198">
      <w:bodyDiv w:val="1"/>
      <w:marLeft w:val="0"/>
      <w:marRight w:val="0"/>
      <w:marTop w:val="0"/>
      <w:marBottom w:val="0"/>
      <w:divBdr>
        <w:top w:val="none" w:sz="0" w:space="0" w:color="auto"/>
        <w:left w:val="none" w:sz="0" w:space="0" w:color="auto"/>
        <w:bottom w:val="none" w:sz="0" w:space="0" w:color="auto"/>
        <w:right w:val="none" w:sz="0" w:space="0" w:color="auto"/>
      </w:divBdr>
    </w:div>
    <w:div w:id="1955791350">
      <w:bodyDiv w:val="1"/>
      <w:marLeft w:val="0"/>
      <w:marRight w:val="0"/>
      <w:marTop w:val="0"/>
      <w:marBottom w:val="0"/>
      <w:divBdr>
        <w:top w:val="none" w:sz="0" w:space="0" w:color="auto"/>
        <w:left w:val="none" w:sz="0" w:space="0" w:color="auto"/>
        <w:bottom w:val="none" w:sz="0" w:space="0" w:color="auto"/>
        <w:right w:val="none" w:sz="0" w:space="0" w:color="auto"/>
      </w:divBdr>
    </w:div>
    <w:div w:id="1962684698">
      <w:bodyDiv w:val="1"/>
      <w:marLeft w:val="0"/>
      <w:marRight w:val="0"/>
      <w:marTop w:val="0"/>
      <w:marBottom w:val="0"/>
      <w:divBdr>
        <w:top w:val="none" w:sz="0" w:space="0" w:color="auto"/>
        <w:left w:val="none" w:sz="0" w:space="0" w:color="auto"/>
        <w:bottom w:val="none" w:sz="0" w:space="0" w:color="auto"/>
        <w:right w:val="none" w:sz="0" w:space="0" w:color="auto"/>
      </w:divBdr>
    </w:div>
    <w:div w:id="1973704338">
      <w:bodyDiv w:val="1"/>
      <w:marLeft w:val="0"/>
      <w:marRight w:val="0"/>
      <w:marTop w:val="0"/>
      <w:marBottom w:val="0"/>
      <w:divBdr>
        <w:top w:val="none" w:sz="0" w:space="0" w:color="auto"/>
        <w:left w:val="none" w:sz="0" w:space="0" w:color="auto"/>
        <w:bottom w:val="none" w:sz="0" w:space="0" w:color="auto"/>
        <w:right w:val="none" w:sz="0" w:space="0" w:color="auto"/>
      </w:divBdr>
    </w:div>
    <w:div w:id="1982423823">
      <w:bodyDiv w:val="1"/>
      <w:marLeft w:val="0"/>
      <w:marRight w:val="0"/>
      <w:marTop w:val="0"/>
      <w:marBottom w:val="0"/>
      <w:divBdr>
        <w:top w:val="none" w:sz="0" w:space="0" w:color="auto"/>
        <w:left w:val="none" w:sz="0" w:space="0" w:color="auto"/>
        <w:bottom w:val="none" w:sz="0" w:space="0" w:color="auto"/>
        <w:right w:val="none" w:sz="0" w:space="0" w:color="auto"/>
      </w:divBdr>
    </w:div>
    <w:div w:id="211925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2.png"/><Relationship Id="rId26" Type="http://schemas.openxmlformats.org/officeDocument/2006/relationships/image" Target="media/image4.emf"/><Relationship Id="rId39" Type="http://schemas.openxmlformats.org/officeDocument/2006/relationships/hyperlink" Target="mailto:usarmy.jble.tradoc.mbx.hq-tradoc-fmo-facilities-manager@mail.mil" TargetMode="External"/><Relationship Id="rId21" Type="http://schemas.openxmlformats.org/officeDocument/2006/relationships/hyperlink" Target="mailto:usarmy.jble.tradoc.mbx.hq-tradoc-fmo-access-control@mail.mil" TargetMode="External"/><Relationship Id="rId34" Type="http://schemas.openxmlformats.org/officeDocument/2006/relationships/image" Target="media/image5.png"/><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hyperlink" Target="https://hq.tradoc.army.mil/sites/crs/SitePages/Home.aspx" TargetMode="External"/><Relationship Id="rId55" Type="http://schemas.openxmlformats.org/officeDocument/2006/relationships/image" Target="media/image15.png"/><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tradoc.army.mil/tpubs/" TargetMode="External"/><Relationship Id="rId20" Type="http://schemas.openxmlformats.org/officeDocument/2006/relationships/hyperlink" Target="http://www.tradoc.army.mil/tpubs/" TargetMode="External"/><Relationship Id="rId29" Type="http://schemas.openxmlformats.org/officeDocument/2006/relationships/hyperlink" Target="https://hq.tradoc.army.mil/sites/hqfmo" TargetMode="External"/><Relationship Id="rId41" Type="http://schemas.openxmlformats.org/officeDocument/2006/relationships/hyperlink" Target="http://www.e-publishing.af.mil/?txtSearchWord=af332&amp;client=%20AFPW_EPubs&amp;proxystylesheet=AFPW_EPubs&amp;ie=UTF-8&amp;oe=UTF-8&amp;output=xml_no_%20dtd&amp;site=AFPW_EPubs&amp;btnG.x=5&amp;btnG.y=9" TargetMode="External"/><Relationship Id="rId54" Type="http://schemas.openxmlformats.org/officeDocument/2006/relationships/image" Target="media/image1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3.png"/><Relationship Id="rId32" Type="http://schemas.openxmlformats.org/officeDocument/2006/relationships/hyperlink" Target="http://www.e-publishing.af.mil/?txtSearchWord=afi34-223&amp;client=AFPW_EPubs&amp;proxystylesheet=AFPW_EPubs&amp;ie=UTF-8&amp;oe=UTF-8&amp;output=xml_no_dtd&amp;site=AFPW_EPubs&amp;btnG.x=23&amp;btnG.y=7" TargetMode="External"/><Relationship Id="rId37" Type="http://schemas.openxmlformats.org/officeDocument/2006/relationships/image" Target="media/image6.png"/><Relationship Id="rId40" Type="http://schemas.openxmlformats.org/officeDocument/2006/relationships/hyperlink" Target="mailto:usarmy.jble.tradoc.mbx.hq-tradoc-fmo-facilities-manager@mail.mil" TargetMode="External"/><Relationship Id="rId45" Type="http://schemas.openxmlformats.org/officeDocument/2006/relationships/image" Target="media/image10.jpeg"/><Relationship Id="rId53" Type="http://schemas.openxmlformats.org/officeDocument/2006/relationships/image" Target="media/image13.png"/><Relationship Id="rId58" Type="http://schemas.openxmlformats.org/officeDocument/2006/relationships/hyperlink" Target="http://www.ups.com"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yperlink" Target="mailto:usarmy.jble.tradoc.mbx.hq-tradoc-fmo-access-control@mail.mil" TargetMode="External"/><Relationship Id="rId28" Type="http://schemas.openxmlformats.org/officeDocument/2006/relationships/hyperlink" Target="mailto:usarmy.jble.tradoc.mbx.hq-tradoc-fmo-facilities-manager@mail.mil" TargetMode="External"/><Relationship Id="rId36" Type="http://schemas.openxmlformats.org/officeDocument/2006/relationships/hyperlink" Target="https://hq.tradoc.army.mil/sites/hqfmo/Shared%20Documents/Forms/AllItems.aspx?RootFolder=%2Fsites%2Fhqfmo%2FShared%20Documents%2FParking%2FB950" TargetMode="External"/><Relationship Id="rId49" Type="http://schemas.openxmlformats.org/officeDocument/2006/relationships/hyperlink" Target="https://hq.tradoc.army.mil/sites/crs/SitePages/Home.aspx" TargetMode="External"/><Relationship Id="rId57" Type="http://schemas.openxmlformats.org/officeDocument/2006/relationships/image" Target="media/image17.emf"/><Relationship Id="rId61" Type="http://schemas.openxmlformats.org/officeDocument/2006/relationships/header" Target="header2.xml"/><Relationship Id="rId10" Type="http://schemas.openxmlformats.org/officeDocument/2006/relationships/styles" Target="styles.xml"/><Relationship Id="rId19" Type="http://schemas.openxmlformats.org/officeDocument/2006/relationships/hyperlink" Target="http://www.apd.army.mil/" TargetMode="External"/><Relationship Id="rId31" Type="http://schemas.openxmlformats.org/officeDocument/2006/relationships/hyperlink" Target="mailto:usarmy.jble.tradoc.mbx.hq-tradoc-fmo-facilities-manager@mail.mil" TargetMode="External"/><Relationship Id="rId44" Type="http://schemas.openxmlformats.org/officeDocument/2006/relationships/image" Target="media/image9.jpeg"/><Relationship Id="rId52" Type="http://schemas.openxmlformats.org/officeDocument/2006/relationships/hyperlink" Target="https://www.tkeportal.army.mil/sites/CONF" TargetMode="External"/><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usarmy.jble.tradoc.mbx.hq-tradoc-fmo-physical-security@mail.mil" TargetMode="External"/><Relationship Id="rId27" Type="http://schemas.openxmlformats.org/officeDocument/2006/relationships/oleObject" Target="embeddings/oleObject1.bin"/><Relationship Id="rId30" Type="http://schemas.openxmlformats.org/officeDocument/2006/relationships/hyperlink" Target="mailto:usarmy.jble.tradoc.mbx.hq-tradoc-fmo-facilities-manager@mail.mil" TargetMode="External"/><Relationship Id="rId35" Type="http://schemas.openxmlformats.org/officeDocument/2006/relationships/hyperlink" Target="mailto:usarmy.jble.tradoc.mbx.hq-tradoc-fmo-physical-security@mail.mil" TargetMode="External"/><Relationship Id="rId43" Type="http://schemas.openxmlformats.org/officeDocument/2006/relationships/image" Target="media/image8.png"/><Relationship Id="rId48" Type="http://schemas.openxmlformats.org/officeDocument/2006/relationships/hyperlink" Target="https://esohtn.com/" TargetMode="External"/><Relationship Id="rId56" Type="http://schemas.openxmlformats.org/officeDocument/2006/relationships/image" Target="media/image16.gif"/><Relationship Id="rId64" Type="http://schemas.openxmlformats.org/officeDocument/2006/relationships/header" Target="header3.xml"/><Relationship Id="rId8" Type="http://schemas.openxmlformats.org/officeDocument/2006/relationships/customXml" Target="../customXml/item8.xml"/><Relationship Id="rId51" Type="http://schemas.openxmlformats.org/officeDocument/2006/relationships/hyperlink" Target="https://hq.tradoc.army.mil/sites/crs/Lists/ConferenceRoomScheduler/Bldg950Rm1048.aspx"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www.arims.army.mil/" TargetMode="External"/><Relationship Id="rId25" Type="http://schemas.openxmlformats.org/officeDocument/2006/relationships/hyperlink" Target="https://portal.navfac.navy.mil/portal/page/portal/navfac/navfac_ww_pp/navfac_nfesc_pp/locks" TargetMode="External"/><Relationship Id="rId33" Type="http://schemas.openxmlformats.org/officeDocument/2006/relationships/hyperlink" Target="http://www.e-publishing.af.mil/?txtSearchWord=afi36-3101&amp;client=AFPW_EPubs&amp;proxystylesheet=AFPW_EPubs&amp;ie=UTF-8&amp;oe=UTF-8&amp;output=xml_no_dtd&amp;site=AFPW_EPubs&amp;btnG.x=30&amp;btnG.y=7" TargetMode="External"/><Relationship Id="rId38" Type="http://schemas.openxmlformats.org/officeDocument/2006/relationships/hyperlink" Target="mailto:usarmy.jble.tradoc.mbx.hq-tradoc-fmo-access-control@mail.mil" TargetMode="External"/><Relationship Id="rId46" Type="http://schemas.openxmlformats.org/officeDocument/2006/relationships/image" Target="media/image11.jpeg"/><Relationship Id="rId59" Type="http://schemas.openxmlformats.org/officeDocument/2006/relationships/hyperlink" Target="http://www.dh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pern\Desktop\Letterhead\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642933E2CF7A41A6A46468638E570C" ma:contentTypeVersion="0" ma:contentTypeDescription="Create a new document." ma:contentTypeScope="" ma:versionID="7cf594c468fafe52bcfd303dadae8a1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EB1849858B25734FBF7E13B6FCC5BA55" ma:contentTypeVersion="0" ma:contentTypeDescription="Create a new document." ma:contentTypeScope="" ma:versionID="774fd2977bb6001c5d99a455cff94e9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C98B1-D86F-4E29-B7F1-9CBAF5DD36BD}">
  <ds:schemaRefs>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purl.org/dc/terms/"/>
    <ds:schemaRef ds:uri="http://www.w3.org/XML/1998/namespace"/>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82E09351-1294-43BF-B1FC-DD74D0821CA5}">
  <ds:schemaRefs>
    <ds:schemaRef ds:uri="http://schemas.microsoft.com/sharepoint/v3/contenttype/forms"/>
  </ds:schemaRefs>
</ds:datastoreItem>
</file>

<file path=customXml/itemProps3.xml><?xml version="1.0" encoding="utf-8"?>
<ds:datastoreItem xmlns:ds="http://schemas.openxmlformats.org/officeDocument/2006/customXml" ds:itemID="{A384236D-BA12-42E8-93A6-97D16D52A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40F03B-203C-4039-812A-D7F5F0C17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A5167BFC-B5D7-4D93-B9D2-96CC76108ED2}">
  <ds:schemaRefs>
    <ds:schemaRef ds:uri="http://schemas.openxmlformats.org/officeDocument/2006/bibliography"/>
  </ds:schemaRefs>
</ds:datastoreItem>
</file>

<file path=customXml/itemProps6.xml><?xml version="1.0" encoding="utf-8"?>
<ds:datastoreItem xmlns:ds="http://schemas.openxmlformats.org/officeDocument/2006/customXml" ds:itemID="{26C940D1-62CE-423A-A6D7-3C22242C3D7E}">
  <ds:schemaRefs>
    <ds:schemaRef ds:uri="http://schemas.openxmlformats.org/officeDocument/2006/bibliography"/>
  </ds:schemaRefs>
</ds:datastoreItem>
</file>

<file path=customXml/itemProps7.xml><?xml version="1.0" encoding="utf-8"?>
<ds:datastoreItem xmlns:ds="http://schemas.openxmlformats.org/officeDocument/2006/customXml" ds:itemID="{FB460D36-DF12-411E-B05C-60ACECDCEC21}">
  <ds:schemaRefs>
    <ds:schemaRef ds:uri="http://schemas.openxmlformats.org/officeDocument/2006/bibliography"/>
  </ds:schemaRefs>
</ds:datastoreItem>
</file>

<file path=customXml/itemProps8.xml><?xml version="1.0" encoding="utf-8"?>
<ds:datastoreItem xmlns:ds="http://schemas.openxmlformats.org/officeDocument/2006/customXml" ds:itemID="{81996D66-8732-415C-B503-7C0054C22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Letterhead.dot</Template>
  <TotalTime>1</TotalTime>
  <Pages>94</Pages>
  <Words>26345</Words>
  <Characters>159756</Characters>
  <Application>Microsoft Office Word</Application>
  <DocSecurity>0</DocSecurity>
  <Lines>1331</Lines>
  <Paragraphs>371</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185730</CharactersWithSpaces>
  <SharedDoc>false</SharedDoc>
  <HLinks>
    <vt:vector size="744" baseType="variant">
      <vt:variant>
        <vt:i4>3473458</vt:i4>
      </vt:variant>
      <vt:variant>
        <vt:i4>678</vt:i4>
      </vt:variant>
      <vt:variant>
        <vt:i4>0</vt:i4>
      </vt:variant>
      <vt:variant>
        <vt:i4>5</vt:i4>
      </vt:variant>
      <vt:variant>
        <vt:lpwstr>http://www.tradoc.army.mil/publications.asp</vt:lpwstr>
      </vt:variant>
      <vt:variant>
        <vt:lpwstr/>
      </vt:variant>
      <vt:variant>
        <vt:i4>4849668</vt:i4>
      </vt:variant>
      <vt:variant>
        <vt:i4>675</vt:i4>
      </vt:variant>
      <vt:variant>
        <vt:i4>0</vt:i4>
      </vt:variant>
      <vt:variant>
        <vt:i4>5</vt:i4>
      </vt:variant>
      <vt:variant>
        <vt:lpwstr>http://www.apd.army.mil/</vt:lpwstr>
      </vt:variant>
      <vt:variant>
        <vt:lpwstr/>
      </vt:variant>
      <vt:variant>
        <vt:i4>2949241</vt:i4>
      </vt:variant>
      <vt:variant>
        <vt:i4>672</vt:i4>
      </vt:variant>
      <vt:variant>
        <vt:i4>0</vt:i4>
      </vt:variant>
      <vt:variant>
        <vt:i4>5</vt:i4>
      </vt:variant>
      <vt:variant>
        <vt:lpwstr>http://www.dhl.com/</vt:lpwstr>
      </vt:variant>
      <vt:variant>
        <vt:lpwstr/>
      </vt:variant>
      <vt:variant>
        <vt:i4>2293857</vt:i4>
      </vt:variant>
      <vt:variant>
        <vt:i4>669</vt:i4>
      </vt:variant>
      <vt:variant>
        <vt:i4>0</vt:i4>
      </vt:variant>
      <vt:variant>
        <vt:i4>5</vt:i4>
      </vt:variant>
      <vt:variant>
        <vt:lpwstr>http://www.ups.com/</vt:lpwstr>
      </vt:variant>
      <vt:variant>
        <vt:lpwstr/>
      </vt:variant>
      <vt:variant>
        <vt:i4>3735615</vt:i4>
      </vt:variant>
      <vt:variant>
        <vt:i4>666</vt:i4>
      </vt:variant>
      <vt:variant>
        <vt:i4>0</vt:i4>
      </vt:variant>
      <vt:variant>
        <vt:i4>5</vt:i4>
      </vt:variant>
      <vt:variant>
        <vt:lpwstr>http://acc.esohtn.com/</vt:lpwstr>
      </vt:variant>
      <vt:variant>
        <vt:lpwstr/>
      </vt:variant>
      <vt:variant>
        <vt:i4>3735615</vt:i4>
      </vt:variant>
      <vt:variant>
        <vt:i4>663</vt:i4>
      </vt:variant>
      <vt:variant>
        <vt:i4>0</vt:i4>
      </vt:variant>
      <vt:variant>
        <vt:i4>5</vt:i4>
      </vt:variant>
      <vt:variant>
        <vt:lpwstr>http://acc.esohtn.com/</vt:lpwstr>
      </vt:variant>
      <vt:variant>
        <vt:lpwstr/>
      </vt:variant>
      <vt:variant>
        <vt:i4>5046297</vt:i4>
      </vt:variant>
      <vt:variant>
        <vt:i4>660</vt:i4>
      </vt:variant>
      <vt:variant>
        <vt:i4>0</vt:i4>
      </vt:variant>
      <vt:variant>
        <vt:i4>5</vt:i4>
      </vt:variant>
      <vt:variant>
        <vt:lpwstr>http://www.e-publishing.af.mil/shared/media/epubs/af332.xfdl</vt:lpwstr>
      </vt:variant>
      <vt:variant>
        <vt:lpwstr/>
      </vt:variant>
      <vt:variant>
        <vt:i4>1900558</vt:i4>
      </vt:variant>
      <vt:variant>
        <vt:i4>657</vt:i4>
      </vt:variant>
      <vt:variant>
        <vt:i4>0</vt:i4>
      </vt:variant>
      <vt:variant>
        <vt:i4>5</vt:i4>
      </vt:variant>
      <vt:variant>
        <vt:lpwstr>https://www.tkeportal.army.mil/sites/CONF</vt:lpwstr>
      </vt:variant>
      <vt:variant>
        <vt:lpwstr/>
      </vt:variant>
      <vt:variant>
        <vt:i4>1703954</vt:i4>
      </vt:variant>
      <vt:variant>
        <vt:i4>654</vt:i4>
      </vt:variant>
      <vt:variant>
        <vt:i4>0</vt:i4>
      </vt:variant>
      <vt:variant>
        <vt:i4>5</vt:i4>
      </vt:variant>
      <vt:variant>
        <vt:lpwstr>https://www.tkeportal.army.mil/sites/ESO</vt:lpwstr>
      </vt:variant>
      <vt:variant>
        <vt:lpwstr/>
      </vt:variant>
      <vt:variant>
        <vt:i4>8323194</vt:i4>
      </vt:variant>
      <vt:variant>
        <vt:i4>651</vt:i4>
      </vt:variant>
      <vt:variant>
        <vt:i4>0</vt:i4>
      </vt:variant>
      <vt:variant>
        <vt:i4>5</vt:i4>
      </vt:variant>
      <vt:variant>
        <vt:lpwstr>https://www.tkeportal.army.mil/sites/CONF/default.aspx/</vt:lpwstr>
      </vt:variant>
      <vt:variant>
        <vt:lpwstr/>
      </vt:variant>
      <vt:variant>
        <vt:i4>1900558</vt:i4>
      </vt:variant>
      <vt:variant>
        <vt:i4>648</vt:i4>
      </vt:variant>
      <vt:variant>
        <vt:i4>0</vt:i4>
      </vt:variant>
      <vt:variant>
        <vt:i4>5</vt:i4>
      </vt:variant>
      <vt:variant>
        <vt:lpwstr>https://www.tkeportal.army.mil/sites/CONF</vt:lpwstr>
      </vt:variant>
      <vt:variant>
        <vt:lpwstr/>
      </vt:variant>
      <vt:variant>
        <vt:i4>8126575</vt:i4>
      </vt:variant>
      <vt:variant>
        <vt:i4>642</vt:i4>
      </vt:variant>
      <vt:variant>
        <vt:i4>0</vt:i4>
      </vt:variant>
      <vt:variant>
        <vt:i4>5</vt:i4>
      </vt:variant>
      <vt:variant>
        <vt:lpwstr>https://www.tkeportal.army.mil/sites/HQFM/default.aspx</vt:lpwstr>
      </vt:variant>
      <vt:variant>
        <vt:lpwstr/>
      </vt:variant>
      <vt:variant>
        <vt:i4>1114200</vt:i4>
      </vt:variant>
      <vt:variant>
        <vt:i4>636</vt:i4>
      </vt:variant>
      <vt:variant>
        <vt:i4>0</vt:i4>
      </vt:variant>
      <vt:variant>
        <vt:i4>5</vt:i4>
      </vt:variant>
      <vt:variant>
        <vt:lpwstr>https://portal.navfac.navy.mil/portal/page/portal/navfac/navfac_ww_pp/navfac_nfesc_pp/locks</vt:lpwstr>
      </vt:variant>
      <vt:variant>
        <vt:lpwstr/>
      </vt:variant>
      <vt:variant>
        <vt:i4>97</vt:i4>
      </vt:variant>
      <vt:variant>
        <vt:i4>633</vt:i4>
      </vt:variant>
      <vt:variant>
        <vt:i4>0</vt:i4>
      </vt:variant>
      <vt:variant>
        <vt:i4>5</vt:i4>
      </vt:variant>
      <vt:variant>
        <vt:lpwstr/>
      </vt:variant>
      <vt:variant>
        <vt:lpwstr>_Official_Mail,_Distribution,</vt:lpwstr>
      </vt:variant>
      <vt:variant>
        <vt:i4>5177428</vt:i4>
      </vt:variant>
      <vt:variant>
        <vt:i4>630</vt:i4>
      </vt:variant>
      <vt:variant>
        <vt:i4>0</vt:i4>
      </vt:variant>
      <vt:variant>
        <vt:i4>5</vt:i4>
      </vt:variant>
      <vt:variant>
        <vt:lpwstr/>
      </vt:variant>
      <vt:variant>
        <vt:lpwstr>_Facilities_Maintenance</vt:lpwstr>
      </vt:variant>
      <vt:variant>
        <vt:i4>5570678</vt:i4>
      </vt:variant>
      <vt:variant>
        <vt:i4>627</vt:i4>
      </vt:variant>
      <vt:variant>
        <vt:i4>0</vt:i4>
      </vt:variant>
      <vt:variant>
        <vt:i4>5</vt:i4>
      </vt:variant>
      <vt:variant>
        <vt:lpwstr/>
      </vt:variant>
      <vt:variant>
        <vt:lpwstr>_Building_Management_Policy</vt:lpwstr>
      </vt:variant>
      <vt:variant>
        <vt:i4>6160477</vt:i4>
      </vt:variant>
      <vt:variant>
        <vt:i4>624</vt:i4>
      </vt:variant>
      <vt:variant>
        <vt:i4>0</vt:i4>
      </vt:variant>
      <vt:variant>
        <vt:i4>5</vt:i4>
      </vt:variant>
      <vt:variant>
        <vt:lpwstr/>
      </vt:variant>
      <vt:variant>
        <vt:lpwstr>_Physical_Security</vt:lpwstr>
      </vt:variant>
      <vt:variant>
        <vt:i4>7536752</vt:i4>
      </vt:variant>
      <vt:variant>
        <vt:i4>621</vt:i4>
      </vt:variant>
      <vt:variant>
        <vt:i4>0</vt:i4>
      </vt:variant>
      <vt:variant>
        <vt:i4>5</vt:i4>
      </vt:variant>
      <vt:variant>
        <vt:lpwstr>https://www.arims.army.mil/</vt:lpwstr>
      </vt:variant>
      <vt:variant>
        <vt:lpwstr/>
      </vt:variant>
      <vt:variant>
        <vt:i4>2031676</vt:i4>
      </vt:variant>
      <vt:variant>
        <vt:i4>614</vt:i4>
      </vt:variant>
      <vt:variant>
        <vt:i4>0</vt:i4>
      </vt:variant>
      <vt:variant>
        <vt:i4>5</vt:i4>
      </vt:variant>
      <vt:variant>
        <vt:lpwstr/>
      </vt:variant>
      <vt:variant>
        <vt:lpwstr>_Toc358817629</vt:lpwstr>
      </vt:variant>
      <vt:variant>
        <vt:i4>2031676</vt:i4>
      </vt:variant>
      <vt:variant>
        <vt:i4>608</vt:i4>
      </vt:variant>
      <vt:variant>
        <vt:i4>0</vt:i4>
      </vt:variant>
      <vt:variant>
        <vt:i4>5</vt:i4>
      </vt:variant>
      <vt:variant>
        <vt:lpwstr/>
      </vt:variant>
      <vt:variant>
        <vt:lpwstr>_Toc358817628</vt:lpwstr>
      </vt:variant>
      <vt:variant>
        <vt:i4>2031676</vt:i4>
      </vt:variant>
      <vt:variant>
        <vt:i4>602</vt:i4>
      </vt:variant>
      <vt:variant>
        <vt:i4>0</vt:i4>
      </vt:variant>
      <vt:variant>
        <vt:i4>5</vt:i4>
      </vt:variant>
      <vt:variant>
        <vt:lpwstr/>
      </vt:variant>
      <vt:variant>
        <vt:lpwstr>_Toc358817627</vt:lpwstr>
      </vt:variant>
      <vt:variant>
        <vt:i4>2031676</vt:i4>
      </vt:variant>
      <vt:variant>
        <vt:i4>596</vt:i4>
      </vt:variant>
      <vt:variant>
        <vt:i4>0</vt:i4>
      </vt:variant>
      <vt:variant>
        <vt:i4>5</vt:i4>
      </vt:variant>
      <vt:variant>
        <vt:lpwstr/>
      </vt:variant>
      <vt:variant>
        <vt:lpwstr>_Toc358817626</vt:lpwstr>
      </vt:variant>
      <vt:variant>
        <vt:i4>2031676</vt:i4>
      </vt:variant>
      <vt:variant>
        <vt:i4>590</vt:i4>
      </vt:variant>
      <vt:variant>
        <vt:i4>0</vt:i4>
      </vt:variant>
      <vt:variant>
        <vt:i4>5</vt:i4>
      </vt:variant>
      <vt:variant>
        <vt:lpwstr/>
      </vt:variant>
      <vt:variant>
        <vt:lpwstr>_Toc358817625</vt:lpwstr>
      </vt:variant>
      <vt:variant>
        <vt:i4>2031676</vt:i4>
      </vt:variant>
      <vt:variant>
        <vt:i4>584</vt:i4>
      </vt:variant>
      <vt:variant>
        <vt:i4>0</vt:i4>
      </vt:variant>
      <vt:variant>
        <vt:i4>5</vt:i4>
      </vt:variant>
      <vt:variant>
        <vt:lpwstr/>
      </vt:variant>
      <vt:variant>
        <vt:lpwstr>_Toc358817624</vt:lpwstr>
      </vt:variant>
      <vt:variant>
        <vt:i4>2031676</vt:i4>
      </vt:variant>
      <vt:variant>
        <vt:i4>578</vt:i4>
      </vt:variant>
      <vt:variant>
        <vt:i4>0</vt:i4>
      </vt:variant>
      <vt:variant>
        <vt:i4>5</vt:i4>
      </vt:variant>
      <vt:variant>
        <vt:lpwstr/>
      </vt:variant>
      <vt:variant>
        <vt:lpwstr>_Toc358817623</vt:lpwstr>
      </vt:variant>
      <vt:variant>
        <vt:i4>2031676</vt:i4>
      </vt:variant>
      <vt:variant>
        <vt:i4>572</vt:i4>
      </vt:variant>
      <vt:variant>
        <vt:i4>0</vt:i4>
      </vt:variant>
      <vt:variant>
        <vt:i4>5</vt:i4>
      </vt:variant>
      <vt:variant>
        <vt:lpwstr/>
      </vt:variant>
      <vt:variant>
        <vt:lpwstr>_Toc358817622</vt:lpwstr>
      </vt:variant>
      <vt:variant>
        <vt:i4>2031676</vt:i4>
      </vt:variant>
      <vt:variant>
        <vt:i4>566</vt:i4>
      </vt:variant>
      <vt:variant>
        <vt:i4>0</vt:i4>
      </vt:variant>
      <vt:variant>
        <vt:i4>5</vt:i4>
      </vt:variant>
      <vt:variant>
        <vt:lpwstr/>
      </vt:variant>
      <vt:variant>
        <vt:lpwstr>_Toc358817621</vt:lpwstr>
      </vt:variant>
      <vt:variant>
        <vt:i4>2031676</vt:i4>
      </vt:variant>
      <vt:variant>
        <vt:i4>560</vt:i4>
      </vt:variant>
      <vt:variant>
        <vt:i4>0</vt:i4>
      </vt:variant>
      <vt:variant>
        <vt:i4>5</vt:i4>
      </vt:variant>
      <vt:variant>
        <vt:lpwstr/>
      </vt:variant>
      <vt:variant>
        <vt:lpwstr>_Toc358817620</vt:lpwstr>
      </vt:variant>
      <vt:variant>
        <vt:i4>1835068</vt:i4>
      </vt:variant>
      <vt:variant>
        <vt:i4>551</vt:i4>
      </vt:variant>
      <vt:variant>
        <vt:i4>0</vt:i4>
      </vt:variant>
      <vt:variant>
        <vt:i4>5</vt:i4>
      </vt:variant>
      <vt:variant>
        <vt:lpwstr/>
      </vt:variant>
      <vt:variant>
        <vt:lpwstr>_Toc358817619</vt:lpwstr>
      </vt:variant>
      <vt:variant>
        <vt:i4>1835068</vt:i4>
      </vt:variant>
      <vt:variant>
        <vt:i4>545</vt:i4>
      </vt:variant>
      <vt:variant>
        <vt:i4>0</vt:i4>
      </vt:variant>
      <vt:variant>
        <vt:i4>5</vt:i4>
      </vt:variant>
      <vt:variant>
        <vt:lpwstr/>
      </vt:variant>
      <vt:variant>
        <vt:lpwstr>_Toc358817618</vt:lpwstr>
      </vt:variant>
      <vt:variant>
        <vt:i4>1835068</vt:i4>
      </vt:variant>
      <vt:variant>
        <vt:i4>539</vt:i4>
      </vt:variant>
      <vt:variant>
        <vt:i4>0</vt:i4>
      </vt:variant>
      <vt:variant>
        <vt:i4>5</vt:i4>
      </vt:variant>
      <vt:variant>
        <vt:lpwstr/>
      </vt:variant>
      <vt:variant>
        <vt:lpwstr>_Toc358817617</vt:lpwstr>
      </vt:variant>
      <vt:variant>
        <vt:i4>1835068</vt:i4>
      </vt:variant>
      <vt:variant>
        <vt:i4>533</vt:i4>
      </vt:variant>
      <vt:variant>
        <vt:i4>0</vt:i4>
      </vt:variant>
      <vt:variant>
        <vt:i4>5</vt:i4>
      </vt:variant>
      <vt:variant>
        <vt:lpwstr/>
      </vt:variant>
      <vt:variant>
        <vt:lpwstr>_Toc358817616</vt:lpwstr>
      </vt:variant>
      <vt:variant>
        <vt:i4>1835068</vt:i4>
      </vt:variant>
      <vt:variant>
        <vt:i4>527</vt:i4>
      </vt:variant>
      <vt:variant>
        <vt:i4>0</vt:i4>
      </vt:variant>
      <vt:variant>
        <vt:i4>5</vt:i4>
      </vt:variant>
      <vt:variant>
        <vt:lpwstr/>
      </vt:variant>
      <vt:variant>
        <vt:lpwstr>_Toc358817615</vt:lpwstr>
      </vt:variant>
      <vt:variant>
        <vt:i4>1835068</vt:i4>
      </vt:variant>
      <vt:variant>
        <vt:i4>521</vt:i4>
      </vt:variant>
      <vt:variant>
        <vt:i4>0</vt:i4>
      </vt:variant>
      <vt:variant>
        <vt:i4>5</vt:i4>
      </vt:variant>
      <vt:variant>
        <vt:lpwstr/>
      </vt:variant>
      <vt:variant>
        <vt:lpwstr>_Toc358817614</vt:lpwstr>
      </vt:variant>
      <vt:variant>
        <vt:i4>1835068</vt:i4>
      </vt:variant>
      <vt:variant>
        <vt:i4>515</vt:i4>
      </vt:variant>
      <vt:variant>
        <vt:i4>0</vt:i4>
      </vt:variant>
      <vt:variant>
        <vt:i4>5</vt:i4>
      </vt:variant>
      <vt:variant>
        <vt:lpwstr/>
      </vt:variant>
      <vt:variant>
        <vt:lpwstr>_Toc358817613</vt:lpwstr>
      </vt:variant>
      <vt:variant>
        <vt:i4>1835068</vt:i4>
      </vt:variant>
      <vt:variant>
        <vt:i4>509</vt:i4>
      </vt:variant>
      <vt:variant>
        <vt:i4>0</vt:i4>
      </vt:variant>
      <vt:variant>
        <vt:i4>5</vt:i4>
      </vt:variant>
      <vt:variant>
        <vt:lpwstr/>
      </vt:variant>
      <vt:variant>
        <vt:lpwstr>_Toc358817612</vt:lpwstr>
      </vt:variant>
      <vt:variant>
        <vt:i4>1835068</vt:i4>
      </vt:variant>
      <vt:variant>
        <vt:i4>503</vt:i4>
      </vt:variant>
      <vt:variant>
        <vt:i4>0</vt:i4>
      </vt:variant>
      <vt:variant>
        <vt:i4>5</vt:i4>
      </vt:variant>
      <vt:variant>
        <vt:lpwstr/>
      </vt:variant>
      <vt:variant>
        <vt:lpwstr>_Toc358817611</vt:lpwstr>
      </vt:variant>
      <vt:variant>
        <vt:i4>1835068</vt:i4>
      </vt:variant>
      <vt:variant>
        <vt:i4>497</vt:i4>
      </vt:variant>
      <vt:variant>
        <vt:i4>0</vt:i4>
      </vt:variant>
      <vt:variant>
        <vt:i4>5</vt:i4>
      </vt:variant>
      <vt:variant>
        <vt:lpwstr/>
      </vt:variant>
      <vt:variant>
        <vt:lpwstr>_Toc358817610</vt:lpwstr>
      </vt:variant>
      <vt:variant>
        <vt:i4>1900604</vt:i4>
      </vt:variant>
      <vt:variant>
        <vt:i4>491</vt:i4>
      </vt:variant>
      <vt:variant>
        <vt:i4>0</vt:i4>
      </vt:variant>
      <vt:variant>
        <vt:i4>5</vt:i4>
      </vt:variant>
      <vt:variant>
        <vt:lpwstr/>
      </vt:variant>
      <vt:variant>
        <vt:lpwstr>_Toc358817609</vt:lpwstr>
      </vt:variant>
      <vt:variant>
        <vt:i4>1900604</vt:i4>
      </vt:variant>
      <vt:variant>
        <vt:i4>485</vt:i4>
      </vt:variant>
      <vt:variant>
        <vt:i4>0</vt:i4>
      </vt:variant>
      <vt:variant>
        <vt:i4>5</vt:i4>
      </vt:variant>
      <vt:variant>
        <vt:lpwstr/>
      </vt:variant>
      <vt:variant>
        <vt:lpwstr>_Toc358817608</vt:lpwstr>
      </vt:variant>
      <vt:variant>
        <vt:i4>1376313</vt:i4>
      </vt:variant>
      <vt:variant>
        <vt:i4>476</vt:i4>
      </vt:variant>
      <vt:variant>
        <vt:i4>0</vt:i4>
      </vt:variant>
      <vt:variant>
        <vt:i4>5</vt:i4>
      </vt:variant>
      <vt:variant>
        <vt:lpwstr/>
      </vt:variant>
      <vt:variant>
        <vt:lpwstr>_Toc358817389</vt:lpwstr>
      </vt:variant>
      <vt:variant>
        <vt:i4>1376313</vt:i4>
      </vt:variant>
      <vt:variant>
        <vt:i4>470</vt:i4>
      </vt:variant>
      <vt:variant>
        <vt:i4>0</vt:i4>
      </vt:variant>
      <vt:variant>
        <vt:i4>5</vt:i4>
      </vt:variant>
      <vt:variant>
        <vt:lpwstr/>
      </vt:variant>
      <vt:variant>
        <vt:lpwstr>_Toc358817388</vt:lpwstr>
      </vt:variant>
      <vt:variant>
        <vt:i4>1376313</vt:i4>
      </vt:variant>
      <vt:variant>
        <vt:i4>464</vt:i4>
      </vt:variant>
      <vt:variant>
        <vt:i4>0</vt:i4>
      </vt:variant>
      <vt:variant>
        <vt:i4>5</vt:i4>
      </vt:variant>
      <vt:variant>
        <vt:lpwstr/>
      </vt:variant>
      <vt:variant>
        <vt:lpwstr>_Toc358817387</vt:lpwstr>
      </vt:variant>
      <vt:variant>
        <vt:i4>1376313</vt:i4>
      </vt:variant>
      <vt:variant>
        <vt:i4>458</vt:i4>
      </vt:variant>
      <vt:variant>
        <vt:i4>0</vt:i4>
      </vt:variant>
      <vt:variant>
        <vt:i4>5</vt:i4>
      </vt:variant>
      <vt:variant>
        <vt:lpwstr/>
      </vt:variant>
      <vt:variant>
        <vt:lpwstr>_Toc358817386</vt:lpwstr>
      </vt:variant>
      <vt:variant>
        <vt:i4>1376313</vt:i4>
      </vt:variant>
      <vt:variant>
        <vt:i4>452</vt:i4>
      </vt:variant>
      <vt:variant>
        <vt:i4>0</vt:i4>
      </vt:variant>
      <vt:variant>
        <vt:i4>5</vt:i4>
      </vt:variant>
      <vt:variant>
        <vt:lpwstr/>
      </vt:variant>
      <vt:variant>
        <vt:lpwstr>_Toc358817385</vt:lpwstr>
      </vt:variant>
      <vt:variant>
        <vt:i4>1376313</vt:i4>
      </vt:variant>
      <vt:variant>
        <vt:i4>446</vt:i4>
      </vt:variant>
      <vt:variant>
        <vt:i4>0</vt:i4>
      </vt:variant>
      <vt:variant>
        <vt:i4>5</vt:i4>
      </vt:variant>
      <vt:variant>
        <vt:lpwstr/>
      </vt:variant>
      <vt:variant>
        <vt:lpwstr>_Toc358817384</vt:lpwstr>
      </vt:variant>
      <vt:variant>
        <vt:i4>1376313</vt:i4>
      </vt:variant>
      <vt:variant>
        <vt:i4>440</vt:i4>
      </vt:variant>
      <vt:variant>
        <vt:i4>0</vt:i4>
      </vt:variant>
      <vt:variant>
        <vt:i4>5</vt:i4>
      </vt:variant>
      <vt:variant>
        <vt:lpwstr/>
      </vt:variant>
      <vt:variant>
        <vt:lpwstr>_Toc358817383</vt:lpwstr>
      </vt:variant>
      <vt:variant>
        <vt:i4>1376313</vt:i4>
      </vt:variant>
      <vt:variant>
        <vt:i4>437</vt:i4>
      </vt:variant>
      <vt:variant>
        <vt:i4>0</vt:i4>
      </vt:variant>
      <vt:variant>
        <vt:i4>5</vt:i4>
      </vt:variant>
      <vt:variant>
        <vt:lpwstr/>
      </vt:variant>
      <vt:variant>
        <vt:lpwstr>_Toc358817382</vt:lpwstr>
      </vt:variant>
      <vt:variant>
        <vt:i4>1376313</vt:i4>
      </vt:variant>
      <vt:variant>
        <vt:i4>431</vt:i4>
      </vt:variant>
      <vt:variant>
        <vt:i4>0</vt:i4>
      </vt:variant>
      <vt:variant>
        <vt:i4>5</vt:i4>
      </vt:variant>
      <vt:variant>
        <vt:lpwstr/>
      </vt:variant>
      <vt:variant>
        <vt:lpwstr>_Toc358817381</vt:lpwstr>
      </vt:variant>
      <vt:variant>
        <vt:i4>1376313</vt:i4>
      </vt:variant>
      <vt:variant>
        <vt:i4>425</vt:i4>
      </vt:variant>
      <vt:variant>
        <vt:i4>0</vt:i4>
      </vt:variant>
      <vt:variant>
        <vt:i4>5</vt:i4>
      </vt:variant>
      <vt:variant>
        <vt:lpwstr/>
      </vt:variant>
      <vt:variant>
        <vt:lpwstr>_Toc358817380</vt:lpwstr>
      </vt:variant>
      <vt:variant>
        <vt:i4>1703993</vt:i4>
      </vt:variant>
      <vt:variant>
        <vt:i4>419</vt:i4>
      </vt:variant>
      <vt:variant>
        <vt:i4>0</vt:i4>
      </vt:variant>
      <vt:variant>
        <vt:i4>5</vt:i4>
      </vt:variant>
      <vt:variant>
        <vt:lpwstr/>
      </vt:variant>
      <vt:variant>
        <vt:lpwstr>_Toc358817379</vt:lpwstr>
      </vt:variant>
      <vt:variant>
        <vt:i4>1703993</vt:i4>
      </vt:variant>
      <vt:variant>
        <vt:i4>413</vt:i4>
      </vt:variant>
      <vt:variant>
        <vt:i4>0</vt:i4>
      </vt:variant>
      <vt:variant>
        <vt:i4>5</vt:i4>
      </vt:variant>
      <vt:variant>
        <vt:lpwstr/>
      </vt:variant>
      <vt:variant>
        <vt:lpwstr>_Toc358817378</vt:lpwstr>
      </vt:variant>
      <vt:variant>
        <vt:i4>1703993</vt:i4>
      </vt:variant>
      <vt:variant>
        <vt:i4>407</vt:i4>
      </vt:variant>
      <vt:variant>
        <vt:i4>0</vt:i4>
      </vt:variant>
      <vt:variant>
        <vt:i4>5</vt:i4>
      </vt:variant>
      <vt:variant>
        <vt:lpwstr/>
      </vt:variant>
      <vt:variant>
        <vt:lpwstr>_Toc358817377</vt:lpwstr>
      </vt:variant>
      <vt:variant>
        <vt:i4>1703993</vt:i4>
      </vt:variant>
      <vt:variant>
        <vt:i4>401</vt:i4>
      </vt:variant>
      <vt:variant>
        <vt:i4>0</vt:i4>
      </vt:variant>
      <vt:variant>
        <vt:i4>5</vt:i4>
      </vt:variant>
      <vt:variant>
        <vt:lpwstr/>
      </vt:variant>
      <vt:variant>
        <vt:lpwstr>_Toc358817376</vt:lpwstr>
      </vt:variant>
      <vt:variant>
        <vt:i4>1703993</vt:i4>
      </vt:variant>
      <vt:variant>
        <vt:i4>395</vt:i4>
      </vt:variant>
      <vt:variant>
        <vt:i4>0</vt:i4>
      </vt:variant>
      <vt:variant>
        <vt:i4>5</vt:i4>
      </vt:variant>
      <vt:variant>
        <vt:lpwstr/>
      </vt:variant>
      <vt:variant>
        <vt:lpwstr>_Toc358817375</vt:lpwstr>
      </vt:variant>
      <vt:variant>
        <vt:i4>1703993</vt:i4>
      </vt:variant>
      <vt:variant>
        <vt:i4>392</vt:i4>
      </vt:variant>
      <vt:variant>
        <vt:i4>0</vt:i4>
      </vt:variant>
      <vt:variant>
        <vt:i4>5</vt:i4>
      </vt:variant>
      <vt:variant>
        <vt:lpwstr/>
      </vt:variant>
      <vt:variant>
        <vt:lpwstr>_Toc358817374</vt:lpwstr>
      </vt:variant>
      <vt:variant>
        <vt:i4>1703993</vt:i4>
      </vt:variant>
      <vt:variant>
        <vt:i4>386</vt:i4>
      </vt:variant>
      <vt:variant>
        <vt:i4>0</vt:i4>
      </vt:variant>
      <vt:variant>
        <vt:i4>5</vt:i4>
      </vt:variant>
      <vt:variant>
        <vt:lpwstr/>
      </vt:variant>
      <vt:variant>
        <vt:lpwstr>_Toc358817373</vt:lpwstr>
      </vt:variant>
      <vt:variant>
        <vt:i4>1703993</vt:i4>
      </vt:variant>
      <vt:variant>
        <vt:i4>380</vt:i4>
      </vt:variant>
      <vt:variant>
        <vt:i4>0</vt:i4>
      </vt:variant>
      <vt:variant>
        <vt:i4>5</vt:i4>
      </vt:variant>
      <vt:variant>
        <vt:lpwstr/>
      </vt:variant>
      <vt:variant>
        <vt:lpwstr>_Toc358817372</vt:lpwstr>
      </vt:variant>
      <vt:variant>
        <vt:i4>1703993</vt:i4>
      </vt:variant>
      <vt:variant>
        <vt:i4>374</vt:i4>
      </vt:variant>
      <vt:variant>
        <vt:i4>0</vt:i4>
      </vt:variant>
      <vt:variant>
        <vt:i4>5</vt:i4>
      </vt:variant>
      <vt:variant>
        <vt:lpwstr/>
      </vt:variant>
      <vt:variant>
        <vt:lpwstr>_Toc358817371</vt:lpwstr>
      </vt:variant>
      <vt:variant>
        <vt:i4>1703993</vt:i4>
      </vt:variant>
      <vt:variant>
        <vt:i4>368</vt:i4>
      </vt:variant>
      <vt:variant>
        <vt:i4>0</vt:i4>
      </vt:variant>
      <vt:variant>
        <vt:i4>5</vt:i4>
      </vt:variant>
      <vt:variant>
        <vt:lpwstr/>
      </vt:variant>
      <vt:variant>
        <vt:lpwstr>_Toc358817370</vt:lpwstr>
      </vt:variant>
      <vt:variant>
        <vt:i4>1769529</vt:i4>
      </vt:variant>
      <vt:variant>
        <vt:i4>362</vt:i4>
      </vt:variant>
      <vt:variant>
        <vt:i4>0</vt:i4>
      </vt:variant>
      <vt:variant>
        <vt:i4>5</vt:i4>
      </vt:variant>
      <vt:variant>
        <vt:lpwstr/>
      </vt:variant>
      <vt:variant>
        <vt:lpwstr>_Toc358817369</vt:lpwstr>
      </vt:variant>
      <vt:variant>
        <vt:i4>1769529</vt:i4>
      </vt:variant>
      <vt:variant>
        <vt:i4>356</vt:i4>
      </vt:variant>
      <vt:variant>
        <vt:i4>0</vt:i4>
      </vt:variant>
      <vt:variant>
        <vt:i4>5</vt:i4>
      </vt:variant>
      <vt:variant>
        <vt:lpwstr/>
      </vt:variant>
      <vt:variant>
        <vt:lpwstr>_Toc358817368</vt:lpwstr>
      </vt:variant>
      <vt:variant>
        <vt:i4>1769529</vt:i4>
      </vt:variant>
      <vt:variant>
        <vt:i4>350</vt:i4>
      </vt:variant>
      <vt:variant>
        <vt:i4>0</vt:i4>
      </vt:variant>
      <vt:variant>
        <vt:i4>5</vt:i4>
      </vt:variant>
      <vt:variant>
        <vt:lpwstr/>
      </vt:variant>
      <vt:variant>
        <vt:lpwstr>_Toc358817367</vt:lpwstr>
      </vt:variant>
      <vt:variant>
        <vt:i4>1769529</vt:i4>
      </vt:variant>
      <vt:variant>
        <vt:i4>344</vt:i4>
      </vt:variant>
      <vt:variant>
        <vt:i4>0</vt:i4>
      </vt:variant>
      <vt:variant>
        <vt:i4>5</vt:i4>
      </vt:variant>
      <vt:variant>
        <vt:lpwstr/>
      </vt:variant>
      <vt:variant>
        <vt:lpwstr>_Toc358817366</vt:lpwstr>
      </vt:variant>
      <vt:variant>
        <vt:i4>1769529</vt:i4>
      </vt:variant>
      <vt:variant>
        <vt:i4>338</vt:i4>
      </vt:variant>
      <vt:variant>
        <vt:i4>0</vt:i4>
      </vt:variant>
      <vt:variant>
        <vt:i4>5</vt:i4>
      </vt:variant>
      <vt:variant>
        <vt:lpwstr/>
      </vt:variant>
      <vt:variant>
        <vt:lpwstr>_Toc358817365</vt:lpwstr>
      </vt:variant>
      <vt:variant>
        <vt:i4>1769529</vt:i4>
      </vt:variant>
      <vt:variant>
        <vt:i4>332</vt:i4>
      </vt:variant>
      <vt:variant>
        <vt:i4>0</vt:i4>
      </vt:variant>
      <vt:variant>
        <vt:i4>5</vt:i4>
      </vt:variant>
      <vt:variant>
        <vt:lpwstr/>
      </vt:variant>
      <vt:variant>
        <vt:lpwstr>_Toc358817364</vt:lpwstr>
      </vt:variant>
      <vt:variant>
        <vt:i4>1769529</vt:i4>
      </vt:variant>
      <vt:variant>
        <vt:i4>329</vt:i4>
      </vt:variant>
      <vt:variant>
        <vt:i4>0</vt:i4>
      </vt:variant>
      <vt:variant>
        <vt:i4>5</vt:i4>
      </vt:variant>
      <vt:variant>
        <vt:lpwstr/>
      </vt:variant>
      <vt:variant>
        <vt:lpwstr>_Toc358817363</vt:lpwstr>
      </vt:variant>
      <vt:variant>
        <vt:i4>1769529</vt:i4>
      </vt:variant>
      <vt:variant>
        <vt:i4>323</vt:i4>
      </vt:variant>
      <vt:variant>
        <vt:i4>0</vt:i4>
      </vt:variant>
      <vt:variant>
        <vt:i4>5</vt:i4>
      </vt:variant>
      <vt:variant>
        <vt:lpwstr/>
      </vt:variant>
      <vt:variant>
        <vt:lpwstr>_Toc358817362</vt:lpwstr>
      </vt:variant>
      <vt:variant>
        <vt:i4>1769529</vt:i4>
      </vt:variant>
      <vt:variant>
        <vt:i4>317</vt:i4>
      </vt:variant>
      <vt:variant>
        <vt:i4>0</vt:i4>
      </vt:variant>
      <vt:variant>
        <vt:i4>5</vt:i4>
      </vt:variant>
      <vt:variant>
        <vt:lpwstr/>
      </vt:variant>
      <vt:variant>
        <vt:lpwstr>_Toc358817361</vt:lpwstr>
      </vt:variant>
      <vt:variant>
        <vt:i4>1769529</vt:i4>
      </vt:variant>
      <vt:variant>
        <vt:i4>311</vt:i4>
      </vt:variant>
      <vt:variant>
        <vt:i4>0</vt:i4>
      </vt:variant>
      <vt:variant>
        <vt:i4>5</vt:i4>
      </vt:variant>
      <vt:variant>
        <vt:lpwstr/>
      </vt:variant>
      <vt:variant>
        <vt:lpwstr>_Toc358817360</vt:lpwstr>
      </vt:variant>
      <vt:variant>
        <vt:i4>1572921</vt:i4>
      </vt:variant>
      <vt:variant>
        <vt:i4>305</vt:i4>
      </vt:variant>
      <vt:variant>
        <vt:i4>0</vt:i4>
      </vt:variant>
      <vt:variant>
        <vt:i4>5</vt:i4>
      </vt:variant>
      <vt:variant>
        <vt:lpwstr/>
      </vt:variant>
      <vt:variant>
        <vt:lpwstr>_Toc358817359</vt:lpwstr>
      </vt:variant>
      <vt:variant>
        <vt:i4>1572921</vt:i4>
      </vt:variant>
      <vt:variant>
        <vt:i4>299</vt:i4>
      </vt:variant>
      <vt:variant>
        <vt:i4>0</vt:i4>
      </vt:variant>
      <vt:variant>
        <vt:i4>5</vt:i4>
      </vt:variant>
      <vt:variant>
        <vt:lpwstr/>
      </vt:variant>
      <vt:variant>
        <vt:lpwstr>_Toc358817358</vt:lpwstr>
      </vt:variant>
      <vt:variant>
        <vt:i4>1572921</vt:i4>
      </vt:variant>
      <vt:variant>
        <vt:i4>293</vt:i4>
      </vt:variant>
      <vt:variant>
        <vt:i4>0</vt:i4>
      </vt:variant>
      <vt:variant>
        <vt:i4>5</vt:i4>
      </vt:variant>
      <vt:variant>
        <vt:lpwstr/>
      </vt:variant>
      <vt:variant>
        <vt:lpwstr>_Toc358817357</vt:lpwstr>
      </vt:variant>
      <vt:variant>
        <vt:i4>1572921</vt:i4>
      </vt:variant>
      <vt:variant>
        <vt:i4>287</vt:i4>
      </vt:variant>
      <vt:variant>
        <vt:i4>0</vt:i4>
      </vt:variant>
      <vt:variant>
        <vt:i4>5</vt:i4>
      </vt:variant>
      <vt:variant>
        <vt:lpwstr/>
      </vt:variant>
      <vt:variant>
        <vt:lpwstr>_Toc358817356</vt:lpwstr>
      </vt:variant>
      <vt:variant>
        <vt:i4>1572921</vt:i4>
      </vt:variant>
      <vt:variant>
        <vt:i4>281</vt:i4>
      </vt:variant>
      <vt:variant>
        <vt:i4>0</vt:i4>
      </vt:variant>
      <vt:variant>
        <vt:i4>5</vt:i4>
      </vt:variant>
      <vt:variant>
        <vt:lpwstr/>
      </vt:variant>
      <vt:variant>
        <vt:lpwstr>_Toc358817355</vt:lpwstr>
      </vt:variant>
      <vt:variant>
        <vt:i4>1572921</vt:i4>
      </vt:variant>
      <vt:variant>
        <vt:i4>275</vt:i4>
      </vt:variant>
      <vt:variant>
        <vt:i4>0</vt:i4>
      </vt:variant>
      <vt:variant>
        <vt:i4>5</vt:i4>
      </vt:variant>
      <vt:variant>
        <vt:lpwstr/>
      </vt:variant>
      <vt:variant>
        <vt:lpwstr>_Toc358817354</vt:lpwstr>
      </vt:variant>
      <vt:variant>
        <vt:i4>1572921</vt:i4>
      </vt:variant>
      <vt:variant>
        <vt:i4>269</vt:i4>
      </vt:variant>
      <vt:variant>
        <vt:i4>0</vt:i4>
      </vt:variant>
      <vt:variant>
        <vt:i4>5</vt:i4>
      </vt:variant>
      <vt:variant>
        <vt:lpwstr/>
      </vt:variant>
      <vt:variant>
        <vt:lpwstr>_Toc358817353</vt:lpwstr>
      </vt:variant>
      <vt:variant>
        <vt:i4>1572921</vt:i4>
      </vt:variant>
      <vt:variant>
        <vt:i4>263</vt:i4>
      </vt:variant>
      <vt:variant>
        <vt:i4>0</vt:i4>
      </vt:variant>
      <vt:variant>
        <vt:i4>5</vt:i4>
      </vt:variant>
      <vt:variant>
        <vt:lpwstr/>
      </vt:variant>
      <vt:variant>
        <vt:lpwstr>_Toc358817352</vt:lpwstr>
      </vt:variant>
      <vt:variant>
        <vt:i4>1572921</vt:i4>
      </vt:variant>
      <vt:variant>
        <vt:i4>257</vt:i4>
      </vt:variant>
      <vt:variant>
        <vt:i4>0</vt:i4>
      </vt:variant>
      <vt:variant>
        <vt:i4>5</vt:i4>
      </vt:variant>
      <vt:variant>
        <vt:lpwstr/>
      </vt:variant>
      <vt:variant>
        <vt:lpwstr>_Toc358817351</vt:lpwstr>
      </vt:variant>
      <vt:variant>
        <vt:i4>1572921</vt:i4>
      </vt:variant>
      <vt:variant>
        <vt:i4>251</vt:i4>
      </vt:variant>
      <vt:variant>
        <vt:i4>0</vt:i4>
      </vt:variant>
      <vt:variant>
        <vt:i4>5</vt:i4>
      </vt:variant>
      <vt:variant>
        <vt:lpwstr/>
      </vt:variant>
      <vt:variant>
        <vt:lpwstr>_Toc358817350</vt:lpwstr>
      </vt:variant>
      <vt:variant>
        <vt:i4>1638457</vt:i4>
      </vt:variant>
      <vt:variant>
        <vt:i4>245</vt:i4>
      </vt:variant>
      <vt:variant>
        <vt:i4>0</vt:i4>
      </vt:variant>
      <vt:variant>
        <vt:i4>5</vt:i4>
      </vt:variant>
      <vt:variant>
        <vt:lpwstr/>
      </vt:variant>
      <vt:variant>
        <vt:lpwstr>_Toc358817349</vt:lpwstr>
      </vt:variant>
      <vt:variant>
        <vt:i4>1638457</vt:i4>
      </vt:variant>
      <vt:variant>
        <vt:i4>239</vt:i4>
      </vt:variant>
      <vt:variant>
        <vt:i4>0</vt:i4>
      </vt:variant>
      <vt:variant>
        <vt:i4>5</vt:i4>
      </vt:variant>
      <vt:variant>
        <vt:lpwstr/>
      </vt:variant>
      <vt:variant>
        <vt:lpwstr>_Toc358817348</vt:lpwstr>
      </vt:variant>
      <vt:variant>
        <vt:i4>1638457</vt:i4>
      </vt:variant>
      <vt:variant>
        <vt:i4>233</vt:i4>
      </vt:variant>
      <vt:variant>
        <vt:i4>0</vt:i4>
      </vt:variant>
      <vt:variant>
        <vt:i4>5</vt:i4>
      </vt:variant>
      <vt:variant>
        <vt:lpwstr/>
      </vt:variant>
      <vt:variant>
        <vt:lpwstr>_Toc358817347</vt:lpwstr>
      </vt:variant>
      <vt:variant>
        <vt:i4>1638457</vt:i4>
      </vt:variant>
      <vt:variant>
        <vt:i4>227</vt:i4>
      </vt:variant>
      <vt:variant>
        <vt:i4>0</vt:i4>
      </vt:variant>
      <vt:variant>
        <vt:i4>5</vt:i4>
      </vt:variant>
      <vt:variant>
        <vt:lpwstr/>
      </vt:variant>
      <vt:variant>
        <vt:lpwstr>_Toc358817346</vt:lpwstr>
      </vt:variant>
      <vt:variant>
        <vt:i4>1638457</vt:i4>
      </vt:variant>
      <vt:variant>
        <vt:i4>221</vt:i4>
      </vt:variant>
      <vt:variant>
        <vt:i4>0</vt:i4>
      </vt:variant>
      <vt:variant>
        <vt:i4>5</vt:i4>
      </vt:variant>
      <vt:variant>
        <vt:lpwstr/>
      </vt:variant>
      <vt:variant>
        <vt:lpwstr>_Toc358817345</vt:lpwstr>
      </vt:variant>
      <vt:variant>
        <vt:i4>1638457</vt:i4>
      </vt:variant>
      <vt:variant>
        <vt:i4>215</vt:i4>
      </vt:variant>
      <vt:variant>
        <vt:i4>0</vt:i4>
      </vt:variant>
      <vt:variant>
        <vt:i4>5</vt:i4>
      </vt:variant>
      <vt:variant>
        <vt:lpwstr/>
      </vt:variant>
      <vt:variant>
        <vt:lpwstr>_Toc358817344</vt:lpwstr>
      </vt:variant>
      <vt:variant>
        <vt:i4>1638457</vt:i4>
      </vt:variant>
      <vt:variant>
        <vt:i4>209</vt:i4>
      </vt:variant>
      <vt:variant>
        <vt:i4>0</vt:i4>
      </vt:variant>
      <vt:variant>
        <vt:i4>5</vt:i4>
      </vt:variant>
      <vt:variant>
        <vt:lpwstr/>
      </vt:variant>
      <vt:variant>
        <vt:lpwstr>_Toc358817343</vt:lpwstr>
      </vt:variant>
      <vt:variant>
        <vt:i4>1638457</vt:i4>
      </vt:variant>
      <vt:variant>
        <vt:i4>203</vt:i4>
      </vt:variant>
      <vt:variant>
        <vt:i4>0</vt:i4>
      </vt:variant>
      <vt:variant>
        <vt:i4>5</vt:i4>
      </vt:variant>
      <vt:variant>
        <vt:lpwstr/>
      </vt:variant>
      <vt:variant>
        <vt:lpwstr>_Toc358817342</vt:lpwstr>
      </vt:variant>
      <vt:variant>
        <vt:i4>1638457</vt:i4>
      </vt:variant>
      <vt:variant>
        <vt:i4>197</vt:i4>
      </vt:variant>
      <vt:variant>
        <vt:i4>0</vt:i4>
      </vt:variant>
      <vt:variant>
        <vt:i4>5</vt:i4>
      </vt:variant>
      <vt:variant>
        <vt:lpwstr/>
      </vt:variant>
      <vt:variant>
        <vt:lpwstr>_Toc358817341</vt:lpwstr>
      </vt:variant>
      <vt:variant>
        <vt:i4>1638457</vt:i4>
      </vt:variant>
      <vt:variant>
        <vt:i4>191</vt:i4>
      </vt:variant>
      <vt:variant>
        <vt:i4>0</vt:i4>
      </vt:variant>
      <vt:variant>
        <vt:i4>5</vt:i4>
      </vt:variant>
      <vt:variant>
        <vt:lpwstr/>
      </vt:variant>
      <vt:variant>
        <vt:lpwstr>_Toc358817340</vt:lpwstr>
      </vt:variant>
      <vt:variant>
        <vt:i4>1966137</vt:i4>
      </vt:variant>
      <vt:variant>
        <vt:i4>185</vt:i4>
      </vt:variant>
      <vt:variant>
        <vt:i4>0</vt:i4>
      </vt:variant>
      <vt:variant>
        <vt:i4>5</vt:i4>
      </vt:variant>
      <vt:variant>
        <vt:lpwstr/>
      </vt:variant>
      <vt:variant>
        <vt:lpwstr>_Toc358817339</vt:lpwstr>
      </vt:variant>
      <vt:variant>
        <vt:i4>1966137</vt:i4>
      </vt:variant>
      <vt:variant>
        <vt:i4>179</vt:i4>
      </vt:variant>
      <vt:variant>
        <vt:i4>0</vt:i4>
      </vt:variant>
      <vt:variant>
        <vt:i4>5</vt:i4>
      </vt:variant>
      <vt:variant>
        <vt:lpwstr/>
      </vt:variant>
      <vt:variant>
        <vt:lpwstr>_Toc358817338</vt:lpwstr>
      </vt:variant>
      <vt:variant>
        <vt:i4>1966137</vt:i4>
      </vt:variant>
      <vt:variant>
        <vt:i4>173</vt:i4>
      </vt:variant>
      <vt:variant>
        <vt:i4>0</vt:i4>
      </vt:variant>
      <vt:variant>
        <vt:i4>5</vt:i4>
      </vt:variant>
      <vt:variant>
        <vt:lpwstr/>
      </vt:variant>
      <vt:variant>
        <vt:lpwstr>_Toc358817337</vt:lpwstr>
      </vt:variant>
      <vt:variant>
        <vt:i4>1966137</vt:i4>
      </vt:variant>
      <vt:variant>
        <vt:i4>167</vt:i4>
      </vt:variant>
      <vt:variant>
        <vt:i4>0</vt:i4>
      </vt:variant>
      <vt:variant>
        <vt:i4>5</vt:i4>
      </vt:variant>
      <vt:variant>
        <vt:lpwstr/>
      </vt:variant>
      <vt:variant>
        <vt:lpwstr>_Toc358817336</vt:lpwstr>
      </vt:variant>
      <vt:variant>
        <vt:i4>1966137</vt:i4>
      </vt:variant>
      <vt:variant>
        <vt:i4>161</vt:i4>
      </vt:variant>
      <vt:variant>
        <vt:i4>0</vt:i4>
      </vt:variant>
      <vt:variant>
        <vt:i4>5</vt:i4>
      </vt:variant>
      <vt:variant>
        <vt:lpwstr/>
      </vt:variant>
      <vt:variant>
        <vt:lpwstr>_Toc358817335</vt:lpwstr>
      </vt:variant>
      <vt:variant>
        <vt:i4>1966137</vt:i4>
      </vt:variant>
      <vt:variant>
        <vt:i4>158</vt:i4>
      </vt:variant>
      <vt:variant>
        <vt:i4>0</vt:i4>
      </vt:variant>
      <vt:variant>
        <vt:i4>5</vt:i4>
      </vt:variant>
      <vt:variant>
        <vt:lpwstr/>
      </vt:variant>
      <vt:variant>
        <vt:lpwstr>_Toc358817334</vt:lpwstr>
      </vt:variant>
      <vt:variant>
        <vt:i4>1966137</vt:i4>
      </vt:variant>
      <vt:variant>
        <vt:i4>152</vt:i4>
      </vt:variant>
      <vt:variant>
        <vt:i4>0</vt:i4>
      </vt:variant>
      <vt:variant>
        <vt:i4>5</vt:i4>
      </vt:variant>
      <vt:variant>
        <vt:lpwstr/>
      </vt:variant>
      <vt:variant>
        <vt:lpwstr>_Toc358817333</vt:lpwstr>
      </vt:variant>
      <vt:variant>
        <vt:i4>1966137</vt:i4>
      </vt:variant>
      <vt:variant>
        <vt:i4>146</vt:i4>
      </vt:variant>
      <vt:variant>
        <vt:i4>0</vt:i4>
      </vt:variant>
      <vt:variant>
        <vt:i4>5</vt:i4>
      </vt:variant>
      <vt:variant>
        <vt:lpwstr/>
      </vt:variant>
      <vt:variant>
        <vt:lpwstr>_Toc358817332</vt:lpwstr>
      </vt:variant>
      <vt:variant>
        <vt:i4>1966137</vt:i4>
      </vt:variant>
      <vt:variant>
        <vt:i4>140</vt:i4>
      </vt:variant>
      <vt:variant>
        <vt:i4>0</vt:i4>
      </vt:variant>
      <vt:variant>
        <vt:i4>5</vt:i4>
      </vt:variant>
      <vt:variant>
        <vt:lpwstr/>
      </vt:variant>
      <vt:variant>
        <vt:lpwstr>_Toc358817331</vt:lpwstr>
      </vt:variant>
      <vt:variant>
        <vt:i4>1966137</vt:i4>
      </vt:variant>
      <vt:variant>
        <vt:i4>134</vt:i4>
      </vt:variant>
      <vt:variant>
        <vt:i4>0</vt:i4>
      </vt:variant>
      <vt:variant>
        <vt:i4>5</vt:i4>
      </vt:variant>
      <vt:variant>
        <vt:lpwstr/>
      </vt:variant>
      <vt:variant>
        <vt:lpwstr>_Toc358817330</vt:lpwstr>
      </vt:variant>
      <vt:variant>
        <vt:i4>2031673</vt:i4>
      </vt:variant>
      <vt:variant>
        <vt:i4>128</vt:i4>
      </vt:variant>
      <vt:variant>
        <vt:i4>0</vt:i4>
      </vt:variant>
      <vt:variant>
        <vt:i4>5</vt:i4>
      </vt:variant>
      <vt:variant>
        <vt:lpwstr/>
      </vt:variant>
      <vt:variant>
        <vt:lpwstr>_Toc358817329</vt:lpwstr>
      </vt:variant>
      <vt:variant>
        <vt:i4>2031673</vt:i4>
      </vt:variant>
      <vt:variant>
        <vt:i4>122</vt:i4>
      </vt:variant>
      <vt:variant>
        <vt:i4>0</vt:i4>
      </vt:variant>
      <vt:variant>
        <vt:i4>5</vt:i4>
      </vt:variant>
      <vt:variant>
        <vt:lpwstr/>
      </vt:variant>
      <vt:variant>
        <vt:lpwstr>_Toc358817328</vt:lpwstr>
      </vt:variant>
      <vt:variant>
        <vt:i4>2031673</vt:i4>
      </vt:variant>
      <vt:variant>
        <vt:i4>116</vt:i4>
      </vt:variant>
      <vt:variant>
        <vt:i4>0</vt:i4>
      </vt:variant>
      <vt:variant>
        <vt:i4>5</vt:i4>
      </vt:variant>
      <vt:variant>
        <vt:lpwstr/>
      </vt:variant>
      <vt:variant>
        <vt:lpwstr>_Toc358817327</vt:lpwstr>
      </vt:variant>
      <vt:variant>
        <vt:i4>2031673</vt:i4>
      </vt:variant>
      <vt:variant>
        <vt:i4>110</vt:i4>
      </vt:variant>
      <vt:variant>
        <vt:i4>0</vt:i4>
      </vt:variant>
      <vt:variant>
        <vt:i4>5</vt:i4>
      </vt:variant>
      <vt:variant>
        <vt:lpwstr/>
      </vt:variant>
      <vt:variant>
        <vt:lpwstr>_Toc358817326</vt:lpwstr>
      </vt:variant>
      <vt:variant>
        <vt:i4>2031673</vt:i4>
      </vt:variant>
      <vt:variant>
        <vt:i4>104</vt:i4>
      </vt:variant>
      <vt:variant>
        <vt:i4>0</vt:i4>
      </vt:variant>
      <vt:variant>
        <vt:i4>5</vt:i4>
      </vt:variant>
      <vt:variant>
        <vt:lpwstr/>
      </vt:variant>
      <vt:variant>
        <vt:lpwstr>_Toc358817325</vt:lpwstr>
      </vt:variant>
      <vt:variant>
        <vt:i4>2031673</vt:i4>
      </vt:variant>
      <vt:variant>
        <vt:i4>98</vt:i4>
      </vt:variant>
      <vt:variant>
        <vt:i4>0</vt:i4>
      </vt:variant>
      <vt:variant>
        <vt:i4>5</vt:i4>
      </vt:variant>
      <vt:variant>
        <vt:lpwstr/>
      </vt:variant>
      <vt:variant>
        <vt:lpwstr>_Toc358817324</vt:lpwstr>
      </vt:variant>
      <vt:variant>
        <vt:i4>2031673</vt:i4>
      </vt:variant>
      <vt:variant>
        <vt:i4>92</vt:i4>
      </vt:variant>
      <vt:variant>
        <vt:i4>0</vt:i4>
      </vt:variant>
      <vt:variant>
        <vt:i4>5</vt:i4>
      </vt:variant>
      <vt:variant>
        <vt:lpwstr/>
      </vt:variant>
      <vt:variant>
        <vt:lpwstr>_Toc358817323</vt:lpwstr>
      </vt:variant>
      <vt:variant>
        <vt:i4>2031673</vt:i4>
      </vt:variant>
      <vt:variant>
        <vt:i4>86</vt:i4>
      </vt:variant>
      <vt:variant>
        <vt:i4>0</vt:i4>
      </vt:variant>
      <vt:variant>
        <vt:i4>5</vt:i4>
      </vt:variant>
      <vt:variant>
        <vt:lpwstr/>
      </vt:variant>
      <vt:variant>
        <vt:lpwstr>_Toc358817322</vt:lpwstr>
      </vt:variant>
      <vt:variant>
        <vt:i4>2031673</vt:i4>
      </vt:variant>
      <vt:variant>
        <vt:i4>80</vt:i4>
      </vt:variant>
      <vt:variant>
        <vt:i4>0</vt:i4>
      </vt:variant>
      <vt:variant>
        <vt:i4>5</vt:i4>
      </vt:variant>
      <vt:variant>
        <vt:lpwstr/>
      </vt:variant>
      <vt:variant>
        <vt:lpwstr>_Toc358817321</vt:lpwstr>
      </vt:variant>
      <vt:variant>
        <vt:i4>2031673</vt:i4>
      </vt:variant>
      <vt:variant>
        <vt:i4>74</vt:i4>
      </vt:variant>
      <vt:variant>
        <vt:i4>0</vt:i4>
      </vt:variant>
      <vt:variant>
        <vt:i4>5</vt:i4>
      </vt:variant>
      <vt:variant>
        <vt:lpwstr/>
      </vt:variant>
      <vt:variant>
        <vt:lpwstr>_Toc358817320</vt:lpwstr>
      </vt:variant>
      <vt:variant>
        <vt:i4>1835065</vt:i4>
      </vt:variant>
      <vt:variant>
        <vt:i4>71</vt:i4>
      </vt:variant>
      <vt:variant>
        <vt:i4>0</vt:i4>
      </vt:variant>
      <vt:variant>
        <vt:i4>5</vt:i4>
      </vt:variant>
      <vt:variant>
        <vt:lpwstr/>
      </vt:variant>
      <vt:variant>
        <vt:lpwstr>_Toc358817319</vt:lpwstr>
      </vt:variant>
      <vt:variant>
        <vt:i4>1835065</vt:i4>
      </vt:variant>
      <vt:variant>
        <vt:i4>65</vt:i4>
      </vt:variant>
      <vt:variant>
        <vt:i4>0</vt:i4>
      </vt:variant>
      <vt:variant>
        <vt:i4>5</vt:i4>
      </vt:variant>
      <vt:variant>
        <vt:lpwstr/>
      </vt:variant>
      <vt:variant>
        <vt:lpwstr>_Toc358817318</vt:lpwstr>
      </vt:variant>
      <vt:variant>
        <vt:i4>1835065</vt:i4>
      </vt:variant>
      <vt:variant>
        <vt:i4>59</vt:i4>
      </vt:variant>
      <vt:variant>
        <vt:i4>0</vt:i4>
      </vt:variant>
      <vt:variant>
        <vt:i4>5</vt:i4>
      </vt:variant>
      <vt:variant>
        <vt:lpwstr/>
      </vt:variant>
      <vt:variant>
        <vt:lpwstr>_Toc358817317</vt:lpwstr>
      </vt:variant>
      <vt:variant>
        <vt:i4>1835065</vt:i4>
      </vt:variant>
      <vt:variant>
        <vt:i4>53</vt:i4>
      </vt:variant>
      <vt:variant>
        <vt:i4>0</vt:i4>
      </vt:variant>
      <vt:variant>
        <vt:i4>5</vt:i4>
      </vt:variant>
      <vt:variant>
        <vt:lpwstr/>
      </vt:variant>
      <vt:variant>
        <vt:lpwstr>_Toc358817316</vt:lpwstr>
      </vt:variant>
      <vt:variant>
        <vt:i4>1835065</vt:i4>
      </vt:variant>
      <vt:variant>
        <vt:i4>47</vt:i4>
      </vt:variant>
      <vt:variant>
        <vt:i4>0</vt:i4>
      </vt:variant>
      <vt:variant>
        <vt:i4>5</vt:i4>
      </vt:variant>
      <vt:variant>
        <vt:lpwstr/>
      </vt:variant>
      <vt:variant>
        <vt:lpwstr>_Toc358817315</vt:lpwstr>
      </vt:variant>
      <vt:variant>
        <vt:i4>1835065</vt:i4>
      </vt:variant>
      <vt:variant>
        <vt:i4>44</vt:i4>
      </vt:variant>
      <vt:variant>
        <vt:i4>0</vt:i4>
      </vt:variant>
      <vt:variant>
        <vt:i4>5</vt:i4>
      </vt:variant>
      <vt:variant>
        <vt:lpwstr/>
      </vt:variant>
      <vt:variant>
        <vt:lpwstr>_Toc358817314</vt:lpwstr>
      </vt:variant>
      <vt:variant>
        <vt:i4>1835065</vt:i4>
      </vt:variant>
      <vt:variant>
        <vt:i4>38</vt:i4>
      </vt:variant>
      <vt:variant>
        <vt:i4>0</vt:i4>
      </vt:variant>
      <vt:variant>
        <vt:i4>5</vt:i4>
      </vt:variant>
      <vt:variant>
        <vt:lpwstr/>
      </vt:variant>
      <vt:variant>
        <vt:lpwstr>_Toc358817313</vt:lpwstr>
      </vt:variant>
      <vt:variant>
        <vt:i4>1835065</vt:i4>
      </vt:variant>
      <vt:variant>
        <vt:i4>32</vt:i4>
      </vt:variant>
      <vt:variant>
        <vt:i4>0</vt:i4>
      </vt:variant>
      <vt:variant>
        <vt:i4>5</vt:i4>
      </vt:variant>
      <vt:variant>
        <vt:lpwstr/>
      </vt:variant>
      <vt:variant>
        <vt:lpwstr>_Toc358817312</vt:lpwstr>
      </vt:variant>
      <vt:variant>
        <vt:i4>1835065</vt:i4>
      </vt:variant>
      <vt:variant>
        <vt:i4>26</vt:i4>
      </vt:variant>
      <vt:variant>
        <vt:i4>0</vt:i4>
      </vt:variant>
      <vt:variant>
        <vt:i4>5</vt:i4>
      </vt:variant>
      <vt:variant>
        <vt:lpwstr/>
      </vt:variant>
      <vt:variant>
        <vt:lpwstr>_Toc358817311</vt:lpwstr>
      </vt:variant>
      <vt:variant>
        <vt:i4>1835065</vt:i4>
      </vt:variant>
      <vt:variant>
        <vt:i4>20</vt:i4>
      </vt:variant>
      <vt:variant>
        <vt:i4>0</vt:i4>
      </vt:variant>
      <vt:variant>
        <vt:i4>5</vt:i4>
      </vt:variant>
      <vt:variant>
        <vt:lpwstr/>
      </vt:variant>
      <vt:variant>
        <vt:lpwstr>_Toc358817310</vt:lpwstr>
      </vt:variant>
      <vt:variant>
        <vt:i4>1900601</vt:i4>
      </vt:variant>
      <vt:variant>
        <vt:i4>14</vt:i4>
      </vt:variant>
      <vt:variant>
        <vt:i4>0</vt:i4>
      </vt:variant>
      <vt:variant>
        <vt:i4>5</vt:i4>
      </vt:variant>
      <vt:variant>
        <vt:lpwstr/>
      </vt:variant>
      <vt:variant>
        <vt:lpwstr>_Toc358817309</vt:lpwstr>
      </vt:variant>
      <vt:variant>
        <vt:i4>1900601</vt:i4>
      </vt:variant>
      <vt:variant>
        <vt:i4>8</vt:i4>
      </vt:variant>
      <vt:variant>
        <vt:i4>0</vt:i4>
      </vt:variant>
      <vt:variant>
        <vt:i4>5</vt:i4>
      </vt:variant>
      <vt:variant>
        <vt:lpwstr/>
      </vt:variant>
      <vt:variant>
        <vt:lpwstr>_Toc358817308</vt:lpwstr>
      </vt:variant>
      <vt:variant>
        <vt:i4>1900601</vt:i4>
      </vt:variant>
      <vt:variant>
        <vt:i4>5</vt:i4>
      </vt:variant>
      <vt:variant>
        <vt:i4>0</vt:i4>
      </vt:variant>
      <vt:variant>
        <vt:i4>5</vt:i4>
      </vt:variant>
      <vt:variant>
        <vt:lpwstr/>
      </vt:variant>
      <vt:variant>
        <vt:lpwstr>_Toc358817307</vt:lpwstr>
      </vt:variant>
      <vt:variant>
        <vt:i4>458835</vt:i4>
      </vt:variant>
      <vt:variant>
        <vt:i4>0</vt:i4>
      </vt:variant>
      <vt:variant>
        <vt:i4>0</vt:i4>
      </vt:variant>
      <vt:variant>
        <vt:i4>5</vt:i4>
      </vt:variant>
      <vt:variant>
        <vt:lpwstr>http://www.tradoc.army.mil/tpubs/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Carper</dc:creator>
  <cp:keywords>DA Letterhead Template</cp:keywords>
  <cp:lastModifiedBy>rob.halpin</cp:lastModifiedBy>
  <cp:revision>3</cp:revision>
  <cp:lastPrinted>2015-01-23T15:07:00Z</cp:lastPrinted>
  <dcterms:created xsi:type="dcterms:W3CDTF">2015-01-23T15:07:00Z</dcterms:created>
  <dcterms:modified xsi:type="dcterms:W3CDTF">2015-01-23T15:08:00Z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
    <vt:lpwstr>Document</vt:lpwstr>
  </property>
  <property fmtid="{D5CDD505-2E9C-101B-9397-08002B2CF9AE}" pid="5" name="ContentTypeId">
    <vt:lpwstr>0x0101001D642933E2CF7A41A6A46468638E570C</vt:lpwstr>
  </property>
  <property fmtid="{D5CDD505-2E9C-101B-9397-08002B2CF9AE}" pid="6" name="_MarkAsFinal">
    <vt:bool>true</vt:bool>
  </property>
</Properties>
</file>