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E4" w:rsidRPr="006F31E4" w:rsidRDefault="00B20CFA" w:rsidP="006F31E4">
      <w:pPr>
        <w:pStyle w:val="NoSpacing"/>
        <w:rPr>
          <w:rFonts w:ascii="Times New Roman" w:hAnsi="Times New Roman" w:cs="Times New Roman"/>
          <w:b/>
          <w:sz w:val="24"/>
          <w:szCs w:val="24"/>
        </w:rPr>
      </w:pPr>
      <w:bookmarkStart w:id="0" w:name="_GoBack"/>
      <w:bookmarkEnd w:id="0"/>
      <w:r w:rsidRPr="006F31E4">
        <w:rPr>
          <w:rFonts w:ascii="Times New Roman" w:hAnsi="Times New Roman" w:cs="Times New Roman"/>
          <w:b/>
          <w:sz w:val="24"/>
          <w:szCs w:val="24"/>
        </w:rPr>
        <w:t>Department of the Army</w:t>
      </w:r>
      <w:r w:rsidR="006F31E4" w:rsidRPr="006F31E4">
        <w:rPr>
          <w:rFonts w:ascii="Times New Roman" w:hAnsi="Times New Roman" w:cs="Times New Roman"/>
          <w:b/>
          <w:sz w:val="24"/>
          <w:szCs w:val="24"/>
        </w:rPr>
        <w:t xml:space="preserve"> </w:t>
      </w:r>
      <w:r w:rsidR="006F31E4" w:rsidRPr="006F31E4">
        <w:rPr>
          <w:rFonts w:ascii="Times New Roman" w:hAnsi="Times New Roman" w:cs="Times New Roman"/>
          <w:b/>
          <w:sz w:val="24"/>
          <w:szCs w:val="24"/>
        </w:rPr>
        <w:tab/>
      </w:r>
      <w:r w:rsidR="006F31E4" w:rsidRPr="006F31E4">
        <w:rPr>
          <w:rFonts w:ascii="Times New Roman" w:hAnsi="Times New Roman" w:cs="Times New Roman"/>
          <w:b/>
          <w:sz w:val="24"/>
          <w:szCs w:val="24"/>
        </w:rPr>
        <w:tab/>
      </w:r>
      <w:r w:rsidR="006F31E4" w:rsidRPr="006F31E4">
        <w:rPr>
          <w:rFonts w:ascii="Times New Roman" w:hAnsi="Times New Roman" w:cs="Times New Roman"/>
          <w:b/>
          <w:sz w:val="24"/>
          <w:szCs w:val="24"/>
        </w:rPr>
        <w:tab/>
      </w:r>
      <w:r w:rsidR="006F31E4" w:rsidRPr="006F31E4">
        <w:rPr>
          <w:rFonts w:ascii="Times New Roman" w:hAnsi="Times New Roman" w:cs="Times New Roman"/>
          <w:b/>
          <w:sz w:val="24"/>
          <w:szCs w:val="24"/>
        </w:rPr>
        <w:tab/>
      </w:r>
      <w:r w:rsidR="006F31E4" w:rsidRPr="006F31E4">
        <w:rPr>
          <w:rFonts w:ascii="Times New Roman" w:hAnsi="Times New Roman" w:cs="Times New Roman"/>
          <w:b/>
          <w:sz w:val="24"/>
          <w:szCs w:val="24"/>
        </w:rPr>
        <w:tab/>
        <w:t xml:space="preserve">  </w:t>
      </w:r>
      <w:r w:rsidR="003A0C97">
        <w:rPr>
          <w:rFonts w:ascii="Times New Roman" w:hAnsi="Times New Roman" w:cs="Times New Roman"/>
          <w:b/>
          <w:sz w:val="24"/>
          <w:szCs w:val="24"/>
        </w:rPr>
        <w:t xml:space="preserve"> </w:t>
      </w:r>
      <w:r w:rsidR="006F31E4" w:rsidRPr="006F31E4">
        <w:rPr>
          <w:rFonts w:ascii="Times New Roman" w:hAnsi="Times New Roman" w:cs="Times New Roman"/>
          <w:b/>
          <w:sz w:val="24"/>
          <w:szCs w:val="24"/>
        </w:rPr>
        <w:t xml:space="preserve"> </w:t>
      </w:r>
      <w:r w:rsidR="007E52ED">
        <w:rPr>
          <w:rFonts w:ascii="Times New Roman" w:hAnsi="Times New Roman" w:cs="Times New Roman"/>
          <w:b/>
          <w:sz w:val="24"/>
          <w:szCs w:val="24"/>
        </w:rPr>
        <w:t>*</w:t>
      </w:r>
      <w:r w:rsidR="006F31E4" w:rsidRPr="006F31E4">
        <w:rPr>
          <w:rFonts w:ascii="Times New Roman" w:hAnsi="Times New Roman" w:cs="Times New Roman"/>
          <w:b/>
          <w:sz w:val="24"/>
          <w:szCs w:val="24"/>
        </w:rPr>
        <w:t>TRADOC Memorandum 870-1</w:t>
      </w:r>
    </w:p>
    <w:p w:rsidR="006F31E4" w:rsidRPr="006F31E4" w:rsidRDefault="00B66E9C" w:rsidP="00B20CFA">
      <w:pPr>
        <w:pStyle w:val="NoSpacing"/>
        <w:rPr>
          <w:rFonts w:ascii="Times New Roman" w:hAnsi="Times New Roman" w:cs="Times New Roman"/>
          <w:b/>
          <w:sz w:val="24"/>
          <w:szCs w:val="24"/>
        </w:rPr>
      </w:pPr>
      <w:r w:rsidRPr="006F31E4">
        <w:rPr>
          <w:rFonts w:ascii="Times New Roman" w:hAnsi="Times New Roman" w:cs="Times New Roman"/>
          <w:b/>
          <w:sz w:val="24"/>
          <w:szCs w:val="24"/>
        </w:rPr>
        <w:t xml:space="preserve">Headquarters, United States Army </w:t>
      </w:r>
    </w:p>
    <w:p w:rsidR="00B66E9C" w:rsidRPr="006F31E4" w:rsidRDefault="00B66E9C" w:rsidP="00B20CFA">
      <w:pPr>
        <w:pStyle w:val="NoSpacing"/>
        <w:rPr>
          <w:rFonts w:ascii="Times New Roman" w:hAnsi="Times New Roman" w:cs="Times New Roman"/>
          <w:b/>
          <w:sz w:val="24"/>
          <w:szCs w:val="24"/>
        </w:rPr>
      </w:pPr>
      <w:r w:rsidRPr="006F31E4">
        <w:rPr>
          <w:rFonts w:ascii="Times New Roman" w:hAnsi="Times New Roman" w:cs="Times New Roman"/>
          <w:b/>
          <w:sz w:val="24"/>
          <w:szCs w:val="24"/>
        </w:rPr>
        <w:t>Training and Doctrine Command</w:t>
      </w:r>
    </w:p>
    <w:p w:rsidR="00B66E9C" w:rsidRPr="006F31E4" w:rsidRDefault="00B66E9C" w:rsidP="00B20CFA">
      <w:pPr>
        <w:pStyle w:val="NoSpacing"/>
        <w:rPr>
          <w:rFonts w:ascii="Times New Roman" w:hAnsi="Times New Roman" w:cs="Times New Roman"/>
          <w:b/>
          <w:sz w:val="24"/>
          <w:szCs w:val="24"/>
        </w:rPr>
      </w:pPr>
      <w:r w:rsidRPr="006F31E4">
        <w:rPr>
          <w:rFonts w:ascii="Times New Roman" w:hAnsi="Times New Roman" w:cs="Times New Roman"/>
          <w:b/>
          <w:sz w:val="24"/>
          <w:szCs w:val="24"/>
        </w:rPr>
        <w:t>Fort Eustis, Virginia 23604-5700</w:t>
      </w:r>
    </w:p>
    <w:p w:rsidR="00B66E9C" w:rsidRPr="006F31E4" w:rsidRDefault="00B66E9C" w:rsidP="00B20CFA">
      <w:pPr>
        <w:pStyle w:val="NoSpacing"/>
        <w:rPr>
          <w:rFonts w:ascii="Times New Roman" w:hAnsi="Times New Roman" w:cs="Times New Roman"/>
          <w:sz w:val="24"/>
          <w:szCs w:val="24"/>
        </w:rPr>
      </w:pPr>
    </w:p>
    <w:p w:rsidR="00B66E9C" w:rsidRPr="00831446" w:rsidRDefault="007372D7" w:rsidP="00B20CFA">
      <w:pPr>
        <w:pStyle w:val="NoSpacing"/>
        <w:rPr>
          <w:rFonts w:ascii="Times New Roman" w:hAnsi="Times New Roman" w:cs="Times New Roman"/>
          <w:b/>
          <w:sz w:val="24"/>
          <w:szCs w:val="24"/>
        </w:rPr>
      </w:pPr>
      <w:r>
        <w:rPr>
          <w:rFonts w:ascii="Times New Roman" w:hAnsi="Times New Roman" w:cs="Times New Roman"/>
          <w:b/>
          <w:sz w:val="24"/>
          <w:szCs w:val="24"/>
        </w:rPr>
        <w:t>22</w:t>
      </w:r>
      <w:r w:rsidR="00D20ABE">
        <w:rPr>
          <w:rFonts w:ascii="Times New Roman" w:hAnsi="Times New Roman" w:cs="Times New Roman"/>
          <w:b/>
          <w:sz w:val="24"/>
          <w:szCs w:val="24"/>
        </w:rPr>
        <w:t xml:space="preserve"> February 2018</w:t>
      </w:r>
    </w:p>
    <w:p w:rsidR="00B66E9C" w:rsidRPr="006F31E4" w:rsidRDefault="00B66E9C" w:rsidP="00B20CFA">
      <w:pPr>
        <w:pStyle w:val="NoSpacing"/>
        <w:rPr>
          <w:rFonts w:ascii="Times New Roman" w:hAnsi="Times New Roman" w:cs="Times New Roman"/>
          <w:sz w:val="24"/>
          <w:szCs w:val="24"/>
        </w:rPr>
      </w:pPr>
    </w:p>
    <w:p w:rsidR="006F31E4" w:rsidRPr="006F31E4" w:rsidRDefault="00B66E9C" w:rsidP="006F31E4">
      <w:pPr>
        <w:pStyle w:val="NoSpacing"/>
        <w:jc w:val="center"/>
        <w:rPr>
          <w:rFonts w:ascii="Times New Roman" w:hAnsi="Times New Roman" w:cs="Times New Roman"/>
          <w:b/>
          <w:sz w:val="20"/>
          <w:szCs w:val="20"/>
        </w:rPr>
      </w:pPr>
      <w:r w:rsidRPr="006F31E4">
        <w:rPr>
          <w:rFonts w:ascii="Times New Roman" w:hAnsi="Times New Roman" w:cs="Times New Roman"/>
          <w:b/>
          <w:sz w:val="20"/>
          <w:szCs w:val="20"/>
        </w:rPr>
        <w:t>Historical Activities</w:t>
      </w:r>
    </w:p>
    <w:p w:rsidR="006F31E4" w:rsidRPr="006F31E4" w:rsidRDefault="006F31E4" w:rsidP="006F31E4">
      <w:pPr>
        <w:pStyle w:val="NoSpacing"/>
        <w:jc w:val="center"/>
        <w:rPr>
          <w:rFonts w:ascii="Times New Roman" w:hAnsi="Times New Roman" w:cs="Times New Roman"/>
          <w:b/>
          <w:sz w:val="16"/>
          <w:szCs w:val="16"/>
        </w:rPr>
      </w:pPr>
    </w:p>
    <w:p w:rsidR="00B66E9C" w:rsidRDefault="00B66E9C" w:rsidP="001E6B23">
      <w:pPr>
        <w:pStyle w:val="NoSpacing"/>
        <w:jc w:val="center"/>
        <w:rPr>
          <w:rFonts w:ascii="Times New Roman" w:hAnsi="Times New Roman" w:cs="Times New Roman"/>
          <w:b/>
          <w:sz w:val="24"/>
          <w:szCs w:val="24"/>
        </w:rPr>
      </w:pPr>
      <w:r w:rsidRPr="006F31E4">
        <w:rPr>
          <w:rFonts w:ascii="Times New Roman" w:hAnsi="Times New Roman" w:cs="Times New Roman"/>
          <w:b/>
          <w:sz w:val="24"/>
          <w:szCs w:val="24"/>
        </w:rPr>
        <w:t>Semiannual Staff Historical Reports (Requirement Control Symbol (RCS) CSHIS-6(R4))</w:t>
      </w:r>
    </w:p>
    <w:p w:rsidR="007E52ED" w:rsidRPr="006F31E4" w:rsidRDefault="007E52ED" w:rsidP="001E6B23">
      <w:pPr>
        <w:pStyle w:val="NoSpacing"/>
        <w:jc w:val="center"/>
        <w:rPr>
          <w:rFonts w:ascii="Times New Roman" w:hAnsi="Times New Roman" w:cs="Times New Roman"/>
          <w:b/>
          <w:sz w:val="24"/>
          <w:szCs w:val="24"/>
        </w:rPr>
      </w:pPr>
    </w:p>
    <w:p w:rsidR="007E52ED" w:rsidRDefault="007E52ED" w:rsidP="001E6B23">
      <w:pPr>
        <w:pStyle w:val="NoSpacing"/>
        <w:pBdr>
          <w:top w:val="single" w:sz="4" w:space="1" w:color="auto"/>
        </w:pBdr>
        <w:rPr>
          <w:rFonts w:ascii="Times New Roman" w:hAnsi="Times New Roman" w:cs="Times New Roman"/>
          <w:sz w:val="24"/>
          <w:szCs w:val="24"/>
        </w:rPr>
      </w:pPr>
    </w:p>
    <w:p w:rsidR="00397289" w:rsidRPr="00397289" w:rsidRDefault="00397289" w:rsidP="00397289">
      <w:pPr>
        <w:rPr>
          <w:rFonts w:cs="Times New Roman"/>
          <w:szCs w:val="24"/>
        </w:rPr>
      </w:pPr>
      <w:r w:rsidRPr="00397289">
        <w:rPr>
          <w:rFonts w:cs="Times New Roman"/>
          <w:szCs w:val="24"/>
        </w:rPr>
        <w:t>FOR THE COMMANDER:</w:t>
      </w:r>
    </w:p>
    <w:p w:rsidR="00397289" w:rsidRPr="00397289" w:rsidRDefault="00397289" w:rsidP="00397289">
      <w:pPr>
        <w:rPr>
          <w:rFonts w:cs="Times New Roman"/>
          <w:szCs w:val="24"/>
        </w:rPr>
      </w:pPr>
    </w:p>
    <w:p w:rsidR="00397289" w:rsidRPr="00397289" w:rsidRDefault="00397289" w:rsidP="00397289">
      <w:pPr>
        <w:rPr>
          <w:rFonts w:cs="Times New Roman"/>
          <w:szCs w:val="24"/>
        </w:rPr>
      </w:pPr>
      <w:r w:rsidRPr="00397289">
        <w:rPr>
          <w:rFonts w:cs="Times New Roman"/>
          <w:szCs w:val="24"/>
        </w:rPr>
        <w:t>OFFICIAL:</w:t>
      </w:r>
      <w:r w:rsidRPr="00397289">
        <w:rPr>
          <w:rFonts w:cs="Times New Roman"/>
          <w:szCs w:val="24"/>
        </w:rPr>
        <w:tab/>
      </w:r>
      <w:r w:rsidRPr="00397289">
        <w:rPr>
          <w:rFonts w:cs="Times New Roman"/>
          <w:szCs w:val="24"/>
        </w:rPr>
        <w:tab/>
      </w:r>
      <w:r w:rsidRPr="00397289">
        <w:rPr>
          <w:rFonts w:cs="Times New Roman"/>
          <w:szCs w:val="24"/>
        </w:rPr>
        <w:tab/>
      </w:r>
      <w:r w:rsidRPr="00397289">
        <w:rPr>
          <w:rFonts w:cs="Times New Roman"/>
          <w:szCs w:val="24"/>
        </w:rPr>
        <w:tab/>
      </w:r>
      <w:r w:rsidRPr="00397289">
        <w:rPr>
          <w:rFonts w:cs="Times New Roman"/>
          <w:szCs w:val="24"/>
        </w:rPr>
        <w:tab/>
      </w:r>
      <w:r w:rsidRPr="00397289">
        <w:rPr>
          <w:rFonts w:cs="Times New Roman"/>
          <w:szCs w:val="24"/>
        </w:rPr>
        <w:tab/>
      </w:r>
      <w:r w:rsidR="00C46A24">
        <w:rPr>
          <w:rFonts w:cs="Times New Roman"/>
          <w:szCs w:val="24"/>
        </w:rPr>
        <w:t xml:space="preserve">SEAN B. </w:t>
      </w:r>
      <w:proofErr w:type="spellStart"/>
      <w:r w:rsidR="00C46A24">
        <w:rPr>
          <w:rFonts w:cs="Times New Roman"/>
          <w:szCs w:val="24"/>
        </w:rPr>
        <w:t>M</w:t>
      </w:r>
      <w:r w:rsidR="00141F95">
        <w:rPr>
          <w:rFonts w:cs="Times New Roman"/>
          <w:szCs w:val="24"/>
        </w:rPr>
        <w:t>ac</w:t>
      </w:r>
      <w:r w:rsidR="00C46A24">
        <w:rPr>
          <w:rFonts w:cs="Times New Roman"/>
          <w:szCs w:val="24"/>
        </w:rPr>
        <w:t>FARLAND</w:t>
      </w:r>
      <w:proofErr w:type="spellEnd"/>
    </w:p>
    <w:p w:rsidR="00397289" w:rsidRPr="00397289" w:rsidRDefault="00397289" w:rsidP="00397289">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97289">
        <w:rPr>
          <w:rFonts w:cs="Times New Roman"/>
          <w:szCs w:val="24"/>
        </w:rPr>
        <w:t>Lieutenant General, U.S. Army</w:t>
      </w:r>
    </w:p>
    <w:p w:rsidR="00397289" w:rsidRPr="00397289" w:rsidRDefault="00397289" w:rsidP="00397289">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97289">
        <w:rPr>
          <w:rFonts w:cs="Times New Roman"/>
          <w:szCs w:val="24"/>
        </w:rPr>
        <w:t>Deputy Commanding General/</w:t>
      </w:r>
    </w:p>
    <w:p w:rsidR="00397289" w:rsidRPr="00397289" w:rsidRDefault="00397289" w:rsidP="00397289">
      <w:pPr>
        <w:rPr>
          <w:rFonts w:cs="Times New Roman"/>
          <w:szCs w:val="24"/>
        </w:rPr>
      </w:pPr>
      <w:r w:rsidRPr="00397289">
        <w:rPr>
          <w:rFonts w:cs="Times New Roman"/>
          <w:szCs w:val="24"/>
        </w:rPr>
        <w:tab/>
      </w:r>
      <w:r w:rsidRPr="00397289">
        <w:rPr>
          <w:rFonts w:cs="Times New Roman"/>
          <w:szCs w:val="24"/>
        </w:rPr>
        <w:tab/>
      </w:r>
      <w:r w:rsidRPr="00397289">
        <w:rPr>
          <w:rFonts w:cs="Times New Roman"/>
          <w:szCs w:val="24"/>
        </w:rPr>
        <w:tab/>
      </w:r>
      <w:r w:rsidRPr="00397289">
        <w:rPr>
          <w:rFonts w:cs="Times New Roman"/>
          <w:szCs w:val="24"/>
        </w:rPr>
        <w:tab/>
      </w:r>
      <w:r w:rsidRPr="00397289">
        <w:rPr>
          <w:rFonts w:cs="Times New Roman"/>
          <w:szCs w:val="24"/>
        </w:rPr>
        <w:tab/>
      </w:r>
      <w:r w:rsidRPr="00397289">
        <w:rPr>
          <w:rFonts w:cs="Times New Roman"/>
          <w:szCs w:val="24"/>
        </w:rPr>
        <w:tab/>
      </w:r>
      <w:r w:rsidRPr="00397289">
        <w:rPr>
          <w:rFonts w:cs="Times New Roman"/>
          <w:szCs w:val="24"/>
        </w:rPr>
        <w:tab/>
        <w:t xml:space="preserve">     Chief of Staff</w:t>
      </w:r>
    </w:p>
    <w:p w:rsidR="00397289" w:rsidRPr="00397289" w:rsidRDefault="00397289" w:rsidP="00397289">
      <w:pPr>
        <w:rPr>
          <w:rFonts w:cs="Times New Roman"/>
          <w:szCs w:val="24"/>
        </w:rPr>
      </w:pPr>
    </w:p>
    <w:p w:rsidR="00397289" w:rsidRPr="00397289" w:rsidRDefault="007372D7" w:rsidP="00397289">
      <w:pPr>
        <w:rPr>
          <w:rFonts w:cs="Times New Roman"/>
          <w:szCs w:val="24"/>
        </w:rPr>
      </w:pPr>
      <w:r w:rsidRPr="007372D7">
        <w:rPr>
          <w:rFonts w:cs="Times New Roman"/>
          <w:noProof/>
          <w:szCs w:val="24"/>
        </w:rPr>
        <w:drawing>
          <wp:anchor distT="0" distB="0" distL="114300" distR="114300" simplePos="0" relativeHeight="251658240" behindDoc="0" locked="0" layoutInCell="1" allowOverlap="1">
            <wp:simplePos x="0" y="0"/>
            <wp:positionH relativeFrom="margin">
              <wp:posOffset>-146756</wp:posOffset>
            </wp:positionH>
            <wp:positionV relativeFrom="paragraph">
              <wp:posOffset>136596</wp:posOffset>
            </wp:positionV>
            <wp:extent cx="1930400"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289" w:rsidRPr="00397289" w:rsidRDefault="00397289" w:rsidP="00397289">
      <w:pPr>
        <w:rPr>
          <w:rFonts w:cs="Times New Roman"/>
          <w:szCs w:val="24"/>
        </w:rPr>
      </w:pPr>
    </w:p>
    <w:p w:rsidR="00397289" w:rsidRPr="00397289" w:rsidRDefault="00397289" w:rsidP="00397289">
      <w:pPr>
        <w:rPr>
          <w:rFonts w:cs="Times New Roman"/>
          <w:szCs w:val="24"/>
        </w:rPr>
      </w:pPr>
    </w:p>
    <w:p w:rsidR="00397289" w:rsidRPr="00397289" w:rsidRDefault="00397289" w:rsidP="00397289">
      <w:pPr>
        <w:rPr>
          <w:rFonts w:cs="Times New Roman"/>
          <w:szCs w:val="24"/>
        </w:rPr>
      </w:pPr>
      <w:r w:rsidRPr="00397289">
        <w:rPr>
          <w:rFonts w:cs="Times New Roman"/>
          <w:szCs w:val="24"/>
        </w:rPr>
        <w:t>RICHARD A. DAVIS</w:t>
      </w:r>
    </w:p>
    <w:p w:rsidR="00397289" w:rsidRPr="00397289" w:rsidRDefault="00397289" w:rsidP="00397289">
      <w:pPr>
        <w:rPr>
          <w:rFonts w:cs="Times New Roman"/>
          <w:szCs w:val="24"/>
        </w:rPr>
      </w:pPr>
      <w:r w:rsidRPr="00397289">
        <w:rPr>
          <w:rFonts w:cs="Times New Roman"/>
          <w:szCs w:val="24"/>
        </w:rPr>
        <w:t>Senior Executive</w:t>
      </w:r>
    </w:p>
    <w:p w:rsidR="00397289" w:rsidRPr="00397289" w:rsidRDefault="00397289" w:rsidP="00397289">
      <w:pPr>
        <w:rPr>
          <w:rFonts w:cs="Times New Roman"/>
          <w:szCs w:val="24"/>
        </w:rPr>
      </w:pPr>
      <w:r w:rsidRPr="00397289">
        <w:rPr>
          <w:rFonts w:cs="Times New Roman"/>
          <w:szCs w:val="24"/>
        </w:rPr>
        <w:t>Deputy Chief of Staff, G-6</w:t>
      </w:r>
    </w:p>
    <w:p w:rsidR="00B66E9C" w:rsidRPr="006F31E4" w:rsidRDefault="00B66E9C" w:rsidP="00B20CFA">
      <w:pPr>
        <w:pStyle w:val="NoSpacing"/>
        <w:rPr>
          <w:rFonts w:ascii="Times New Roman" w:hAnsi="Times New Roman" w:cs="Times New Roman"/>
          <w:sz w:val="24"/>
          <w:szCs w:val="24"/>
        </w:rPr>
      </w:pPr>
    </w:p>
    <w:p w:rsidR="00B66E9C" w:rsidRPr="006F31E4" w:rsidRDefault="00B66E9C" w:rsidP="00B20CFA">
      <w:pPr>
        <w:pStyle w:val="NoSpacing"/>
        <w:rPr>
          <w:rFonts w:ascii="Times New Roman" w:hAnsi="Times New Roman" w:cs="Times New Roman"/>
          <w:sz w:val="24"/>
          <w:szCs w:val="24"/>
        </w:rPr>
      </w:pPr>
      <w:r w:rsidRPr="006F31E4">
        <w:rPr>
          <w:rFonts w:ascii="Times New Roman" w:hAnsi="Times New Roman" w:cs="Times New Roman"/>
          <w:b/>
          <w:sz w:val="24"/>
          <w:szCs w:val="24"/>
        </w:rPr>
        <w:t>History.</w:t>
      </w:r>
      <w:r w:rsidRPr="006F31E4">
        <w:rPr>
          <w:rFonts w:ascii="Times New Roman" w:hAnsi="Times New Roman" w:cs="Times New Roman"/>
          <w:sz w:val="24"/>
          <w:szCs w:val="24"/>
        </w:rPr>
        <w:t xml:space="preserve">  This publication is a rapid action revision.  The portions affected by this rapid action revision are listed in the summary of change.</w:t>
      </w:r>
    </w:p>
    <w:p w:rsidR="00B66E9C" w:rsidRPr="006F31E4" w:rsidRDefault="00B66E9C" w:rsidP="00B20CFA">
      <w:pPr>
        <w:pStyle w:val="NoSpacing"/>
        <w:rPr>
          <w:rFonts w:ascii="Times New Roman" w:hAnsi="Times New Roman" w:cs="Times New Roman"/>
          <w:sz w:val="24"/>
          <w:szCs w:val="24"/>
        </w:rPr>
      </w:pPr>
    </w:p>
    <w:p w:rsidR="00B66E9C" w:rsidRPr="006F31E4" w:rsidRDefault="00B66E9C" w:rsidP="00B20CFA">
      <w:pPr>
        <w:pStyle w:val="NoSpacing"/>
        <w:rPr>
          <w:rFonts w:ascii="Times New Roman" w:hAnsi="Times New Roman" w:cs="Times New Roman"/>
          <w:sz w:val="24"/>
          <w:szCs w:val="24"/>
        </w:rPr>
      </w:pPr>
      <w:r w:rsidRPr="006F31E4">
        <w:rPr>
          <w:rFonts w:ascii="Times New Roman" w:hAnsi="Times New Roman" w:cs="Times New Roman"/>
          <w:b/>
          <w:sz w:val="24"/>
          <w:szCs w:val="24"/>
        </w:rPr>
        <w:t>Summary.</w:t>
      </w:r>
      <w:r w:rsidRPr="006F31E4">
        <w:rPr>
          <w:rFonts w:ascii="Times New Roman" w:hAnsi="Times New Roman" w:cs="Times New Roman"/>
          <w:sz w:val="24"/>
          <w:szCs w:val="24"/>
        </w:rPr>
        <w:t xml:space="preserve">  This memorandum outlines a system and procedures for constructing and submitting Semiannual Staff Historical Reports (SSHR) to the U.S. Army Training and Doctrine Command (TRADOC) Military History and Heritage Office (MHHO) to be incorporated into both the TRADOC Historical Research Collection (HRC) and the Headquarters (HQ) TRADOC Annual Command History (ACH).</w:t>
      </w:r>
    </w:p>
    <w:p w:rsidR="00B66E9C" w:rsidRPr="006F31E4" w:rsidRDefault="00B66E9C" w:rsidP="00B20CFA">
      <w:pPr>
        <w:pStyle w:val="NoSpacing"/>
        <w:rPr>
          <w:rFonts w:ascii="Times New Roman" w:hAnsi="Times New Roman" w:cs="Times New Roman"/>
          <w:sz w:val="24"/>
          <w:szCs w:val="24"/>
        </w:rPr>
      </w:pPr>
    </w:p>
    <w:p w:rsidR="00B66E9C" w:rsidRPr="006F31E4" w:rsidRDefault="00B66E9C" w:rsidP="00B20CFA">
      <w:pPr>
        <w:pStyle w:val="NoSpacing"/>
        <w:rPr>
          <w:rFonts w:ascii="Times New Roman" w:hAnsi="Times New Roman" w:cs="Times New Roman"/>
          <w:sz w:val="24"/>
          <w:szCs w:val="24"/>
        </w:rPr>
      </w:pPr>
      <w:r w:rsidRPr="006F31E4">
        <w:rPr>
          <w:rFonts w:ascii="Times New Roman" w:hAnsi="Times New Roman" w:cs="Times New Roman"/>
          <w:b/>
          <w:sz w:val="24"/>
          <w:szCs w:val="24"/>
        </w:rPr>
        <w:t>Applicability.</w:t>
      </w:r>
      <w:r w:rsidRPr="006F31E4">
        <w:rPr>
          <w:rFonts w:ascii="Times New Roman" w:hAnsi="Times New Roman" w:cs="Times New Roman"/>
          <w:sz w:val="24"/>
          <w:szCs w:val="24"/>
        </w:rPr>
        <w:t xml:space="preserve">  </w:t>
      </w:r>
      <w:r w:rsidR="00542803" w:rsidRPr="006F31E4">
        <w:rPr>
          <w:rFonts w:ascii="Times New Roman" w:hAnsi="Times New Roman" w:cs="Times New Roman"/>
          <w:sz w:val="24"/>
          <w:szCs w:val="24"/>
        </w:rPr>
        <w:t>This memorandum applies to all TRADOC HQ Coordinating, Personal, and Special Staff offices, including Deputy Commanding (DCG) elements.</w:t>
      </w:r>
    </w:p>
    <w:p w:rsidR="00542803" w:rsidRPr="006F31E4" w:rsidRDefault="00542803" w:rsidP="00B20CFA">
      <w:pPr>
        <w:pStyle w:val="NoSpacing"/>
        <w:rPr>
          <w:rFonts w:ascii="Times New Roman" w:hAnsi="Times New Roman" w:cs="Times New Roman"/>
          <w:sz w:val="24"/>
          <w:szCs w:val="24"/>
        </w:rPr>
      </w:pPr>
    </w:p>
    <w:p w:rsidR="00D26249" w:rsidRDefault="00542803" w:rsidP="001E6B23">
      <w:pPr>
        <w:pStyle w:val="NoSpacing"/>
        <w:rPr>
          <w:rFonts w:ascii="Times New Roman" w:hAnsi="Times New Roman" w:cs="Times New Roman"/>
          <w:sz w:val="24"/>
          <w:szCs w:val="24"/>
        </w:rPr>
      </w:pPr>
      <w:r w:rsidRPr="006F31E4">
        <w:rPr>
          <w:rFonts w:ascii="Times New Roman" w:hAnsi="Times New Roman" w:cs="Times New Roman"/>
          <w:b/>
          <w:sz w:val="24"/>
          <w:szCs w:val="24"/>
        </w:rPr>
        <w:t>Proponent and exception authority.</w:t>
      </w:r>
      <w:r w:rsidRPr="006F31E4">
        <w:rPr>
          <w:rFonts w:ascii="Times New Roman" w:hAnsi="Times New Roman" w:cs="Times New Roman"/>
          <w:sz w:val="24"/>
          <w:szCs w:val="24"/>
        </w:rPr>
        <w:t xml:space="preserve">  The proponent for this memorandum is the HQ TRADOC MHHO.  The proponent has the authority to approve exceptions or waivers to this memorandum that are consistent with controlling law</w:t>
      </w:r>
      <w:r w:rsidR="007F1170">
        <w:rPr>
          <w:rFonts w:ascii="Times New Roman" w:hAnsi="Times New Roman" w:cs="Times New Roman"/>
          <w:sz w:val="24"/>
          <w:szCs w:val="24"/>
        </w:rPr>
        <w:t>s</w:t>
      </w:r>
      <w:r w:rsidRPr="006F31E4">
        <w:rPr>
          <w:rFonts w:ascii="Times New Roman" w:hAnsi="Times New Roman" w:cs="Times New Roman"/>
          <w:sz w:val="24"/>
          <w:szCs w:val="24"/>
        </w:rPr>
        <w:t xml:space="preserve"> and regulations. The proponent may delegate this authority in writing to a division chief with the proponent agency or its direct reporting unit or field operating agency in the grade of colonel or the civilian equivalent.  Activities may request a waiver to this memorandum by providing justification that includes a full analysis of the expected benefits and must include formal review by the activity’s senior legal officer.  All waiver requests will be endorsed by the commander or senior leader of the requesting activity </w:t>
      </w:r>
    </w:p>
    <w:p w:rsidR="00D26249" w:rsidRPr="00D26249" w:rsidRDefault="00D26249" w:rsidP="001E6B23">
      <w:pPr>
        <w:pStyle w:val="NoSpacing"/>
        <w:pBdr>
          <w:top w:val="single" w:sz="4" w:space="1" w:color="auto"/>
        </w:pBdr>
        <w:rPr>
          <w:rFonts w:ascii="Times New Roman" w:hAnsi="Times New Roman" w:cs="Times New Roman"/>
          <w:sz w:val="20"/>
          <w:szCs w:val="20"/>
        </w:rPr>
      </w:pPr>
      <w:r w:rsidRPr="00D26249">
        <w:rPr>
          <w:rFonts w:ascii="Times New Roman" w:hAnsi="Times New Roman" w:cs="Times New Roman"/>
          <w:sz w:val="20"/>
          <w:szCs w:val="20"/>
        </w:rPr>
        <w:t>*This memorandum supersedes TRADOC Memorandum 870-1, dated 09 March 2011.</w:t>
      </w:r>
    </w:p>
    <w:p w:rsidR="00542803" w:rsidRDefault="00542803" w:rsidP="00B20CFA">
      <w:pPr>
        <w:pStyle w:val="NoSpacing"/>
        <w:rPr>
          <w:rFonts w:ascii="Times New Roman" w:hAnsi="Times New Roman" w:cs="Times New Roman"/>
          <w:sz w:val="24"/>
          <w:szCs w:val="24"/>
        </w:rPr>
      </w:pPr>
      <w:proofErr w:type="gramStart"/>
      <w:r w:rsidRPr="006F31E4">
        <w:rPr>
          <w:rFonts w:ascii="Times New Roman" w:hAnsi="Times New Roman" w:cs="Times New Roman"/>
          <w:sz w:val="24"/>
          <w:szCs w:val="24"/>
        </w:rPr>
        <w:lastRenderedPageBreak/>
        <w:t>and</w:t>
      </w:r>
      <w:proofErr w:type="gramEnd"/>
      <w:r w:rsidRPr="006F31E4">
        <w:rPr>
          <w:rFonts w:ascii="Times New Roman" w:hAnsi="Times New Roman" w:cs="Times New Roman"/>
          <w:sz w:val="24"/>
          <w:szCs w:val="24"/>
        </w:rPr>
        <w:t xml:space="preserve"> forwarded through their headquarters to the policy proponent.</w:t>
      </w:r>
    </w:p>
    <w:p w:rsidR="00397289" w:rsidRPr="006F31E4" w:rsidRDefault="00397289" w:rsidP="00B20CFA">
      <w:pPr>
        <w:pStyle w:val="NoSpacing"/>
        <w:rPr>
          <w:rFonts w:ascii="Times New Roman" w:hAnsi="Times New Roman" w:cs="Times New Roman"/>
          <w:sz w:val="24"/>
          <w:szCs w:val="24"/>
        </w:rPr>
      </w:pPr>
    </w:p>
    <w:p w:rsidR="00542803" w:rsidRPr="006F31E4" w:rsidRDefault="00542803" w:rsidP="00B20CFA">
      <w:pPr>
        <w:pStyle w:val="NoSpacing"/>
        <w:rPr>
          <w:rFonts w:ascii="Times New Roman" w:hAnsi="Times New Roman" w:cs="Times New Roman"/>
          <w:sz w:val="24"/>
          <w:szCs w:val="24"/>
        </w:rPr>
      </w:pPr>
      <w:r w:rsidRPr="006F31E4">
        <w:rPr>
          <w:rFonts w:ascii="Times New Roman" w:hAnsi="Times New Roman" w:cs="Times New Roman"/>
          <w:b/>
          <w:sz w:val="24"/>
          <w:szCs w:val="24"/>
        </w:rPr>
        <w:t xml:space="preserve">Army management control process. </w:t>
      </w:r>
      <w:r w:rsidRPr="006F31E4">
        <w:rPr>
          <w:rFonts w:ascii="Times New Roman" w:hAnsi="Times New Roman" w:cs="Times New Roman"/>
          <w:sz w:val="24"/>
          <w:szCs w:val="24"/>
        </w:rPr>
        <w:t xml:space="preserve"> This memorandum does not contain management control provisions.</w:t>
      </w:r>
    </w:p>
    <w:p w:rsidR="00542803" w:rsidRPr="006F31E4" w:rsidRDefault="00542803" w:rsidP="00B20CFA">
      <w:pPr>
        <w:pStyle w:val="NoSpacing"/>
        <w:rPr>
          <w:rFonts w:ascii="Times New Roman" w:hAnsi="Times New Roman" w:cs="Times New Roman"/>
          <w:sz w:val="24"/>
          <w:szCs w:val="24"/>
        </w:rPr>
      </w:pPr>
    </w:p>
    <w:p w:rsidR="00542803" w:rsidRPr="006F31E4" w:rsidRDefault="00542803" w:rsidP="00B20CFA">
      <w:pPr>
        <w:pStyle w:val="NoSpacing"/>
        <w:rPr>
          <w:rFonts w:ascii="Times New Roman" w:hAnsi="Times New Roman" w:cs="Times New Roman"/>
          <w:sz w:val="24"/>
          <w:szCs w:val="24"/>
        </w:rPr>
      </w:pPr>
      <w:r w:rsidRPr="006F31E4">
        <w:rPr>
          <w:rFonts w:ascii="Times New Roman" w:hAnsi="Times New Roman" w:cs="Times New Roman"/>
          <w:b/>
          <w:sz w:val="24"/>
          <w:szCs w:val="24"/>
        </w:rPr>
        <w:t xml:space="preserve">Supplementation. </w:t>
      </w:r>
      <w:r w:rsidRPr="006F31E4">
        <w:rPr>
          <w:rFonts w:ascii="Times New Roman" w:hAnsi="Times New Roman" w:cs="Times New Roman"/>
          <w:sz w:val="24"/>
          <w:szCs w:val="24"/>
        </w:rPr>
        <w:t xml:space="preserve"> Supplementation of this memorandum is prohibited unless specifically approved by the TRADOC Deputy Commanding General /Chief of Staff (ATCS)</w:t>
      </w:r>
      <w:r w:rsidR="004C74AD" w:rsidRPr="006F31E4">
        <w:rPr>
          <w:rFonts w:ascii="Times New Roman" w:hAnsi="Times New Roman" w:cs="Times New Roman"/>
          <w:sz w:val="24"/>
          <w:szCs w:val="24"/>
        </w:rPr>
        <w:t xml:space="preserve">, </w:t>
      </w:r>
      <w:proofErr w:type="spellStart"/>
      <w:r w:rsidR="00913597" w:rsidRPr="006F31E4">
        <w:rPr>
          <w:rFonts w:ascii="Times New Roman" w:hAnsi="Times New Roman" w:cs="Times New Roman"/>
          <w:sz w:val="24"/>
          <w:szCs w:val="24"/>
        </w:rPr>
        <w:t>DePuy</w:t>
      </w:r>
      <w:proofErr w:type="spellEnd"/>
      <w:r w:rsidR="00913597" w:rsidRPr="006F31E4">
        <w:rPr>
          <w:rFonts w:ascii="Times New Roman" w:hAnsi="Times New Roman" w:cs="Times New Roman"/>
          <w:sz w:val="24"/>
          <w:szCs w:val="24"/>
        </w:rPr>
        <w:t xml:space="preserve"> Hall, </w:t>
      </w:r>
      <w:r w:rsidR="004C74AD" w:rsidRPr="006F31E4">
        <w:rPr>
          <w:rFonts w:ascii="Times New Roman" w:hAnsi="Times New Roman" w:cs="Times New Roman"/>
          <w:sz w:val="24"/>
          <w:szCs w:val="24"/>
        </w:rPr>
        <w:t>950 Jefferson Avenue</w:t>
      </w:r>
      <w:r w:rsidR="00913597" w:rsidRPr="006F31E4">
        <w:rPr>
          <w:rFonts w:ascii="Times New Roman" w:hAnsi="Times New Roman" w:cs="Times New Roman"/>
          <w:sz w:val="24"/>
          <w:szCs w:val="24"/>
        </w:rPr>
        <w:t>, Fort Eustis, Virginia 23604-5700</w:t>
      </w:r>
    </w:p>
    <w:p w:rsidR="00913597" w:rsidRPr="006F31E4" w:rsidRDefault="00913597" w:rsidP="00B20CFA">
      <w:pPr>
        <w:pStyle w:val="NoSpacing"/>
        <w:rPr>
          <w:rFonts w:ascii="Times New Roman" w:hAnsi="Times New Roman" w:cs="Times New Roman"/>
          <w:sz w:val="24"/>
          <w:szCs w:val="24"/>
        </w:rPr>
      </w:pPr>
    </w:p>
    <w:p w:rsidR="005E0144" w:rsidRDefault="00913597" w:rsidP="00B20CFA">
      <w:pPr>
        <w:pStyle w:val="NoSpacing"/>
        <w:rPr>
          <w:rFonts w:ascii="Times New Roman" w:hAnsi="Times New Roman" w:cs="Times New Roman"/>
          <w:sz w:val="24"/>
          <w:szCs w:val="24"/>
        </w:rPr>
      </w:pPr>
      <w:r w:rsidRPr="006F31E4">
        <w:rPr>
          <w:rFonts w:ascii="Times New Roman" w:hAnsi="Times New Roman" w:cs="Times New Roman"/>
          <w:b/>
          <w:sz w:val="24"/>
          <w:szCs w:val="24"/>
        </w:rPr>
        <w:t>Suggested improvements.</w:t>
      </w:r>
      <w:r w:rsidRPr="006F31E4">
        <w:rPr>
          <w:rFonts w:ascii="Times New Roman" w:hAnsi="Times New Roman" w:cs="Times New Roman"/>
          <w:sz w:val="24"/>
          <w:szCs w:val="24"/>
        </w:rPr>
        <w:t xml:space="preserve">  Users are invited to send comments and suggested improvements on DA Form 2028 (Recommended Changes to Publications and Blank Forms) directly to the TRADOC M</w:t>
      </w:r>
      <w:r w:rsidR="007F1170">
        <w:rPr>
          <w:rFonts w:ascii="Times New Roman" w:hAnsi="Times New Roman" w:cs="Times New Roman"/>
          <w:sz w:val="24"/>
          <w:szCs w:val="24"/>
        </w:rPr>
        <w:t xml:space="preserve">ilitary </w:t>
      </w:r>
      <w:r w:rsidRPr="006F31E4">
        <w:rPr>
          <w:rFonts w:ascii="Times New Roman" w:hAnsi="Times New Roman" w:cs="Times New Roman"/>
          <w:sz w:val="24"/>
          <w:szCs w:val="24"/>
        </w:rPr>
        <w:t>H</w:t>
      </w:r>
      <w:r w:rsidR="007F1170">
        <w:rPr>
          <w:rFonts w:ascii="Times New Roman" w:hAnsi="Times New Roman" w:cs="Times New Roman"/>
          <w:sz w:val="24"/>
          <w:szCs w:val="24"/>
        </w:rPr>
        <w:t xml:space="preserve">istory and </w:t>
      </w:r>
      <w:r w:rsidRPr="006F31E4">
        <w:rPr>
          <w:rFonts w:ascii="Times New Roman" w:hAnsi="Times New Roman" w:cs="Times New Roman"/>
          <w:sz w:val="24"/>
          <w:szCs w:val="24"/>
        </w:rPr>
        <w:t>H</w:t>
      </w:r>
      <w:r w:rsidR="007F1170">
        <w:rPr>
          <w:rFonts w:ascii="Times New Roman" w:hAnsi="Times New Roman" w:cs="Times New Roman"/>
          <w:sz w:val="24"/>
          <w:szCs w:val="24"/>
        </w:rPr>
        <w:t xml:space="preserve">eritage </w:t>
      </w:r>
      <w:r w:rsidRPr="006F31E4">
        <w:rPr>
          <w:rFonts w:ascii="Times New Roman" w:hAnsi="Times New Roman" w:cs="Times New Roman"/>
          <w:sz w:val="24"/>
          <w:szCs w:val="24"/>
        </w:rPr>
        <w:t>O</w:t>
      </w:r>
      <w:r w:rsidR="007F1170">
        <w:rPr>
          <w:rFonts w:ascii="Times New Roman" w:hAnsi="Times New Roman" w:cs="Times New Roman"/>
          <w:sz w:val="24"/>
          <w:szCs w:val="24"/>
        </w:rPr>
        <w:t>ffice</w:t>
      </w:r>
      <w:r w:rsidRPr="006F31E4">
        <w:rPr>
          <w:rFonts w:ascii="Times New Roman" w:hAnsi="Times New Roman" w:cs="Times New Roman"/>
          <w:sz w:val="24"/>
          <w:szCs w:val="24"/>
        </w:rPr>
        <w:t xml:space="preserve"> (ATBO-MH), Starry Hall, 661 Sheppard Place, Room 153, Fort Eustis, Virginia 23604-5751.  Suggested improvements may also be submitted </w:t>
      </w:r>
      <w:r w:rsidR="00C713EF">
        <w:rPr>
          <w:rFonts w:ascii="Times New Roman" w:hAnsi="Times New Roman" w:cs="Times New Roman"/>
          <w:sz w:val="24"/>
          <w:szCs w:val="24"/>
        </w:rPr>
        <w:t>through</w:t>
      </w:r>
      <w:r w:rsidR="005E0144">
        <w:rPr>
          <w:rFonts w:ascii="Times New Roman" w:hAnsi="Times New Roman" w:cs="Times New Roman"/>
          <w:sz w:val="24"/>
          <w:szCs w:val="24"/>
        </w:rPr>
        <w:t xml:space="preserve"> the Army Ideas for Innovation Program on </w:t>
      </w:r>
      <w:proofErr w:type="spellStart"/>
      <w:r w:rsidR="005E0144">
        <w:rPr>
          <w:rFonts w:ascii="Times New Roman" w:hAnsi="Times New Roman" w:cs="Times New Roman"/>
          <w:sz w:val="24"/>
          <w:szCs w:val="24"/>
        </w:rPr>
        <w:t>milSuite</w:t>
      </w:r>
      <w:proofErr w:type="spellEnd"/>
      <w:r w:rsidR="005E0144">
        <w:rPr>
          <w:rFonts w:ascii="Times New Roman" w:hAnsi="Times New Roman" w:cs="Times New Roman"/>
          <w:sz w:val="24"/>
          <w:szCs w:val="24"/>
        </w:rPr>
        <w:t xml:space="preserve"> at </w:t>
      </w:r>
      <w:hyperlink r:id="rId8" w:history="1">
        <w:r w:rsidR="005E0144" w:rsidRPr="009661A6">
          <w:rPr>
            <w:rStyle w:val="Hyperlink"/>
            <w:rFonts w:ascii="Times New Roman" w:hAnsi="Times New Roman" w:cs="Times New Roman"/>
            <w:sz w:val="24"/>
            <w:szCs w:val="24"/>
          </w:rPr>
          <w:t>https://www.milsuite.mil/</w:t>
        </w:r>
      </w:hyperlink>
      <w:r w:rsidR="005E0144">
        <w:rPr>
          <w:rFonts w:ascii="Times New Roman" w:hAnsi="Times New Roman" w:cs="Times New Roman"/>
          <w:sz w:val="24"/>
          <w:szCs w:val="24"/>
        </w:rPr>
        <w:t>.</w:t>
      </w:r>
    </w:p>
    <w:p w:rsidR="00913597" w:rsidRPr="006F31E4" w:rsidRDefault="00913597" w:rsidP="00B20CFA">
      <w:pPr>
        <w:pStyle w:val="NoSpacing"/>
        <w:rPr>
          <w:rFonts w:ascii="Times New Roman" w:hAnsi="Times New Roman" w:cs="Times New Roman"/>
          <w:sz w:val="24"/>
          <w:szCs w:val="24"/>
        </w:rPr>
      </w:pPr>
    </w:p>
    <w:p w:rsidR="00610E4A" w:rsidRDefault="00462628" w:rsidP="001E6B23">
      <w:pPr>
        <w:pStyle w:val="NoSpacing"/>
        <w:pBdr>
          <w:bottom w:val="single" w:sz="4" w:space="1" w:color="auto"/>
        </w:pBdr>
        <w:rPr>
          <w:rFonts w:ascii="Times New Roman" w:hAnsi="Times New Roman" w:cs="Times New Roman"/>
          <w:sz w:val="24"/>
          <w:szCs w:val="24"/>
        </w:rPr>
      </w:pPr>
      <w:r w:rsidRPr="006F31E4">
        <w:rPr>
          <w:rFonts w:ascii="Times New Roman" w:hAnsi="Times New Roman" w:cs="Times New Roman"/>
          <w:b/>
          <w:sz w:val="24"/>
          <w:szCs w:val="24"/>
        </w:rPr>
        <w:t>Distribution.</w:t>
      </w:r>
      <w:r w:rsidRPr="006F31E4">
        <w:rPr>
          <w:rFonts w:ascii="Times New Roman" w:hAnsi="Times New Roman" w:cs="Times New Roman"/>
          <w:sz w:val="24"/>
          <w:szCs w:val="24"/>
        </w:rPr>
        <w:t xml:space="preserve"> This regulation is available in electronic media only and is published on the TRADOC </w:t>
      </w:r>
      <w:r w:rsidR="00D3004A">
        <w:rPr>
          <w:rFonts w:ascii="Times New Roman" w:hAnsi="Times New Roman" w:cs="Times New Roman"/>
          <w:sz w:val="24"/>
          <w:szCs w:val="24"/>
        </w:rPr>
        <w:t>Administrative Publications h</w:t>
      </w:r>
      <w:r w:rsidRPr="006F31E4">
        <w:rPr>
          <w:rFonts w:ascii="Times New Roman" w:hAnsi="Times New Roman" w:cs="Times New Roman"/>
          <w:sz w:val="24"/>
          <w:szCs w:val="24"/>
        </w:rPr>
        <w:t xml:space="preserve">omepage at </w:t>
      </w:r>
      <w:hyperlink r:id="rId9" w:history="1">
        <w:r w:rsidR="00610E4A" w:rsidRPr="00884316">
          <w:rPr>
            <w:rStyle w:val="Hyperlink"/>
            <w:rFonts w:ascii="Times New Roman" w:hAnsi="Times New Roman" w:cs="Times New Roman"/>
            <w:sz w:val="24"/>
            <w:szCs w:val="24"/>
          </w:rPr>
          <w:t>http://adminpubs.tradoc.army.mil/</w:t>
        </w:r>
      </w:hyperlink>
      <w:r w:rsidR="00610E4A">
        <w:rPr>
          <w:rFonts w:ascii="Times New Roman" w:hAnsi="Times New Roman" w:cs="Times New Roman"/>
          <w:sz w:val="24"/>
          <w:szCs w:val="24"/>
        </w:rPr>
        <w:t>.</w:t>
      </w:r>
    </w:p>
    <w:p w:rsidR="00610E4A" w:rsidRPr="00610E4A" w:rsidRDefault="00610E4A" w:rsidP="001E6B23">
      <w:pPr>
        <w:pStyle w:val="NoSpacing"/>
        <w:pBdr>
          <w:bottom w:val="single" w:sz="4" w:space="1" w:color="auto"/>
        </w:pBdr>
        <w:rPr>
          <w:rFonts w:ascii="Times New Roman" w:hAnsi="Times New Roman" w:cs="Times New Roman"/>
          <w:sz w:val="24"/>
          <w:szCs w:val="24"/>
          <w:u w:val="single"/>
        </w:rPr>
      </w:pPr>
    </w:p>
    <w:p w:rsidR="00397289" w:rsidRPr="006F31E4" w:rsidRDefault="00397289" w:rsidP="00462628">
      <w:pPr>
        <w:pStyle w:val="NoSpacing"/>
        <w:rPr>
          <w:rFonts w:ascii="Times New Roman" w:hAnsi="Times New Roman" w:cs="Times New Roman"/>
          <w:sz w:val="24"/>
          <w:szCs w:val="24"/>
        </w:rPr>
      </w:pPr>
    </w:p>
    <w:p w:rsidR="00462628" w:rsidRPr="00397289" w:rsidRDefault="00462628" w:rsidP="00462628">
      <w:pPr>
        <w:pStyle w:val="NoSpacing"/>
        <w:rPr>
          <w:rFonts w:ascii="Times New Roman" w:hAnsi="Times New Roman" w:cs="Times New Roman"/>
          <w:b/>
          <w:sz w:val="24"/>
          <w:szCs w:val="24"/>
        </w:rPr>
      </w:pPr>
      <w:r w:rsidRPr="00397289">
        <w:rPr>
          <w:rFonts w:ascii="Times New Roman" w:hAnsi="Times New Roman" w:cs="Times New Roman"/>
          <w:b/>
          <w:sz w:val="24"/>
          <w:szCs w:val="24"/>
        </w:rPr>
        <w:t>Summary of Change</w:t>
      </w:r>
    </w:p>
    <w:p w:rsidR="00462628" w:rsidRPr="006F31E4" w:rsidRDefault="00462628" w:rsidP="00462628">
      <w:pPr>
        <w:pStyle w:val="NoSpacing"/>
        <w:rPr>
          <w:rFonts w:ascii="Times New Roman" w:hAnsi="Times New Roman" w:cs="Times New Roman"/>
          <w:sz w:val="24"/>
          <w:szCs w:val="24"/>
        </w:rPr>
      </w:pPr>
    </w:p>
    <w:p w:rsidR="00462628" w:rsidRPr="006F31E4" w:rsidRDefault="00462628"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TRADOC Memorandum 870-1</w:t>
      </w:r>
    </w:p>
    <w:p w:rsidR="00462628" w:rsidRPr="006F31E4" w:rsidRDefault="00462628"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Semiannual Staff Historical Reports</w:t>
      </w:r>
    </w:p>
    <w:p w:rsidR="00462628" w:rsidRPr="006F31E4" w:rsidRDefault="00462628"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(Requirement Control Symbol (RCS) CSHIS-6(R4))</w:t>
      </w:r>
    </w:p>
    <w:p w:rsidR="00462628" w:rsidRPr="006F31E4" w:rsidRDefault="00462628" w:rsidP="00462628">
      <w:pPr>
        <w:pStyle w:val="NoSpacing"/>
        <w:rPr>
          <w:rFonts w:ascii="Times New Roman" w:hAnsi="Times New Roman" w:cs="Times New Roman"/>
          <w:sz w:val="24"/>
          <w:szCs w:val="24"/>
        </w:rPr>
      </w:pPr>
    </w:p>
    <w:p w:rsidR="00462628" w:rsidRPr="006F31E4" w:rsidRDefault="00462628"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This rapid action revisio</w:t>
      </w:r>
      <w:r w:rsidR="00AB2FAF" w:rsidRPr="006F31E4">
        <w:rPr>
          <w:rFonts w:ascii="Times New Roman" w:hAnsi="Times New Roman" w:cs="Times New Roman"/>
          <w:sz w:val="24"/>
          <w:szCs w:val="24"/>
        </w:rPr>
        <w:t>n</w:t>
      </w:r>
      <w:r w:rsidRPr="006F31E4">
        <w:rPr>
          <w:rFonts w:ascii="Times New Roman" w:hAnsi="Times New Roman" w:cs="Times New Roman"/>
          <w:sz w:val="24"/>
          <w:szCs w:val="24"/>
        </w:rPr>
        <w:t>, date</w:t>
      </w:r>
      <w:r w:rsidR="00831446">
        <w:rPr>
          <w:rFonts w:ascii="Times New Roman" w:hAnsi="Times New Roman" w:cs="Times New Roman"/>
          <w:sz w:val="24"/>
          <w:szCs w:val="24"/>
        </w:rPr>
        <w:t>d</w:t>
      </w:r>
      <w:r w:rsidRPr="006F31E4">
        <w:rPr>
          <w:rFonts w:ascii="Times New Roman" w:hAnsi="Times New Roman" w:cs="Times New Roman"/>
          <w:sz w:val="24"/>
          <w:szCs w:val="24"/>
        </w:rPr>
        <w:t xml:space="preserve"> </w:t>
      </w:r>
      <w:r w:rsidR="007372D7">
        <w:rPr>
          <w:rFonts w:ascii="Times New Roman" w:hAnsi="Times New Roman" w:cs="Times New Roman"/>
          <w:sz w:val="24"/>
          <w:szCs w:val="24"/>
        </w:rPr>
        <w:t>22</w:t>
      </w:r>
      <w:r w:rsidR="00831446">
        <w:rPr>
          <w:rFonts w:ascii="Times New Roman" w:hAnsi="Times New Roman" w:cs="Times New Roman"/>
          <w:sz w:val="24"/>
          <w:szCs w:val="24"/>
        </w:rPr>
        <w:t xml:space="preserve"> </w:t>
      </w:r>
      <w:r w:rsidR="00D20ABE">
        <w:rPr>
          <w:rFonts w:ascii="Times New Roman" w:hAnsi="Times New Roman" w:cs="Times New Roman"/>
          <w:sz w:val="24"/>
          <w:szCs w:val="24"/>
        </w:rPr>
        <w:t>February 2018</w:t>
      </w:r>
      <w:r w:rsidRPr="006F31E4">
        <w:rPr>
          <w:rFonts w:ascii="Times New Roman" w:hAnsi="Times New Roman" w:cs="Times New Roman"/>
          <w:sz w:val="24"/>
          <w:szCs w:val="24"/>
        </w:rPr>
        <w:t>-</w:t>
      </w:r>
    </w:p>
    <w:p w:rsidR="00462628" w:rsidRPr="006F31E4" w:rsidRDefault="00462628" w:rsidP="00462628">
      <w:pPr>
        <w:pStyle w:val="NoSpacing"/>
        <w:rPr>
          <w:rFonts w:ascii="Times New Roman" w:hAnsi="Times New Roman" w:cs="Times New Roman"/>
          <w:sz w:val="24"/>
          <w:szCs w:val="24"/>
        </w:rPr>
      </w:pPr>
    </w:p>
    <w:p w:rsidR="00462628" w:rsidRPr="006F31E4" w:rsidRDefault="00555349" w:rsidP="00462628">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o </w:t>
      </w:r>
      <w:r w:rsidR="00462628" w:rsidRPr="006F31E4">
        <w:rPr>
          <w:rFonts w:ascii="Times New Roman" w:hAnsi="Times New Roman" w:cs="Times New Roman"/>
          <w:sz w:val="24"/>
          <w:szCs w:val="24"/>
        </w:rPr>
        <w:t xml:space="preserve"> Reflects</w:t>
      </w:r>
      <w:proofErr w:type="gramEnd"/>
      <w:r w:rsidR="00462628" w:rsidRPr="006F31E4">
        <w:rPr>
          <w:rFonts w:ascii="Times New Roman" w:hAnsi="Times New Roman" w:cs="Times New Roman"/>
          <w:sz w:val="24"/>
          <w:szCs w:val="24"/>
        </w:rPr>
        <w:t xml:space="preserve"> new staff office designations and realignments</w:t>
      </w:r>
      <w:r w:rsidR="00610E4A">
        <w:rPr>
          <w:rFonts w:ascii="Times New Roman" w:hAnsi="Times New Roman" w:cs="Times New Roman"/>
          <w:sz w:val="24"/>
          <w:szCs w:val="24"/>
        </w:rPr>
        <w:t xml:space="preserve"> (throughout)</w:t>
      </w:r>
      <w:r w:rsidR="00462628" w:rsidRPr="006F31E4">
        <w:rPr>
          <w:rFonts w:ascii="Times New Roman" w:hAnsi="Times New Roman" w:cs="Times New Roman"/>
          <w:sz w:val="24"/>
          <w:szCs w:val="24"/>
        </w:rPr>
        <w:t>.</w:t>
      </w:r>
    </w:p>
    <w:p w:rsidR="00462628" w:rsidRPr="006F31E4" w:rsidRDefault="00462628" w:rsidP="00462628">
      <w:pPr>
        <w:pStyle w:val="NoSpacing"/>
        <w:rPr>
          <w:rFonts w:ascii="Times New Roman" w:hAnsi="Times New Roman" w:cs="Times New Roman"/>
          <w:sz w:val="24"/>
          <w:szCs w:val="24"/>
        </w:rPr>
      </w:pPr>
    </w:p>
    <w:p w:rsidR="00462628" w:rsidRPr="006F31E4" w:rsidRDefault="00462628" w:rsidP="00462628">
      <w:pPr>
        <w:pStyle w:val="NoSpacing"/>
        <w:rPr>
          <w:rFonts w:ascii="Times New Roman" w:hAnsi="Times New Roman" w:cs="Times New Roman"/>
          <w:sz w:val="24"/>
          <w:szCs w:val="24"/>
        </w:rPr>
      </w:pPr>
      <w:proofErr w:type="gramStart"/>
      <w:r w:rsidRPr="006F31E4">
        <w:rPr>
          <w:rFonts w:ascii="Times New Roman" w:hAnsi="Times New Roman" w:cs="Times New Roman"/>
          <w:sz w:val="24"/>
          <w:szCs w:val="24"/>
        </w:rPr>
        <w:t xml:space="preserve">o </w:t>
      </w:r>
      <w:r w:rsidR="00555349">
        <w:rPr>
          <w:rFonts w:ascii="Times New Roman" w:hAnsi="Times New Roman" w:cs="Times New Roman"/>
          <w:sz w:val="24"/>
          <w:szCs w:val="24"/>
        </w:rPr>
        <w:t xml:space="preserve"> </w:t>
      </w:r>
      <w:r w:rsidRPr="006F31E4">
        <w:rPr>
          <w:rFonts w:ascii="Times New Roman" w:hAnsi="Times New Roman" w:cs="Times New Roman"/>
          <w:sz w:val="24"/>
          <w:szCs w:val="24"/>
        </w:rPr>
        <w:t>Incorporates</w:t>
      </w:r>
      <w:proofErr w:type="gramEnd"/>
      <w:r w:rsidRPr="006F31E4">
        <w:rPr>
          <w:rFonts w:ascii="Times New Roman" w:hAnsi="Times New Roman" w:cs="Times New Roman"/>
          <w:sz w:val="24"/>
          <w:szCs w:val="24"/>
        </w:rPr>
        <w:t xml:space="preserve"> senior </w:t>
      </w:r>
      <w:r w:rsidR="00AB2FAF" w:rsidRPr="006F31E4">
        <w:rPr>
          <w:rFonts w:ascii="Times New Roman" w:hAnsi="Times New Roman" w:cs="Times New Roman"/>
          <w:sz w:val="24"/>
          <w:szCs w:val="24"/>
        </w:rPr>
        <w:t>warrant officers and senior non</w:t>
      </w:r>
      <w:r w:rsidRPr="006F31E4">
        <w:rPr>
          <w:rFonts w:ascii="Times New Roman" w:hAnsi="Times New Roman" w:cs="Times New Roman"/>
          <w:sz w:val="24"/>
          <w:szCs w:val="24"/>
        </w:rPr>
        <w:t>commissioned officers in</w:t>
      </w:r>
      <w:r w:rsidR="00AB2FAF" w:rsidRPr="006F31E4">
        <w:rPr>
          <w:rFonts w:ascii="Times New Roman" w:hAnsi="Times New Roman" w:cs="Times New Roman"/>
          <w:sz w:val="24"/>
          <w:szCs w:val="24"/>
        </w:rPr>
        <w:t xml:space="preserve">to the process of </w:t>
      </w:r>
      <w:r w:rsidRPr="006F31E4">
        <w:rPr>
          <w:rFonts w:ascii="Times New Roman" w:hAnsi="Times New Roman" w:cs="Times New Roman"/>
          <w:sz w:val="24"/>
          <w:szCs w:val="24"/>
        </w:rPr>
        <w:t xml:space="preserve">constructing </w:t>
      </w:r>
      <w:r w:rsidR="00831446" w:rsidRPr="00831446">
        <w:rPr>
          <w:rFonts w:ascii="Times New Roman" w:hAnsi="Times New Roman" w:cs="Times New Roman"/>
          <w:sz w:val="24"/>
          <w:szCs w:val="24"/>
        </w:rPr>
        <w:t>Semiannual Staff Historical Reports</w:t>
      </w:r>
      <w:r w:rsidR="00327CB2">
        <w:rPr>
          <w:rFonts w:ascii="Times New Roman" w:hAnsi="Times New Roman" w:cs="Times New Roman"/>
          <w:sz w:val="24"/>
          <w:szCs w:val="24"/>
        </w:rPr>
        <w:t xml:space="preserve"> (para </w:t>
      </w:r>
      <w:r w:rsidR="00610E4A">
        <w:rPr>
          <w:rFonts w:ascii="Times New Roman" w:hAnsi="Times New Roman" w:cs="Times New Roman"/>
          <w:sz w:val="24"/>
          <w:szCs w:val="24"/>
        </w:rPr>
        <w:t xml:space="preserve"> </w:t>
      </w:r>
      <w:r w:rsidR="00327CB2">
        <w:rPr>
          <w:rFonts w:ascii="Times New Roman" w:hAnsi="Times New Roman" w:cs="Times New Roman"/>
          <w:sz w:val="24"/>
          <w:szCs w:val="24"/>
        </w:rPr>
        <w:t>C</w:t>
      </w:r>
      <w:r w:rsidR="00610E4A">
        <w:rPr>
          <w:rFonts w:ascii="Times New Roman" w:hAnsi="Times New Roman" w:cs="Times New Roman"/>
          <w:sz w:val="24"/>
          <w:szCs w:val="24"/>
        </w:rPr>
        <w:t>-</w:t>
      </w:r>
      <w:r w:rsidR="00327CB2">
        <w:rPr>
          <w:rFonts w:ascii="Times New Roman" w:hAnsi="Times New Roman" w:cs="Times New Roman"/>
          <w:sz w:val="24"/>
          <w:szCs w:val="24"/>
        </w:rPr>
        <w:t>1a</w:t>
      </w:r>
      <w:r w:rsidR="00610E4A">
        <w:rPr>
          <w:rFonts w:ascii="Times New Roman" w:hAnsi="Times New Roman" w:cs="Times New Roman"/>
          <w:sz w:val="24"/>
          <w:szCs w:val="24"/>
        </w:rPr>
        <w:t>)</w:t>
      </w:r>
      <w:r w:rsidRPr="006F31E4">
        <w:rPr>
          <w:rFonts w:ascii="Times New Roman" w:hAnsi="Times New Roman" w:cs="Times New Roman"/>
          <w:sz w:val="24"/>
          <w:szCs w:val="24"/>
        </w:rPr>
        <w:t>.</w:t>
      </w:r>
    </w:p>
    <w:p w:rsidR="00462628" w:rsidRPr="006F31E4" w:rsidRDefault="00462628" w:rsidP="00462628">
      <w:pPr>
        <w:pStyle w:val="NoSpacing"/>
        <w:rPr>
          <w:rFonts w:ascii="Times New Roman" w:hAnsi="Times New Roman" w:cs="Times New Roman"/>
          <w:sz w:val="24"/>
          <w:szCs w:val="24"/>
        </w:rPr>
      </w:pPr>
    </w:p>
    <w:p w:rsidR="00462628" w:rsidRPr="006F31E4" w:rsidRDefault="00555349" w:rsidP="00462628">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o </w:t>
      </w:r>
      <w:r w:rsidR="00462628" w:rsidRPr="006F31E4">
        <w:rPr>
          <w:rFonts w:ascii="Times New Roman" w:hAnsi="Times New Roman" w:cs="Times New Roman"/>
          <w:sz w:val="24"/>
          <w:szCs w:val="24"/>
        </w:rPr>
        <w:t xml:space="preserve"> Incorporates</w:t>
      </w:r>
      <w:proofErr w:type="gramEnd"/>
      <w:r w:rsidR="00462628" w:rsidRPr="006F31E4">
        <w:rPr>
          <w:rFonts w:ascii="Times New Roman" w:hAnsi="Times New Roman" w:cs="Times New Roman"/>
          <w:sz w:val="24"/>
          <w:szCs w:val="24"/>
        </w:rPr>
        <w:t xml:space="preserve"> changes in producing, formatting, and submitting </w:t>
      </w:r>
      <w:r w:rsidR="00831446" w:rsidRPr="00831446">
        <w:rPr>
          <w:rFonts w:ascii="Times New Roman" w:hAnsi="Times New Roman" w:cs="Times New Roman"/>
          <w:sz w:val="24"/>
          <w:szCs w:val="24"/>
        </w:rPr>
        <w:t>Semiannual Staff Historical Reports</w:t>
      </w:r>
      <w:r w:rsidR="00610E4A">
        <w:rPr>
          <w:rFonts w:ascii="Times New Roman" w:hAnsi="Times New Roman" w:cs="Times New Roman"/>
          <w:sz w:val="24"/>
          <w:szCs w:val="24"/>
        </w:rPr>
        <w:t xml:space="preserve"> (throughout)</w:t>
      </w:r>
      <w:r w:rsidR="00831446">
        <w:rPr>
          <w:rFonts w:ascii="Times New Roman" w:hAnsi="Times New Roman" w:cs="Times New Roman"/>
          <w:sz w:val="24"/>
          <w:szCs w:val="24"/>
        </w:rPr>
        <w:t>.</w:t>
      </w:r>
    </w:p>
    <w:p w:rsidR="00462628" w:rsidRPr="006F31E4" w:rsidRDefault="00462628" w:rsidP="00462628">
      <w:pPr>
        <w:pStyle w:val="NoSpacing"/>
        <w:rPr>
          <w:rFonts w:ascii="Times New Roman" w:hAnsi="Times New Roman" w:cs="Times New Roman"/>
          <w:sz w:val="24"/>
          <w:szCs w:val="24"/>
        </w:rPr>
      </w:pPr>
    </w:p>
    <w:p w:rsidR="007E52ED" w:rsidRDefault="007E52ED" w:rsidP="00555349">
      <w:pPr>
        <w:rPr>
          <w:rFonts w:cs="Times New Roman"/>
          <w:szCs w:val="24"/>
        </w:rPr>
      </w:pPr>
      <w:r>
        <w:rPr>
          <w:rFonts w:cs="Times New Roman"/>
          <w:szCs w:val="24"/>
        </w:rPr>
        <w:br w:type="page"/>
      </w:r>
    </w:p>
    <w:p w:rsidR="00462628" w:rsidRPr="00EC7218" w:rsidRDefault="00462628" w:rsidP="00715A33">
      <w:pPr>
        <w:pStyle w:val="NoSpacing"/>
        <w:contextualSpacing/>
        <w:mirrorIndents/>
        <w:rPr>
          <w:rFonts w:ascii="Times New Roman" w:hAnsi="Times New Roman" w:cs="Times New Roman"/>
          <w:b/>
          <w:sz w:val="24"/>
          <w:szCs w:val="24"/>
        </w:rPr>
      </w:pPr>
      <w:r w:rsidRPr="00EC7218">
        <w:rPr>
          <w:rFonts w:ascii="Times New Roman" w:hAnsi="Times New Roman" w:cs="Times New Roman"/>
          <w:b/>
          <w:sz w:val="24"/>
          <w:szCs w:val="24"/>
        </w:rPr>
        <w:lastRenderedPageBreak/>
        <w:t>Contents</w:t>
      </w:r>
    </w:p>
    <w:p w:rsidR="00462628" w:rsidRPr="00EC7218" w:rsidRDefault="00EC7218" w:rsidP="00EC7218">
      <w:pPr>
        <w:pStyle w:val="NoSpacing"/>
        <w:contextualSpacing/>
        <w:mirrorIndents/>
        <w:jc w:val="right"/>
        <w:rPr>
          <w:rFonts w:ascii="Times New Roman" w:hAnsi="Times New Roman" w:cs="Times New Roman"/>
          <w:sz w:val="20"/>
          <w:szCs w:val="20"/>
        </w:rPr>
      </w:pPr>
      <w:r w:rsidRPr="00EC7218">
        <w:rPr>
          <w:rFonts w:ascii="Times New Roman" w:hAnsi="Times New Roman" w:cs="Times New Roman"/>
          <w:b/>
          <w:sz w:val="20"/>
          <w:szCs w:val="20"/>
        </w:rPr>
        <w:t>Page</w:t>
      </w:r>
    </w:p>
    <w:bookmarkStart w:id="1" w:name="_Toc418841028"/>
    <w:p w:rsidR="00EC7218" w:rsidRDefault="007F1591" w:rsidP="00EC7218">
      <w:pPr>
        <w:pStyle w:val="TOC1"/>
        <w:tabs>
          <w:tab w:val="right" w:leader="dot" w:pos="9350"/>
        </w:tabs>
        <w:spacing w:after="0"/>
        <w:rPr>
          <w:rFonts w:asciiTheme="minorHAnsi" w:eastAsiaTheme="minorEastAsia" w:hAnsiTheme="minorHAnsi"/>
          <w:noProof/>
          <w:sz w:val="22"/>
        </w:rPr>
      </w:pPr>
      <w:r w:rsidRPr="00715A33">
        <w:rPr>
          <w:rFonts w:cs="Times New Roman"/>
          <w:szCs w:val="24"/>
        </w:rPr>
        <w:fldChar w:fldCharType="begin"/>
      </w:r>
      <w:r w:rsidR="00715A33" w:rsidRPr="00715A33">
        <w:rPr>
          <w:rFonts w:cs="Times New Roman"/>
          <w:szCs w:val="24"/>
        </w:rPr>
        <w:instrText xml:space="preserve"> TOC \o "1-2" \h \z \u </w:instrText>
      </w:r>
      <w:r w:rsidRPr="00715A33">
        <w:rPr>
          <w:rFonts w:cs="Times New Roman"/>
          <w:szCs w:val="24"/>
        </w:rPr>
        <w:fldChar w:fldCharType="separate"/>
      </w:r>
      <w:hyperlink w:anchor="_Toc421001078" w:history="1">
        <w:r w:rsidR="00EC7218" w:rsidRPr="00B3717D">
          <w:rPr>
            <w:rStyle w:val="Hyperlink"/>
            <w:noProof/>
          </w:rPr>
          <w:t>Chapter 1</w:t>
        </w:r>
        <w:r w:rsidR="00EC7218">
          <w:rPr>
            <w:rStyle w:val="Hyperlink"/>
            <w:noProof/>
          </w:rPr>
          <w:t xml:space="preserve">  </w:t>
        </w:r>
      </w:hyperlink>
      <w:hyperlink w:anchor="_Toc421001079" w:history="1">
        <w:r w:rsidR="00EC7218" w:rsidRPr="00B3717D">
          <w:rPr>
            <w:rStyle w:val="Hyperlink"/>
            <w:noProof/>
          </w:rPr>
          <w:t>Overview</w:t>
        </w:r>
        <w:r w:rsidR="00EC7218">
          <w:rPr>
            <w:noProof/>
            <w:webHidden/>
          </w:rPr>
          <w:tab/>
        </w:r>
        <w:r>
          <w:rPr>
            <w:noProof/>
            <w:webHidden/>
          </w:rPr>
          <w:fldChar w:fldCharType="begin"/>
        </w:r>
        <w:r w:rsidR="00EC7218">
          <w:rPr>
            <w:noProof/>
            <w:webHidden/>
          </w:rPr>
          <w:instrText xml:space="preserve"> PAGEREF _Toc421001079 \h </w:instrText>
        </w:r>
        <w:r>
          <w:rPr>
            <w:noProof/>
            <w:webHidden/>
          </w:rPr>
        </w:r>
        <w:r>
          <w:rPr>
            <w:noProof/>
            <w:webHidden/>
          </w:rPr>
          <w:fldChar w:fldCharType="separate"/>
        </w:r>
        <w:r w:rsidR="00181FCD">
          <w:rPr>
            <w:noProof/>
            <w:webHidden/>
          </w:rPr>
          <w:t>5</w:t>
        </w:r>
        <w:r>
          <w:rPr>
            <w:noProof/>
            <w:webHidden/>
          </w:rPr>
          <w:fldChar w:fldCharType="end"/>
        </w:r>
      </w:hyperlink>
    </w:p>
    <w:p w:rsidR="00EC7218" w:rsidRDefault="00A541E9" w:rsidP="00EC7218">
      <w:pPr>
        <w:pStyle w:val="TOC2"/>
        <w:tabs>
          <w:tab w:val="right" w:leader="dot" w:pos="9350"/>
        </w:tabs>
        <w:spacing w:after="0"/>
        <w:rPr>
          <w:rFonts w:asciiTheme="minorHAnsi" w:eastAsiaTheme="minorEastAsia" w:hAnsiTheme="minorHAnsi"/>
          <w:noProof/>
          <w:sz w:val="22"/>
        </w:rPr>
      </w:pPr>
      <w:hyperlink w:anchor="_Toc421001080" w:history="1">
        <w:r w:rsidR="00EC7218" w:rsidRPr="00B3717D">
          <w:rPr>
            <w:rStyle w:val="Hyperlink"/>
            <w:noProof/>
          </w:rPr>
          <w:t>1-1.  Purpose</w:t>
        </w:r>
        <w:r w:rsidR="00EC7218">
          <w:rPr>
            <w:noProof/>
            <w:webHidden/>
          </w:rPr>
          <w:tab/>
        </w:r>
        <w:r w:rsidR="007F1591">
          <w:rPr>
            <w:noProof/>
            <w:webHidden/>
          </w:rPr>
          <w:fldChar w:fldCharType="begin"/>
        </w:r>
        <w:r w:rsidR="00EC7218">
          <w:rPr>
            <w:noProof/>
            <w:webHidden/>
          </w:rPr>
          <w:instrText xml:space="preserve"> PAGEREF _Toc421001080 \h </w:instrText>
        </w:r>
        <w:r w:rsidR="007F1591">
          <w:rPr>
            <w:noProof/>
            <w:webHidden/>
          </w:rPr>
        </w:r>
        <w:r w:rsidR="007F1591">
          <w:rPr>
            <w:noProof/>
            <w:webHidden/>
          </w:rPr>
          <w:fldChar w:fldCharType="separate"/>
        </w:r>
        <w:r w:rsidR="00181FCD">
          <w:rPr>
            <w:noProof/>
            <w:webHidden/>
          </w:rPr>
          <w:t>5</w:t>
        </w:r>
        <w:r w:rsidR="007F1591">
          <w:rPr>
            <w:noProof/>
            <w:webHidden/>
          </w:rPr>
          <w:fldChar w:fldCharType="end"/>
        </w:r>
      </w:hyperlink>
    </w:p>
    <w:p w:rsidR="00EC7218" w:rsidRDefault="00A541E9" w:rsidP="00EC7218">
      <w:pPr>
        <w:pStyle w:val="TOC2"/>
        <w:tabs>
          <w:tab w:val="right" w:leader="dot" w:pos="9350"/>
        </w:tabs>
        <w:spacing w:after="0"/>
        <w:rPr>
          <w:rFonts w:asciiTheme="minorHAnsi" w:eastAsiaTheme="minorEastAsia" w:hAnsiTheme="minorHAnsi"/>
          <w:noProof/>
          <w:sz w:val="22"/>
        </w:rPr>
      </w:pPr>
      <w:hyperlink w:anchor="_Toc421001081" w:history="1">
        <w:r w:rsidR="00EC7218" w:rsidRPr="00B3717D">
          <w:rPr>
            <w:rStyle w:val="Hyperlink"/>
            <w:noProof/>
          </w:rPr>
          <w:t>1-2.  References</w:t>
        </w:r>
        <w:r w:rsidR="00EC7218">
          <w:rPr>
            <w:noProof/>
            <w:webHidden/>
          </w:rPr>
          <w:tab/>
        </w:r>
        <w:r w:rsidR="007F1591">
          <w:rPr>
            <w:noProof/>
            <w:webHidden/>
          </w:rPr>
          <w:fldChar w:fldCharType="begin"/>
        </w:r>
        <w:r w:rsidR="00EC7218">
          <w:rPr>
            <w:noProof/>
            <w:webHidden/>
          </w:rPr>
          <w:instrText xml:space="preserve"> PAGEREF _Toc421001081 \h </w:instrText>
        </w:r>
        <w:r w:rsidR="007F1591">
          <w:rPr>
            <w:noProof/>
            <w:webHidden/>
          </w:rPr>
        </w:r>
        <w:r w:rsidR="007F1591">
          <w:rPr>
            <w:noProof/>
            <w:webHidden/>
          </w:rPr>
          <w:fldChar w:fldCharType="separate"/>
        </w:r>
        <w:r w:rsidR="00181FCD">
          <w:rPr>
            <w:noProof/>
            <w:webHidden/>
          </w:rPr>
          <w:t>5</w:t>
        </w:r>
        <w:r w:rsidR="007F1591">
          <w:rPr>
            <w:noProof/>
            <w:webHidden/>
          </w:rPr>
          <w:fldChar w:fldCharType="end"/>
        </w:r>
      </w:hyperlink>
    </w:p>
    <w:p w:rsidR="00EC7218" w:rsidRDefault="00A541E9" w:rsidP="00EC7218">
      <w:pPr>
        <w:pStyle w:val="TOC2"/>
        <w:tabs>
          <w:tab w:val="right" w:leader="dot" w:pos="9350"/>
        </w:tabs>
        <w:spacing w:after="0"/>
        <w:rPr>
          <w:rFonts w:asciiTheme="minorHAnsi" w:eastAsiaTheme="minorEastAsia" w:hAnsiTheme="minorHAnsi"/>
          <w:noProof/>
          <w:sz w:val="22"/>
        </w:rPr>
      </w:pPr>
      <w:hyperlink w:anchor="_Toc421001082" w:history="1">
        <w:r w:rsidR="00EC7218" w:rsidRPr="00B3717D">
          <w:rPr>
            <w:rStyle w:val="Hyperlink"/>
            <w:noProof/>
          </w:rPr>
          <w:t>1-3.  Explanation of abbreviations and terms</w:t>
        </w:r>
        <w:r w:rsidR="00EC7218">
          <w:rPr>
            <w:noProof/>
            <w:webHidden/>
          </w:rPr>
          <w:tab/>
        </w:r>
        <w:r w:rsidR="007F1591">
          <w:rPr>
            <w:noProof/>
            <w:webHidden/>
          </w:rPr>
          <w:fldChar w:fldCharType="begin"/>
        </w:r>
        <w:r w:rsidR="00EC7218">
          <w:rPr>
            <w:noProof/>
            <w:webHidden/>
          </w:rPr>
          <w:instrText xml:space="preserve"> PAGEREF _Toc421001082 \h </w:instrText>
        </w:r>
        <w:r w:rsidR="007F1591">
          <w:rPr>
            <w:noProof/>
            <w:webHidden/>
          </w:rPr>
        </w:r>
        <w:r w:rsidR="007F1591">
          <w:rPr>
            <w:noProof/>
            <w:webHidden/>
          </w:rPr>
          <w:fldChar w:fldCharType="separate"/>
        </w:r>
        <w:r w:rsidR="00181FCD">
          <w:rPr>
            <w:noProof/>
            <w:webHidden/>
          </w:rPr>
          <w:t>5</w:t>
        </w:r>
        <w:r w:rsidR="007F1591">
          <w:rPr>
            <w:noProof/>
            <w:webHidden/>
          </w:rPr>
          <w:fldChar w:fldCharType="end"/>
        </w:r>
      </w:hyperlink>
    </w:p>
    <w:p w:rsidR="00EC7218" w:rsidRDefault="00A541E9" w:rsidP="00EC7218">
      <w:pPr>
        <w:pStyle w:val="TOC1"/>
        <w:tabs>
          <w:tab w:val="right" w:leader="dot" w:pos="9350"/>
        </w:tabs>
        <w:spacing w:after="0"/>
        <w:rPr>
          <w:rFonts w:asciiTheme="minorHAnsi" w:eastAsiaTheme="minorEastAsia" w:hAnsiTheme="minorHAnsi"/>
          <w:noProof/>
          <w:sz w:val="22"/>
        </w:rPr>
      </w:pPr>
      <w:hyperlink w:anchor="_Toc421001083" w:history="1">
        <w:r w:rsidR="00EC7218" w:rsidRPr="00B3717D">
          <w:rPr>
            <w:rStyle w:val="Hyperlink"/>
            <w:noProof/>
          </w:rPr>
          <w:t>Chapter 2</w:t>
        </w:r>
        <w:r w:rsidR="00EC7218">
          <w:rPr>
            <w:rStyle w:val="Hyperlink"/>
            <w:noProof/>
          </w:rPr>
          <w:t xml:space="preserve">  </w:t>
        </w:r>
      </w:hyperlink>
      <w:hyperlink w:anchor="_Toc421001084" w:history="1">
        <w:r w:rsidR="00EC7218" w:rsidRPr="00B3717D">
          <w:rPr>
            <w:rStyle w:val="Hyperlink"/>
            <w:noProof/>
          </w:rPr>
          <w:t>Responsibilities</w:t>
        </w:r>
        <w:r w:rsidR="00EC7218">
          <w:rPr>
            <w:noProof/>
            <w:webHidden/>
          </w:rPr>
          <w:tab/>
        </w:r>
        <w:r w:rsidR="007F1591">
          <w:rPr>
            <w:noProof/>
            <w:webHidden/>
          </w:rPr>
          <w:fldChar w:fldCharType="begin"/>
        </w:r>
        <w:r w:rsidR="00EC7218">
          <w:rPr>
            <w:noProof/>
            <w:webHidden/>
          </w:rPr>
          <w:instrText xml:space="preserve"> PAGEREF _Toc421001084 \h </w:instrText>
        </w:r>
        <w:r w:rsidR="007F1591">
          <w:rPr>
            <w:noProof/>
            <w:webHidden/>
          </w:rPr>
        </w:r>
        <w:r w:rsidR="007F1591">
          <w:rPr>
            <w:noProof/>
            <w:webHidden/>
          </w:rPr>
          <w:fldChar w:fldCharType="separate"/>
        </w:r>
        <w:r w:rsidR="00181FCD">
          <w:rPr>
            <w:noProof/>
            <w:webHidden/>
          </w:rPr>
          <w:t>5</w:t>
        </w:r>
        <w:r w:rsidR="007F1591">
          <w:rPr>
            <w:noProof/>
            <w:webHidden/>
          </w:rPr>
          <w:fldChar w:fldCharType="end"/>
        </w:r>
      </w:hyperlink>
    </w:p>
    <w:p w:rsidR="00EC7218" w:rsidRDefault="00A541E9" w:rsidP="00EC7218">
      <w:pPr>
        <w:pStyle w:val="TOC2"/>
        <w:tabs>
          <w:tab w:val="right" w:leader="dot" w:pos="9350"/>
        </w:tabs>
        <w:spacing w:after="0"/>
        <w:rPr>
          <w:rFonts w:asciiTheme="minorHAnsi" w:eastAsiaTheme="minorEastAsia" w:hAnsiTheme="minorHAnsi"/>
          <w:noProof/>
          <w:sz w:val="22"/>
        </w:rPr>
      </w:pPr>
      <w:hyperlink w:anchor="_Toc421001085" w:history="1">
        <w:r w:rsidR="00EC7218" w:rsidRPr="00B3717D">
          <w:rPr>
            <w:rStyle w:val="Hyperlink"/>
            <w:noProof/>
          </w:rPr>
          <w:t>2-1.  Headquarters (HQ) U.S. Army Training and Doctrine Command (TRADOC) Deputy Commanding Generals (DCGs) and Coordinating Staff, Commanding Group, Personal Staff, and Special Staff offices</w:t>
        </w:r>
        <w:r w:rsidR="00EC7218">
          <w:rPr>
            <w:noProof/>
            <w:webHidden/>
          </w:rPr>
          <w:tab/>
        </w:r>
        <w:r w:rsidR="007F1591">
          <w:rPr>
            <w:noProof/>
            <w:webHidden/>
          </w:rPr>
          <w:fldChar w:fldCharType="begin"/>
        </w:r>
        <w:r w:rsidR="00EC7218">
          <w:rPr>
            <w:noProof/>
            <w:webHidden/>
          </w:rPr>
          <w:instrText xml:space="preserve"> PAGEREF _Toc421001085 \h </w:instrText>
        </w:r>
        <w:r w:rsidR="007F1591">
          <w:rPr>
            <w:noProof/>
            <w:webHidden/>
          </w:rPr>
        </w:r>
        <w:r w:rsidR="007F1591">
          <w:rPr>
            <w:noProof/>
            <w:webHidden/>
          </w:rPr>
          <w:fldChar w:fldCharType="separate"/>
        </w:r>
        <w:r w:rsidR="00181FCD">
          <w:rPr>
            <w:noProof/>
            <w:webHidden/>
          </w:rPr>
          <w:t>5</w:t>
        </w:r>
        <w:r w:rsidR="007F1591">
          <w:rPr>
            <w:noProof/>
            <w:webHidden/>
          </w:rPr>
          <w:fldChar w:fldCharType="end"/>
        </w:r>
      </w:hyperlink>
    </w:p>
    <w:p w:rsidR="00EC7218" w:rsidRDefault="00A541E9" w:rsidP="00EC7218">
      <w:pPr>
        <w:pStyle w:val="TOC2"/>
        <w:tabs>
          <w:tab w:val="right" w:leader="dot" w:pos="9350"/>
        </w:tabs>
        <w:spacing w:after="0"/>
        <w:rPr>
          <w:rFonts w:asciiTheme="minorHAnsi" w:eastAsiaTheme="minorEastAsia" w:hAnsiTheme="minorHAnsi"/>
          <w:noProof/>
          <w:sz w:val="22"/>
        </w:rPr>
      </w:pPr>
      <w:hyperlink w:anchor="_Toc421001086" w:history="1">
        <w:r w:rsidR="00EC7218" w:rsidRPr="00B3717D">
          <w:rPr>
            <w:rStyle w:val="Hyperlink"/>
            <w:noProof/>
          </w:rPr>
          <w:t>2-2.  The TRADOC Chief Historian</w:t>
        </w:r>
        <w:r w:rsidR="00EC7218">
          <w:rPr>
            <w:noProof/>
            <w:webHidden/>
          </w:rPr>
          <w:tab/>
        </w:r>
        <w:r w:rsidR="007F1591">
          <w:rPr>
            <w:noProof/>
            <w:webHidden/>
          </w:rPr>
          <w:fldChar w:fldCharType="begin"/>
        </w:r>
        <w:r w:rsidR="00EC7218">
          <w:rPr>
            <w:noProof/>
            <w:webHidden/>
          </w:rPr>
          <w:instrText xml:space="preserve"> PAGEREF _Toc421001086 \h </w:instrText>
        </w:r>
        <w:r w:rsidR="007F1591">
          <w:rPr>
            <w:noProof/>
            <w:webHidden/>
          </w:rPr>
        </w:r>
        <w:r w:rsidR="007F1591">
          <w:rPr>
            <w:noProof/>
            <w:webHidden/>
          </w:rPr>
          <w:fldChar w:fldCharType="separate"/>
        </w:r>
        <w:r w:rsidR="00181FCD">
          <w:rPr>
            <w:noProof/>
            <w:webHidden/>
          </w:rPr>
          <w:t>5</w:t>
        </w:r>
        <w:r w:rsidR="007F1591">
          <w:rPr>
            <w:noProof/>
            <w:webHidden/>
          </w:rPr>
          <w:fldChar w:fldCharType="end"/>
        </w:r>
      </w:hyperlink>
    </w:p>
    <w:p w:rsidR="00EC7218" w:rsidRDefault="00A541E9" w:rsidP="00EC7218">
      <w:pPr>
        <w:pStyle w:val="TOC1"/>
        <w:tabs>
          <w:tab w:val="right" w:leader="dot" w:pos="9350"/>
        </w:tabs>
        <w:spacing w:after="0"/>
        <w:rPr>
          <w:rFonts w:asciiTheme="minorHAnsi" w:eastAsiaTheme="minorEastAsia" w:hAnsiTheme="minorHAnsi"/>
          <w:noProof/>
          <w:sz w:val="22"/>
        </w:rPr>
      </w:pPr>
      <w:hyperlink w:anchor="_Toc421001087" w:history="1">
        <w:r w:rsidR="00EC7218" w:rsidRPr="00B3717D">
          <w:rPr>
            <w:rStyle w:val="Hyperlink"/>
            <w:noProof/>
          </w:rPr>
          <w:t>Chapter 3</w:t>
        </w:r>
        <w:r w:rsidR="00EC7218">
          <w:rPr>
            <w:rStyle w:val="Hyperlink"/>
            <w:noProof/>
          </w:rPr>
          <w:t xml:space="preserve">  </w:t>
        </w:r>
      </w:hyperlink>
      <w:hyperlink w:anchor="_Toc421001088" w:history="1">
        <w:r w:rsidR="00EC7218" w:rsidRPr="00B3717D">
          <w:rPr>
            <w:rStyle w:val="Hyperlink"/>
            <w:noProof/>
          </w:rPr>
          <w:t>Procedures</w:t>
        </w:r>
        <w:r w:rsidR="00EC7218">
          <w:rPr>
            <w:noProof/>
            <w:webHidden/>
          </w:rPr>
          <w:tab/>
        </w:r>
        <w:r w:rsidR="007F1591">
          <w:rPr>
            <w:noProof/>
            <w:webHidden/>
          </w:rPr>
          <w:fldChar w:fldCharType="begin"/>
        </w:r>
        <w:r w:rsidR="00EC7218">
          <w:rPr>
            <w:noProof/>
            <w:webHidden/>
          </w:rPr>
          <w:instrText xml:space="preserve"> PAGEREF _Toc421001088 \h </w:instrText>
        </w:r>
        <w:r w:rsidR="007F1591">
          <w:rPr>
            <w:noProof/>
            <w:webHidden/>
          </w:rPr>
        </w:r>
        <w:r w:rsidR="007F1591">
          <w:rPr>
            <w:noProof/>
            <w:webHidden/>
          </w:rPr>
          <w:fldChar w:fldCharType="separate"/>
        </w:r>
        <w:r w:rsidR="00181FCD">
          <w:rPr>
            <w:noProof/>
            <w:webHidden/>
          </w:rPr>
          <w:t>6</w:t>
        </w:r>
        <w:r w:rsidR="007F1591">
          <w:rPr>
            <w:noProof/>
            <w:webHidden/>
          </w:rPr>
          <w:fldChar w:fldCharType="end"/>
        </w:r>
      </w:hyperlink>
    </w:p>
    <w:p w:rsidR="00EC7218" w:rsidRDefault="00A541E9" w:rsidP="00EC7218">
      <w:pPr>
        <w:pStyle w:val="TOC2"/>
        <w:tabs>
          <w:tab w:val="right" w:leader="dot" w:pos="9350"/>
        </w:tabs>
        <w:spacing w:after="0"/>
        <w:rPr>
          <w:rFonts w:asciiTheme="minorHAnsi" w:eastAsiaTheme="minorEastAsia" w:hAnsiTheme="minorHAnsi"/>
          <w:noProof/>
          <w:sz w:val="22"/>
        </w:rPr>
      </w:pPr>
      <w:hyperlink w:anchor="_Toc421001089" w:history="1">
        <w:r w:rsidR="00EC7218" w:rsidRPr="00B3717D">
          <w:rPr>
            <w:rStyle w:val="Hyperlink"/>
            <w:noProof/>
          </w:rPr>
          <w:t>3-1.  Submission dates</w:t>
        </w:r>
        <w:r w:rsidR="00EC7218">
          <w:rPr>
            <w:noProof/>
            <w:webHidden/>
          </w:rPr>
          <w:tab/>
        </w:r>
        <w:r w:rsidR="007F1591">
          <w:rPr>
            <w:noProof/>
            <w:webHidden/>
          </w:rPr>
          <w:fldChar w:fldCharType="begin"/>
        </w:r>
        <w:r w:rsidR="00EC7218">
          <w:rPr>
            <w:noProof/>
            <w:webHidden/>
          </w:rPr>
          <w:instrText xml:space="preserve"> PAGEREF _Toc421001089 \h </w:instrText>
        </w:r>
        <w:r w:rsidR="007F1591">
          <w:rPr>
            <w:noProof/>
            <w:webHidden/>
          </w:rPr>
        </w:r>
        <w:r w:rsidR="007F1591">
          <w:rPr>
            <w:noProof/>
            <w:webHidden/>
          </w:rPr>
          <w:fldChar w:fldCharType="separate"/>
        </w:r>
        <w:r w:rsidR="00181FCD">
          <w:rPr>
            <w:noProof/>
            <w:webHidden/>
          </w:rPr>
          <w:t>6</w:t>
        </w:r>
        <w:r w:rsidR="007F1591">
          <w:rPr>
            <w:noProof/>
            <w:webHidden/>
          </w:rPr>
          <w:fldChar w:fldCharType="end"/>
        </w:r>
      </w:hyperlink>
    </w:p>
    <w:p w:rsidR="00EC7218" w:rsidRDefault="00A541E9" w:rsidP="00EC7218">
      <w:pPr>
        <w:pStyle w:val="TOC2"/>
        <w:tabs>
          <w:tab w:val="right" w:leader="dot" w:pos="9350"/>
        </w:tabs>
        <w:spacing w:after="0"/>
        <w:rPr>
          <w:rFonts w:asciiTheme="minorHAnsi" w:eastAsiaTheme="minorEastAsia" w:hAnsiTheme="minorHAnsi"/>
          <w:noProof/>
          <w:sz w:val="22"/>
        </w:rPr>
      </w:pPr>
      <w:hyperlink w:anchor="_Toc421001090" w:history="1">
        <w:r w:rsidR="00EC7218" w:rsidRPr="00B3717D">
          <w:rPr>
            <w:rStyle w:val="Hyperlink"/>
            <w:noProof/>
          </w:rPr>
          <w:t>3-2.  Transmittal</w:t>
        </w:r>
        <w:r w:rsidR="00EC7218">
          <w:rPr>
            <w:noProof/>
            <w:webHidden/>
          </w:rPr>
          <w:tab/>
        </w:r>
        <w:r w:rsidR="007F1591">
          <w:rPr>
            <w:noProof/>
            <w:webHidden/>
          </w:rPr>
          <w:fldChar w:fldCharType="begin"/>
        </w:r>
        <w:r w:rsidR="00EC7218">
          <w:rPr>
            <w:noProof/>
            <w:webHidden/>
          </w:rPr>
          <w:instrText xml:space="preserve"> PAGEREF _Toc421001090 \h </w:instrText>
        </w:r>
        <w:r w:rsidR="007F1591">
          <w:rPr>
            <w:noProof/>
            <w:webHidden/>
          </w:rPr>
        </w:r>
        <w:r w:rsidR="007F1591">
          <w:rPr>
            <w:noProof/>
            <w:webHidden/>
          </w:rPr>
          <w:fldChar w:fldCharType="separate"/>
        </w:r>
        <w:r w:rsidR="00181FCD">
          <w:rPr>
            <w:noProof/>
            <w:webHidden/>
          </w:rPr>
          <w:t>6</w:t>
        </w:r>
        <w:r w:rsidR="007F1591">
          <w:rPr>
            <w:noProof/>
            <w:webHidden/>
          </w:rPr>
          <w:fldChar w:fldCharType="end"/>
        </w:r>
      </w:hyperlink>
    </w:p>
    <w:p w:rsidR="00EC7218" w:rsidRDefault="00A541E9" w:rsidP="00EC7218">
      <w:pPr>
        <w:pStyle w:val="TOC1"/>
        <w:tabs>
          <w:tab w:val="right" w:leader="dot" w:pos="9350"/>
        </w:tabs>
        <w:spacing w:after="0"/>
        <w:rPr>
          <w:rFonts w:asciiTheme="minorHAnsi" w:eastAsiaTheme="minorEastAsia" w:hAnsiTheme="minorHAnsi"/>
          <w:noProof/>
          <w:sz w:val="22"/>
        </w:rPr>
      </w:pPr>
      <w:hyperlink w:anchor="_Toc421001091" w:history="1">
        <w:r w:rsidR="00EC7218" w:rsidRPr="00B3717D">
          <w:rPr>
            <w:rStyle w:val="Hyperlink"/>
            <w:noProof/>
          </w:rPr>
          <w:t>Appendix A</w:t>
        </w:r>
        <w:r w:rsidR="00EC7218">
          <w:rPr>
            <w:rStyle w:val="Hyperlink"/>
            <w:noProof/>
          </w:rPr>
          <w:t xml:space="preserve">  </w:t>
        </w:r>
      </w:hyperlink>
      <w:hyperlink w:anchor="_Toc421001092" w:history="1">
        <w:r w:rsidR="00EC7218" w:rsidRPr="00B3717D">
          <w:rPr>
            <w:rStyle w:val="Hyperlink"/>
            <w:noProof/>
          </w:rPr>
          <w:t>References</w:t>
        </w:r>
        <w:r w:rsidR="00EC7218">
          <w:rPr>
            <w:noProof/>
            <w:webHidden/>
          </w:rPr>
          <w:tab/>
        </w:r>
        <w:r w:rsidR="007F1591">
          <w:rPr>
            <w:noProof/>
            <w:webHidden/>
          </w:rPr>
          <w:fldChar w:fldCharType="begin"/>
        </w:r>
        <w:r w:rsidR="00EC7218">
          <w:rPr>
            <w:noProof/>
            <w:webHidden/>
          </w:rPr>
          <w:instrText xml:space="preserve"> PAGEREF _Toc421001092 \h </w:instrText>
        </w:r>
        <w:r w:rsidR="007F1591">
          <w:rPr>
            <w:noProof/>
            <w:webHidden/>
          </w:rPr>
        </w:r>
        <w:r w:rsidR="007F1591">
          <w:rPr>
            <w:noProof/>
            <w:webHidden/>
          </w:rPr>
          <w:fldChar w:fldCharType="separate"/>
        </w:r>
        <w:r w:rsidR="00181FCD">
          <w:rPr>
            <w:noProof/>
            <w:webHidden/>
          </w:rPr>
          <w:t>6</w:t>
        </w:r>
        <w:r w:rsidR="007F1591">
          <w:rPr>
            <w:noProof/>
            <w:webHidden/>
          </w:rPr>
          <w:fldChar w:fldCharType="end"/>
        </w:r>
      </w:hyperlink>
    </w:p>
    <w:p w:rsidR="00EC7218" w:rsidRDefault="00A541E9" w:rsidP="00EC7218">
      <w:pPr>
        <w:pStyle w:val="TOC1"/>
        <w:tabs>
          <w:tab w:val="right" w:leader="dot" w:pos="9350"/>
        </w:tabs>
        <w:spacing w:after="0"/>
        <w:rPr>
          <w:rFonts w:asciiTheme="minorHAnsi" w:eastAsiaTheme="minorEastAsia" w:hAnsiTheme="minorHAnsi"/>
          <w:noProof/>
          <w:sz w:val="22"/>
        </w:rPr>
      </w:pPr>
      <w:hyperlink w:anchor="_Toc421001093" w:history="1">
        <w:r w:rsidR="00EC7218" w:rsidRPr="00B3717D">
          <w:rPr>
            <w:rStyle w:val="Hyperlink"/>
            <w:noProof/>
          </w:rPr>
          <w:t>Appendix B</w:t>
        </w:r>
        <w:r w:rsidR="00EC7218">
          <w:rPr>
            <w:rStyle w:val="Hyperlink"/>
            <w:noProof/>
          </w:rPr>
          <w:t xml:space="preserve">  </w:t>
        </w:r>
      </w:hyperlink>
      <w:hyperlink w:anchor="_Toc421001094" w:history="1">
        <w:r w:rsidR="00EC7218" w:rsidRPr="00B3717D">
          <w:rPr>
            <w:rStyle w:val="Hyperlink"/>
            <w:noProof/>
          </w:rPr>
          <w:t>Significant Action Documents</w:t>
        </w:r>
        <w:r w:rsidR="00EC7218">
          <w:rPr>
            <w:noProof/>
            <w:webHidden/>
          </w:rPr>
          <w:tab/>
        </w:r>
        <w:r w:rsidR="007F1591">
          <w:rPr>
            <w:noProof/>
            <w:webHidden/>
          </w:rPr>
          <w:fldChar w:fldCharType="begin"/>
        </w:r>
        <w:r w:rsidR="00EC7218">
          <w:rPr>
            <w:noProof/>
            <w:webHidden/>
          </w:rPr>
          <w:instrText xml:space="preserve"> PAGEREF _Toc421001094 \h </w:instrText>
        </w:r>
        <w:r w:rsidR="007F1591">
          <w:rPr>
            <w:noProof/>
            <w:webHidden/>
          </w:rPr>
        </w:r>
        <w:r w:rsidR="007F1591">
          <w:rPr>
            <w:noProof/>
            <w:webHidden/>
          </w:rPr>
          <w:fldChar w:fldCharType="separate"/>
        </w:r>
        <w:r w:rsidR="00181FCD">
          <w:rPr>
            <w:noProof/>
            <w:webHidden/>
          </w:rPr>
          <w:t>7</w:t>
        </w:r>
        <w:r w:rsidR="007F1591">
          <w:rPr>
            <w:noProof/>
            <w:webHidden/>
          </w:rPr>
          <w:fldChar w:fldCharType="end"/>
        </w:r>
      </w:hyperlink>
    </w:p>
    <w:p w:rsidR="00EC7218" w:rsidRDefault="00A541E9" w:rsidP="00EC7218">
      <w:pPr>
        <w:pStyle w:val="TOC1"/>
        <w:tabs>
          <w:tab w:val="right" w:leader="dot" w:pos="9350"/>
        </w:tabs>
        <w:spacing w:after="0"/>
        <w:rPr>
          <w:rFonts w:asciiTheme="minorHAnsi" w:eastAsiaTheme="minorEastAsia" w:hAnsiTheme="minorHAnsi"/>
          <w:noProof/>
          <w:sz w:val="22"/>
        </w:rPr>
      </w:pPr>
      <w:hyperlink w:anchor="_Toc421001095" w:history="1">
        <w:r w:rsidR="00EC7218" w:rsidRPr="00B3717D">
          <w:rPr>
            <w:rStyle w:val="Hyperlink"/>
            <w:noProof/>
          </w:rPr>
          <w:t>Appendix C</w:t>
        </w:r>
        <w:r w:rsidR="00EC7218">
          <w:rPr>
            <w:rStyle w:val="Hyperlink"/>
            <w:noProof/>
          </w:rPr>
          <w:t xml:space="preserve">  </w:t>
        </w:r>
      </w:hyperlink>
      <w:hyperlink w:anchor="_Toc421001096" w:history="1">
        <w:r w:rsidR="00EC7218" w:rsidRPr="00B3717D">
          <w:rPr>
            <w:rStyle w:val="Hyperlink"/>
            <w:noProof/>
          </w:rPr>
          <w:t>Format of Semiannual Staff Historical Reports (SSHRs)</w:t>
        </w:r>
        <w:r w:rsidR="00EC7218">
          <w:rPr>
            <w:noProof/>
            <w:webHidden/>
          </w:rPr>
          <w:tab/>
        </w:r>
        <w:r w:rsidR="007F1591">
          <w:rPr>
            <w:noProof/>
            <w:webHidden/>
          </w:rPr>
          <w:fldChar w:fldCharType="begin"/>
        </w:r>
        <w:r w:rsidR="00EC7218">
          <w:rPr>
            <w:noProof/>
            <w:webHidden/>
          </w:rPr>
          <w:instrText xml:space="preserve"> PAGEREF _Toc421001096 \h </w:instrText>
        </w:r>
        <w:r w:rsidR="007F1591">
          <w:rPr>
            <w:noProof/>
            <w:webHidden/>
          </w:rPr>
        </w:r>
        <w:r w:rsidR="007F1591">
          <w:rPr>
            <w:noProof/>
            <w:webHidden/>
          </w:rPr>
          <w:fldChar w:fldCharType="separate"/>
        </w:r>
        <w:r w:rsidR="00181FCD">
          <w:rPr>
            <w:noProof/>
            <w:webHidden/>
          </w:rPr>
          <w:t>9</w:t>
        </w:r>
        <w:r w:rsidR="007F1591">
          <w:rPr>
            <w:noProof/>
            <w:webHidden/>
          </w:rPr>
          <w:fldChar w:fldCharType="end"/>
        </w:r>
      </w:hyperlink>
    </w:p>
    <w:p w:rsidR="00EC7218" w:rsidRDefault="00A541E9" w:rsidP="00EC7218">
      <w:pPr>
        <w:pStyle w:val="TOC1"/>
        <w:tabs>
          <w:tab w:val="right" w:leader="dot" w:pos="9350"/>
        </w:tabs>
        <w:spacing w:after="0"/>
        <w:rPr>
          <w:rFonts w:asciiTheme="minorHAnsi" w:eastAsiaTheme="minorEastAsia" w:hAnsiTheme="minorHAnsi"/>
          <w:noProof/>
          <w:sz w:val="22"/>
        </w:rPr>
      </w:pPr>
      <w:hyperlink w:anchor="_Toc421001097" w:history="1">
        <w:r w:rsidR="00EC7218" w:rsidRPr="00B3717D">
          <w:rPr>
            <w:rStyle w:val="Hyperlink"/>
            <w:noProof/>
          </w:rPr>
          <w:t>Appendix D</w:t>
        </w:r>
        <w:r w:rsidR="00EC7218">
          <w:rPr>
            <w:rStyle w:val="Hyperlink"/>
            <w:noProof/>
          </w:rPr>
          <w:t xml:space="preserve">  </w:t>
        </w:r>
      </w:hyperlink>
      <w:hyperlink w:anchor="_Toc421001098" w:history="1">
        <w:r w:rsidR="00EC7218" w:rsidRPr="00B3717D">
          <w:rPr>
            <w:rStyle w:val="Hyperlink"/>
            <w:noProof/>
          </w:rPr>
          <w:t>Staff Elements Submitting SSHRs</w:t>
        </w:r>
        <w:r w:rsidR="00EC7218">
          <w:rPr>
            <w:noProof/>
            <w:webHidden/>
          </w:rPr>
          <w:tab/>
        </w:r>
        <w:r w:rsidR="007F1591">
          <w:rPr>
            <w:noProof/>
            <w:webHidden/>
          </w:rPr>
          <w:fldChar w:fldCharType="begin"/>
        </w:r>
        <w:r w:rsidR="00EC7218">
          <w:rPr>
            <w:noProof/>
            <w:webHidden/>
          </w:rPr>
          <w:instrText xml:space="preserve"> PAGEREF _Toc421001098 \h </w:instrText>
        </w:r>
        <w:r w:rsidR="007F1591">
          <w:rPr>
            <w:noProof/>
            <w:webHidden/>
          </w:rPr>
        </w:r>
        <w:r w:rsidR="007F1591">
          <w:rPr>
            <w:noProof/>
            <w:webHidden/>
          </w:rPr>
          <w:fldChar w:fldCharType="separate"/>
        </w:r>
        <w:r w:rsidR="00181FCD">
          <w:rPr>
            <w:noProof/>
            <w:webHidden/>
          </w:rPr>
          <w:t>10</w:t>
        </w:r>
        <w:r w:rsidR="007F1591">
          <w:rPr>
            <w:noProof/>
            <w:webHidden/>
          </w:rPr>
          <w:fldChar w:fldCharType="end"/>
        </w:r>
      </w:hyperlink>
    </w:p>
    <w:p w:rsidR="00EC7218" w:rsidRDefault="00A541E9" w:rsidP="00EC7218">
      <w:pPr>
        <w:pStyle w:val="TOC1"/>
        <w:tabs>
          <w:tab w:val="right" w:leader="dot" w:pos="9350"/>
        </w:tabs>
        <w:spacing w:after="0"/>
        <w:rPr>
          <w:rFonts w:asciiTheme="minorHAnsi" w:eastAsiaTheme="minorEastAsia" w:hAnsiTheme="minorHAnsi"/>
          <w:noProof/>
          <w:sz w:val="22"/>
        </w:rPr>
      </w:pPr>
      <w:hyperlink w:anchor="_Toc421001099" w:history="1">
        <w:r w:rsidR="00EC7218" w:rsidRPr="00B3717D">
          <w:rPr>
            <w:rStyle w:val="Hyperlink"/>
            <w:noProof/>
          </w:rPr>
          <w:t>Glossary</w:t>
        </w:r>
        <w:r w:rsidR="00EC7218">
          <w:rPr>
            <w:noProof/>
            <w:webHidden/>
          </w:rPr>
          <w:tab/>
        </w:r>
        <w:r w:rsidR="007F1591">
          <w:rPr>
            <w:noProof/>
            <w:webHidden/>
          </w:rPr>
          <w:fldChar w:fldCharType="begin"/>
        </w:r>
        <w:r w:rsidR="00EC7218">
          <w:rPr>
            <w:noProof/>
            <w:webHidden/>
          </w:rPr>
          <w:instrText xml:space="preserve"> PAGEREF _Toc421001099 \h </w:instrText>
        </w:r>
        <w:r w:rsidR="007F1591">
          <w:rPr>
            <w:noProof/>
            <w:webHidden/>
          </w:rPr>
        </w:r>
        <w:r w:rsidR="007F1591">
          <w:rPr>
            <w:noProof/>
            <w:webHidden/>
          </w:rPr>
          <w:fldChar w:fldCharType="separate"/>
        </w:r>
        <w:r w:rsidR="00181FCD">
          <w:rPr>
            <w:noProof/>
            <w:webHidden/>
          </w:rPr>
          <w:t>11</w:t>
        </w:r>
        <w:r w:rsidR="007F1591">
          <w:rPr>
            <w:noProof/>
            <w:webHidden/>
          </w:rPr>
          <w:fldChar w:fldCharType="end"/>
        </w:r>
      </w:hyperlink>
    </w:p>
    <w:p w:rsidR="00715A33" w:rsidRDefault="007F1591" w:rsidP="00715A33">
      <w:pPr>
        <w:pStyle w:val="Heading1"/>
      </w:pPr>
      <w:r w:rsidRPr="00715A33">
        <w:fldChar w:fldCharType="end"/>
      </w:r>
    </w:p>
    <w:p w:rsidR="00715A33" w:rsidRDefault="00715A33">
      <w:pPr>
        <w:rPr>
          <w:rFonts w:cs="Times New Roman"/>
          <w:b/>
          <w:szCs w:val="24"/>
        </w:rPr>
      </w:pPr>
      <w:r>
        <w:br w:type="page"/>
      </w: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Default="00715A33" w:rsidP="00D26249">
      <w:pPr>
        <w:pStyle w:val="Heading1"/>
      </w:pPr>
    </w:p>
    <w:p w:rsidR="00715A33" w:rsidRPr="001E6B23" w:rsidRDefault="00715A33" w:rsidP="001E6B23">
      <w:pPr>
        <w:jc w:val="center"/>
        <w:rPr>
          <w:b/>
        </w:rPr>
      </w:pPr>
      <w:r w:rsidRPr="001E6B23">
        <w:rPr>
          <w:b/>
        </w:rPr>
        <w:t>This page intentionally left blank.</w:t>
      </w:r>
    </w:p>
    <w:p w:rsidR="00715A33" w:rsidRDefault="00715A33" w:rsidP="00D26249">
      <w:pPr>
        <w:pStyle w:val="Heading1"/>
      </w:pPr>
    </w:p>
    <w:p w:rsidR="00715A33" w:rsidRDefault="00715A33">
      <w:pPr>
        <w:rPr>
          <w:rFonts w:cs="Times New Roman"/>
          <w:b/>
          <w:szCs w:val="24"/>
        </w:rPr>
      </w:pPr>
      <w:r>
        <w:br w:type="page"/>
      </w:r>
    </w:p>
    <w:p w:rsidR="00733293" w:rsidRPr="00D26249" w:rsidRDefault="00733293" w:rsidP="00D26249">
      <w:pPr>
        <w:pStyle w:val="Heading1"/>
      </w:pPr>
      <w:bookmarkStart w:id="2" w:name="_Toc421001078"/>
      <w:r w:rsidRPr="00D26249">
        <w:lastRenderedPageBreak/>
        <w:t>Chapter 1</w:t>
      </w:r>
      <w:bookmarkEnd w:id="1"/>
      <w:bookmarkEnd w:id="2"/>
    </w:p>
    <w:p w:rsidR="00733293" w:rsidRPr="00D26249" w:rsidRDefault="00733293" w:rsidP="00D26249">
      <w:pPr>
        <w:pStyle w:val="Heading1"/>
      </w:pPr>
      <w:bookmarkStart w:id="3" w:name="_Toc418841029"/>
      <w:bookmarkStart w:id="4" w:name="_Toc421001079"/>
      <w:r w:rsidRPr="00D26249">
        <w:t>Overview</w:t>
      </w:r>
      <w:bookmarkEnd w:id="3"/>
      <w:bookmarkEnd w:id="4"/>
    </w:p>
    <w:p w:rsidR="00733293" w:rsidRPr="006F31E4" w:rsidRDefault="00733293" w:rsidP="00462628">
      <w:pPr>
        <w:pStyle w:val="NoSpacing"/>
        <w:rPr>
          <w:rFonts w:ascii="Times New Roman" w:hAnsi="Times New Roman" w:cs="Times New Roman"/>
          <w:sz w:val="24"/>
          <w:szCs w:val="24"/>
        </w:rPr>
      </w:pPr>
    </w:p>
    <w:p w:rsidR="00733293" w:rsidRPr="00D26249" w:rsidRDefault="00733293" w:rsidP="00D26249">
      <w:pPr>
        <w:pStyle w:val="Heading2"/>
      </w:pPr>
      <w:bookmarkStart w:id="5" w:name="_Toc418841030"/>
      <w:bookmarkStart w:id="6" w:name="_Toc421001080"/>
      <w:r w:rsidRPr="00D26249">
        <w:t>1-1</w:t>
      </w:r>
      <w:proofErr w:type="gramStart"/>
      <w:r w:rsidRPr="00D26249">
        <w:t xml:space="preserve">. </w:t>
      </w:r>
      <w:r w:rsidR="00831446">
        <w:t xml:space="preserve"> </w:t>
      </w:r>
      <w:r w:rsidRPr="00D26249">
        <w:t>Purpose</w:t>
      </w:r>
      <w:bookmarkEnd w:id="5"/>
      <w:bookmarkEnd w:id="6"/>
      <w:proofErr w:type="gramEnd"/>
    </w:p>
    <w:p w:rsidR="00733293" w:rsidRPr="006F31E4" w:rsidRDefault="00733293"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This memorandum establishes a system of submitting Semiannual Staff Historical Reports (SSHR</w:t>
      </w:r>
      <w:r w:rsidR="001E6B23">
        <w:rPr>
          <w:rFonts w:ascii="Times New Roman" w:hAnsi="Times New Roman" w:cs="Times New Roman"/>
          <w:sz w:val="24"/>
          <w:szCs w:val="24"/>
        </w:rPr>
        <w:t>s</w:t>
      </w:r>
      <w:r w:rsidRPr="006F31E4">
        <w:rPr>
          <w:rFonts w:ascii="Times New Roman" w:hAnsi="Times New Roman" w:cs="Times New Roman"/>
          <w:sz w:val="24"/>
          <w:szCs w:val="24"/>
        </w:rPr>
        <w:t>) in support of th</w:t>
      </w:r>
      <w:r w:rsidR="003F33C0">
        <w:rPr>
          <w:rFonts w:ascii="Times New Roman" w:hAnsi="Times New Roman" w:cs="Times New Roman"/>
          <w:sz w:val="24"/>
          <w:szCs w:val="24"/>
        </w:rPr>
        <w:t>e objectives of the Army History</w:t>
      </w:r>
      <w:r w:rsidRPr="006F31E4">
        <w:rPr>
          <w:rFonts w:ascii="Times New Roman" w:hAnsi="Times New Roman" w:cs="Times New Roman"/>
          <w:sz w:val="24"/>
          <w:szCs w:val="24"/>
        </w:rPr>
        <w:t xml:space="preserve"> Program.  SSHRs constitute the official historical narrative record of the significant, mission-related activities of the staff elements preparing them.  When properly prepared, they are also a valuable management tool for the individual staff agencies themselves.  SSHRs additionally assist the </w:t>
      </w:r>
      <w:r w:rsidR="00D26249">
        <w:rPr>
          <w:rFonts w:ascii="Times New Roman" w:hAnsi="Times New Roman" w:cs="Times New Roman"/>
          <w:sz w:val="24"/>
          <w:szCs w:val="24"/>
        </w:rPr>
        <w:t>Headquarters (</w:t>
      </w:r>
      <w:r w:rsidRPr="006F31E4">
        <w:rPr>
          <w:rFonts w:ascii="Times New Roman" w:hAnsi="Times New Roman" w:cs="Times New Roman"/>
          <w:sz w:val="24"/>
          <w:szCs w:val="24"/>
        </w:rPr>
        <w:t>HQ</w:t>
      </w:r>
      <w:r w:rsidR="00D26249">
        <w:rPr>
          <w:rFonts w:ascii="Times New Roman" w:hAnsi="Times New Roman" w:cs="Times New Roman"/>
          <w:sz w:val="24"/>
          <w:szCs w:val="24"/>
        </w:rPr>
        <w:t>)</w:t>
      </w:r>
      <w:r w:rsidRPr="006F31E4">
        <w:rPr>
          <w:rFonts w:ascii="Times New Roman" w:hAnsi="Times New Roman" w:cs="Times New Roman"/>
          <w:sz w:val="24"/>
          <w:szCs w:val="24"/>
        </w:rPr>
        <w:t xml:space="preserve"> </w:t>
      </w:r>
      <w:r w:rsidR="00D26249">
        <w:rPr>
          <w:rFonts w:ascii="Times New Roman" w:hAnsi="Times New Roman" w:cs="Times New Roman"/>
          <w:sz w:val="24"/>
          <w:szCs w:val="24"/>
        </w:rPr>
        <w:t>U.S. Army Training and Doctrine Command (</w:t>
      </w:r>
      <w:r w:rsidRPr="006F31E4">
        <w:rPr>
          <w:rFonts w:ascii="Times New Roman" w:hAnsi="Times New Roman" w:cs="Times New Roman"/>
          <w:sz w:val="24"/>
          <w:szCs w:val="24"/>
        </w:rPr>
        <w:t>TRADOC</w:t>
      </w:r>
      <w:r w:rsidR="00D26249">
        <w:rPr>
          <w:rFonts w:ascii="Times New Roman" w:hAnsi="Times New Roman" w:cs="Times New Roman"/>
          <w:sz w:val="24"/>
          <w:szCs w:val="24"/>
        </w:rPr>
        <w:t>)</w:t>
      </w:r>
      <w:r w:rsidRPr="006F31E4">
        <w:rPr>
          <w:rFonts w:ascii="Times New Roman" w:hAnsi="Times New Roman" w:cs="Times New Roman"/>
          <w:sz w:val="24"/>
          <w:szCs w:val="24"/>
        </w:rPr>
        <w:t xml:space="preserve"> </w:t>
      </w:r>
      <w:r w:rsidR="00D26249">
        <w:rPr>
          <w:rFonts w:ascii="Times New Roman" w:hAnsi="Times New Roman" w:cs="Times New Roman"/>
          <w:sz w:val="24"/>
          <w:szCs w:val="24"/>
        </w:rPr>
        <w:t>Military History and Heritage Office (</w:t>
      </w:r>
      <w:r w:rsidRPr="006F31E4">
        <w:rPr>
          <w:rFonts w:ascii="Times New Roman" w:hAnsi="Times New Roman" w:cs="Times New Roman"/>
          <w:sz w:val="24"/>
          <w:szCs w:val="24"/>
        </w:rPr>
        <w:t>MHHO</w:t>
      </w:r>
      <w:r w:rsidR="00D26249">
        <w:rPr>
          <w:rFonts w:ascii="Times New Roman" w:hAnsi="Times New Roman" w:cs="Times New Roman"/>
          <w:sz w:val="24"/>
          <w:szCs w:val="24"/>
        </w:rPr>
        <w:t>)</w:t>
      </w:r>
      <w:r w:rsidRPr="006F31E4">
        <w:rPr>
          <w:rFonts w:ascii="Times New Roman" w:hAnsi="Times New Roman" w:cs="Times New Roman"/>
          <w:sz w:val="24"/>
          <w:szCs w:val="24"/>
        </w:rPr>
        <w:t xml:space="preserve"> in identifying important topics that require further research for coverage in the </w:t>
      </w:r>
      <w:r w:rsidR="0094260A" w:rsidRPr="006F31E4">
        <w:rPr>
          <w:rFonts w:ascii="Times New Roman" w:hAnsi="Times New Roman" w:cs="Times New Roman"/>
          <w:sz w:val="24"/>
          <w:szCs w:val="24"/>
        </w:rPr>
        <w:t>HQ TRADOC Annual Command History (ACH).  As part of the command’s instit</w:t>
      </w:r>
      <w:r w:rsidR="00386243" w:rsidRPr="006F31E4">
        <w:rPr>
          <w:rFonts w:ascii="Times New Roman" w:hAnsi="Times New Roman" w:cs="Times New Roman"/>
          <w:sz w:val="24"/>
          <w:szCs w:val="24"/>
        </w:rPr>
        <w:t>utional memory, SSHRs are used in</w:t>
      </w:r>
      <w:r w:rsidR="0094260A" w:rsidRPr="006F31E4">
        <w:rPr>
          <w:rFonts w:ascii="Times New Roman" w:hAnsi="Times New Roman" w:cs="Times New Roman"/>
          <w:sz w:val="24"/>
          <w:szCs w:val="24"/>
        </w:rPr>
        <w:t xml:space="preserve"> responding to Historical Reque</w:t>
      </w:r>
      <w:r w:rsidR="003F33C0">
        <w:rPr>
          <w:rFonts w:ascii="Times New Roman" w:hAnsi="Times New Roman" w:cs="Times New Roman"/>
          <w:sz w:val="24"/>
          <w:szCs w:val="24"/>
        </w:rPr>
        <w:t>sts for Information (HRFI)</w:t>
      </w:r>
      <w:r w:rsidR="0094260A" w:rsidRPr="006F31E4">
        <w:rPr>
          <w:rFonts w:ascii="Times New Roman" w:hAnsi="Times New Roman" w:cs="Times New Roman"/>
          <w:sz w:val="24"/>
          <w:szCs w:val="24"/>
        </w:rPr>
        <w:t>.</w:t>
      </w:r>
    </w:p>
    <w:p w:rsidR="0094260A" w:rsidRPr="006F31E4" w:rsidRDefault="0094260A" w:rsidP="00462628">
      <w:pPr>
        <w:pStyle w:val="NoSpacing"/>
        <w:rPr>
          <w:rFonts w:ascii="Times New Roman" w:hAnsi="Times New Roman" w:cs="Times New Roman"/>
          <w:sz w:val="24"/>
          <w:szCs w:val="24"/>
        </w:rPr>
      </w:pPr>
    </w:p>
    <w:p w:rsidR="0094260A" w:rsidRPr="006F31E4" w:rsidRDefault="0094260A" w:rsidP="00D26249">
      <w:pPr>
        <w:pStyle w:val="Heading2"/>
      </w:pPr>
      <w:bookmarkStart w:id="7" w:name="_Toc418841031"/>
      <w:bookmarkStart w:id="8" w:name="_Toc421001081"/>
      <w:r w:rsidRPr="006F31E4">
        <w:t>1-2</w:t>
      </w:r>
      <w:proofErr w:type="gramStart"/>
      <w:r w:rsidRPr="006F31E4">
        <w:t xml:space="preserve">. </w:t>
      </w:r>
      <w:r w:rsidR="00831446">
        <w:t xml:space="preserve"> </w:t>
      </w:r>
      <w:r w:rsidRPr="006F31E4">
        <w:t>References</w:t>
      </w:r>
      <w:bookmarkEnd w:id="7"/>
      <w:bookmarkEnd w:id="8"/>
      <w:proofErr w:type="gramEnd"/>
    </w:p>
    <w:p w:rsidR="0094260A" w:rsidRPr="006F31E4" w:rsidRDefault="0094260A"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 xml:space="preserve">Required and related publications and prescribed and referenced forms are listed </w:t>
      </w:r>
      <w:r w:rsidRPr="00831446">
        <w:rPr>
          <w:rFonts w:ascii="Times New Roman" w:hAnsi="Times New Roman" w:cs="Times New Roman"/>
          <w:sz w:val="24"/>
          <w:szCs w:val="24"/>
        </w:rPr>
        <w:t>in appendix A.</w:t>
      </w:r>
    </w:p>
    <w:p w:rsidR="0094260A" w:rsidRPr="006F31E4" w:rsidRDefault="0094260A" w:rsidP="00462628">
      <w:pPr>
        <w:pStyle w:val="NoSpacing"/>
        <w:rPr>
          <w:rFonts w:ascii="Times New Roman" w:hAnsi="Times New Roman" w:cs="Times New Roman"/>
          <w:sz w:val="24"/>
          <w:szCs w:val="24"/>
        </w:rPr>
      </w:pPr>
    </w:p>
    <w:p w:rsidR="0094260A" w:rsidRPr="006F31E4" w:rsidRDefault="0094260A" w:rsidP="00D26249">
      <w:pPr>
        <w:pStyle w:val="Heading2"/>
      </w:pPr>
      <w:bookmarkStart w:id="9" w:name="_Toc418841032"/>
      <w:bookmarkStart w:id="10" w:name="_Toc421001082"/>
      <w:r w:rsidRPr="006F31E4">
        <w:t>1-3</w:t>
      </w:r>
      <w:proofErr w:type="gramStart"/>
      <w:r w:rsidRPr="006F31E4">
        <w:t xml:space="preserve">. </w:t>
      </w:r>
      <w:r w:rsidR="00831446">
        <w:t xml:space="preserve"> </w:t>
      </w:r>
      <w:r w:rsidRPr="006F31E4">
        <w:t>Explanation</w:t>
      </w:r>
      <w:proofErr w:type="gramEnd"/>
      <w:r w:rsidRPr="006F31E4">
        <w:t xml:space="preserve"> of abbreviations and terms</w:t>
      </w:r>
      <w:bookmarkEnd w:id="9"/>
      <w:bookmarkEnd w:id="10"/>
    </w:p>
    <w:p w:rsidR="0094260A" w:rsidRDefault="0094260A" w:rsidP="001E6B23">
      <w:pPr>
        <w:pStyle w:val="NoSpacing"/>
        <w:rPr>
          <w:rFonts w:ascii="Times New Roman" w:hAnsi="Times New Roman" w:cs="Times New Roman"/>
          <w:sz w:val="24"/>
          <w:szCs w:val="24"/>
        </w:rPr>
      </w:pPr>
      <w:r w:rsidRPr="006F31E4">
        <w:rPr>
          <w:rFonts w:ascii="Times New Roman" w:hAnsi="Times New Roman" w:cs="Times New Roman"/>
          <w:sz w:val="24"/>
          <w:szCs w:val="24"/>
        </w:rPr>
        <w:t xml:space="preserve">Abbreviations and terms used in this regulation are explained in </w:t>
      </w:r>
      <w:r w:rsidRPr="00831446">
        <w:rPr>
          <w:rFonts w:ascii="Times New Roman" w:hAnsi="Times New Roman" w:cs="Times New Roman"/>
          <w:sz w:val="24"/>
          <w:szCs w:val="24"/>
        </w:rPr>
        <w:t>the glossary.</w:t>
      </w:r>
    </w:p>
    <w:p w:rsidR="00D26249" w:rsidRDefault="00D26249" w:rsidP="001E6B23">
      <w:pPr>
        <w:pStyle w:val="NoSpacing"/>
        <w:rPr>
          <w:rFonts w:ascii="Times New Roman" w:hAnsi="Times New Roman" w:cs="Times New Roman"/>
          <w:sz w:val="24"/>
          <w:szCs w:val="24"/>
        </w:rPr>
      </w:pPr>
    </w:p>
    <w:p w:rsidR="00D26249" w:rsidRPr="006F31E4" w:rsidRDefault="00D26249" w:rsidP="001E6B23">
      <w:pPr>
        <w:pStyle w:val="NoSpacing"/>
        <w:pBdr>
          <w:top w:val="single" w:sz="4" w:space="1" w:color="auto"/>
        </w:pBdr>
        <w:rPr>
          <w:rFonts w:ascii="Times New Roman" w:hAnsi="Times New Roman" w:cs="Times New Roman"/>
          <w:sz w:val="24"/>
          <w:szCs w:val="24"/>
        </w:rPr>
      </w:pPr>
    </w:p>
    <w:p w:rsidR="0094260A" w:rsidRPr="006F31E4" w:rsidRDefault="0094260A" w:rsidP="00D26249">
      <w:pPr>
        <w:pStyle w:val="Heading1"/>
      </w:pPr>
      <w:bookmarkStart w:id="11" w:name="_Toc418841033"/>
      <w:bookmarkStart w:id="12" w:name="_Toc421001083"/>
      <w:r w:rsidRPr="006F31E4">
        <w:t>Chapter 2</w:t>
      </w:r>
      <w:bookmarkEnd w:id="11"/>
      <w:bookmarkEnd w:id="12"/>
    </w:p>
    <w:p w:rsidR="0094260A" w:rsidRPr="006F31E4" w:rsidRDefault="0094260A" w:rsidP="00D26249">
      <w:pPr>
        <w:pStyle w:val="Heading1"/>
      </w:pPr>
      <w:bookmarkStart w:id="13" w:name="_Toc418841034"/>
      <w:bookmarkStart w:id="14" w:name="_Toc421001084"/>
      <w:r w:rsidRPr="006F31E4">
        <w:t>Responsibilities</w:t>
      </w:r>
      <w:bookmarkEnd w:id="13"/>
      <w:bookmarkEnd w:id="14"/>
    </w:p>
    <w:p w:rsidR="0094260A" w:rsidRPr="006F31E4" w:rsidRDefault="0094260A" w:rsidP="00462628">
      <w:pPr>
        <w:pStyle w:val="NoSpacing"/>
        <w:rPr>
          <w:rFonts w:ascii="Times New Roman" w:hAnsi="Times New Roman" w:cs="Times New Roman"/>
          <w:sz w:val="24"/>
          <w:szCs w:val="24"/>
        </w:rPr>
      </w:pPr>
    </w:p>
    <w:p w:rsidR="0094260A" w:rsidRPr="006F31E4" w:rsidRDefault="0094260A" w:rsidP="00D26249">
      <w:pPr>
        <w:pStyle w:val="Heading2"/>
      </w:pPr>
      <w:bookmarkStart w:id="15" w:name="_Toc418841035"/>
      <w:bookmarkStart w:id="16" w:name="_Toc421001085"/>
      <w:r w:rsidRPr="006F31E4">
        <w:t>2-1</w:t>
      </w:r>
      <w:proofErr w:type="gramStart"/>
      <w:r w:rsidRPr="006F31E4">
        <w:t xml:space="preserve">. </w:t>
      </w:r>
      <w:r w:rsidR="00831446">
        <w:t xml:space="preserve"> Headquarters</w:t>
      </w:r>
      <w:proofErr w:type="gramEnd"/>
      <w:r w:rsidR="00831446">
        <w:t xml:space="preserve"> (</w:t>
      </w:r>
      <w:r w:rsidRPr="006F31E4">
        <w:t>HQ</w:t>
      </w:r>
      <w:r w:rsidR="00831446">
        <w:t>)</w:t>
      </w:r>
      <w:r w:rsidRPr="006F31E4">
        <w:t xml:space="preserve"> </w:t>
      </w:r>
      <w:r w:rsidR="00831446">
        <w:t>U.S. Army Training and Doctrine Command (</w:t>
      </w:r>
      <w:r w:rsidRPr="006F31E4">
        <w:t>TRADOC</w:t>
      </w:r>
      <w:r w:rsidR="00831446">
        <w:t>)</w:t>
      </w:r>
      <w:r w:rsidRPr="006F31E4">
        <w:t xml:space="preserve"> </w:t>
      </w:r>
      <w:r w:rsidR="00831446">
        <w:t>Deputy Commanding Generals (</w:t>
      </w:r>
      <w:r w:rsidRPr="006F31E4">
        <w:t>DCGs</w:t>
      </w:r>
      <w:r w:rsidR="00831446">
        <w:t>)</w:t>
      </w:r>
      <w:r w:rsidRPr="006F31E4">
        <w:t xml:space="preserve"> and Coordinating Staff, Commanding Group, Personal Staff, and Special Staff offices</w:t>
      </w:r>
      <w:bookmarkEnd w:id="15"/>
      <w:bookmarkEnd w:id="16"/>
    </w:p>
    <w:p w:rsidR="0094260A" w:rsidRPr="006F31E4" w:rsidRDefault="0094260A"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The director and/or chief of each HQ staff agency listed in appendix D will-</w:t>
      </w:r>
    </w:p>
    <w:p w:rsidR="0094260A" w:rsidRPr="006F31E4" w:rsidRDefault="0094260A" w:rsidP="00462628">
      <w:pPr>
        <w:pStyle w:val="NoSpacing"/>
        <w:rPr>
          <w:rFonts w:ascii="Times New Roman" w:hAnsi="Times New Roman" w:cs="Times New Roman"/>
          <w:sz w:val="24"/>
          <w:szCs w:val="24"/>
        </w:rPr>
      </w:pPr>
    </w:p>
    <w:p w:rsidR="0094260A" w:rsidRPr="006F31E4"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4260A" w:rsidRPr="006F31E4">
        <w:rPr>
          <w:rFonts w:ascii="Times New Roman" w:hAnsi="Times New Roman" w:cs="Times New Roman"/>
          <w:sz w:val="24"/>
          <w:szCs w:val="24"/>
        </w:rPr>
        <w:t>a. Appoint and submit to the HQ TRADOC MHHO, by name, an additional duty historical officer, who will be responsible for preparing SSHRs.</w:t>
      </w:r>
    </w:p>
    <w:p w:rsidR="0094260A" w:rsidRPr="006F31E4" w:rsidRDefault="0094260A" w:rsidP="00462628">
      <w:pPr>
        <w:pStyle w:val="NoSpacing"/>
        <w:rPr>
          <w:rFonts w:ascii="Times New Roman" w:hAnsi="Times New Roman" w:cs="Times New Roman"/>
          <w:sz w:val="24"/>
          <w:szCs w:val="24"/>
        </w:rPr>
      </w:pPr>
    </w:p>
    <w:p w:rsidR="0094260A" w:rsidRPr="006F31E4"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4260A" w:rsidRPr="006F31E4">
        <w:rPr>
          <w:rFonts w:ascii="Times New Roman" w:hAnsi="Times New Roman" w:cs="Times New Roman"/>
          <w:sz w:val="24"/>
          <w:szCs w:val="24"/>
        </w:rPr>
        <w:t>b. Appoint a historical point of contact for all elements of the respective staff sections, including possible directorate/division points of contact.</w:t>
      </w:r>
    </w:p>
    <w:p w:rsidR="0094260A" w:rsidRPr="006F31E4" w:rsidRDefault="0094260A" w:rsidP="00462628">
      <w:pPr>
        <w:pStyle w:val="NoSpacing"/>
        <w:rPr>
          <w:rFonts w:ascii="Times New Roman" w:hAnsi="Times New Roman" w:cs="Times New Roman"/>
          <w:sz w:val="24"/>
          <w:szCs w:val="24"/>
        </w:rPr>
      </w:pPr>
    </w:p>
    <w:p w:rsidR="0094260A" w:rsidRPr="006F31E4"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4260A" w:rsidRPr="006F31E4">
        <w:rPr>
          <w:rFonts w:ascii="Times New Roman" w:hAnsi="Times New Roman" w:cs="Times New Roman"/>
          <w:sz w:val="24"/>
          <w:szCs w:val="24"/>
        </w:rPr>
        <w:t>c. Sign the SSHR before submission to the HQ TRADOC MHHO.</w:t>
      </w:r>
    </w:p>
    <w:p w:rsidR="0094260A" w:rsidRPr="006F31E4" w:rsidRDefault="0094260A" w:rsidP="00462628">
      <w:pPr>
        <w:pStyle w:val="NoSpacing"/>
        <w:rPr>
          <w:rFonts w:ascii="Times New Roman" w:hAnsi="Times New Roman" w:cs="Times New Roman"/>
          <w:sz w:val="24"/>
          <w:szCs w:val="24"/>
        </w:rPr>
      </w:pPr>
    </w:p>
    <w:p w:rsidR="0094260A" w:rsidRPr="006F31E4"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4260A" w:rsidRPr="006F31E4">
        <w:rPr>
          <w:rFonts w:ascii="Times New Roman" w:hAnsi="Times New Roman" w:cs="Times New Roman"/>
          <w:sz w:val="24"/>
          <w:szCs w:val="24"/>
        </w:rPr>
        <w:t>d. Submit two SSHRs annual</w:t>
      </w:r>
      <w:r w:rsidR="00D11FEF" w:rsidRPr="006F31E4">
        <w:rPr>
          <w:rFonts w:ascii="Times New Roman" w:hAnsi="Times New Roman" w:cs="Times New Roman"/>
          <w:sz w:val="24"/>
          <w:szCs w:val="24"/>
        </w:rPr>
        <w:t>ly</w:t>
      </w:r>
      <w:r w:rsidR="0094260A" w:rsidRPr="006F31E4">
        <w:rPr>
          <w:rFonts w:ascii="Times New Roman" w:hAnsi="Times New Roman" w:cs="Times New Roman"/>
          <w:sz w:val="24"/>
          <w:szCs w:val="24"/>
        </w:rPr>
        <w:t xml:space="preserve"> from the staff elements listed in appendix D.</w:t>
      </w:r>
    </w:p>
    <w:p w:rsidR="0094260A" w:rsidRPr="006F31E4" w:rsidRDefault="0094260A" w:rsidP="00462628">
      <w:pPr>
        <w:pStyle w:val="NoSpacing"/>
        <w:rPr>
          <w:rFonts w:ascii="Times New Roman" w:hAnsi="Times New Roman" w:cs="Times New Roman"/>
          <w:sz w:val="24"/>
          <w:szCs w:val="24"/>
        </w:rPr>
      </w:pPr>
    </w:p>
    <w:p w:rsidR="0094260A" w:rsidRPr="006F31E4" w:rsidRDefault="0094260A" w:rsidP="00D26249">
      <w:pPr>
        <w:pStyle w:val="Heading2"/>
      </w:pPr>
      <w:bookmarkStart w:id="17" w:name="_Toc418841036"/>
      <w:bookmarkStart w:id="18" w:name="_Toc421001086"/>
      <w:r w:rsidRPr="006F31E4">
        <w:t>2-2</w:t>
      </w:r>
      <w:proofErr w:type="gramStart"/>
      <w:r w:rsidRPr="006F31E4">
        <w:t xml:space="preserve">. </w:t>
      </w:r>
      <w:r w:rsidR="00831446">
        <w:t xml:space="preserve"> </w:t>
      </w:r>
      <w:r w:rsidRPr="006F31E4">
        <w:t>The</w:t>
      </w:r>
      <w:proofErr w:type="gramEnd"/>
      <w:r w:rsidRPr="006F31E4">
        <w:t xml:space="preserve"> TRADOC Chief Historian</w:t>
      </w:r>
      <w:bookmarkEnd w:id="17"/>
      <w:bookmarkEnd w:id="18"/>
    </w:p>
    <w:p w:rsidR="0094260A" w:rsidRDefault="0094260A" w:rsidP="001E6B23">
      <w:pPr>
        <w:pStyle w:val="NoSpacing"/>
        <w:rPr>
          <w:rFonts w:ascii="Times New Roman" w:hAnsi="Times New Roman" w:cs="Times New Roman"/>
          <w:sz w:val="24"/>
          <w:szCs w:val="24"/>
        </w:rPr>
      </w:pPr>
      <w:r w:rsidRPr="006F31E4">
        <w:rPr>
          <w:rFonts w:ascii="Times New Roman" w:hAnsi="Times New Roman" w:cs="Times New Roman"/>
          <w:sz w:val="24"/>
          <w:szCs w:val="24"/>
        </w:rPr>
        <w:t>The TRADOC Chief Historian will appoint an ACH officer, who will provide necessary SSHR guidance by way of a historical officer meeting or by direct consultation with individual historical officers or historical points of contact.</w:t>
      </w:r>
    </w:p>
    <w:p w:rsidR="00D26249" w:rsidRPr="006F31E4" w:rsidRDefault="00D26249" w:rsidP="001E6B23">
      <w:pPr>
        <w:pStyle w:val="NoSpacing"/>
        <w:pBdr>
          <w:bottom w:val="single" w:sz="4" w:space="1" w:color="auto"/>
        </w:pBdr>
        <w:rPr>
          <w:rFonts w:ascii="Times New Roman" w:hAnsi="Times New Roman" w:cs="Times New Roman"/>
          <w:sz w:val="24"/>
          <w:szCs w:val="24"/>
        </w:rPr>
      </w:pPr>
    </w:p>
    <w:p w:rsidR="00D26249" w:rsidRPr="006F31E4" w:rsidRDefault="00D26249" w:rsidP="00462628">
      <w:pPr>
        <w:pStyle w:val="NoSpacing"/>
        <w:rPr>
          <w:rFonts w:ascii="Times New Roman" w:hAnsi="Times New Roman" w:cs="Times New Roman"/>
          <w:sz w:val="24"/>
          <w:szCs w:val="24"/>
        </w:rPr>
      </w:pPr>
    </w:p>
    <w:p w:rsidR="00D26249" w:rsidRDefault="00D26249">
      <w:pPr>
        <w:rPr>
          <w:rFonts w:cs="Times New Roman"/>
          <w:b/>
          <w:szCs w:val="24"/>
        </w:rPr>
      </w:pPr>
      <w:r>
        <w:br w:type="page"/>
      </w:r>
    </w:p>
    <w:p w:rsidR="0094260A" w:rsidRPr="006F31E4" w:rsidRDefault="0094260A" w:rsidP="00D26249">
      <w:pPr>
        <w:pStyle w:val="Heading1"/>
      </w:pPr>
      <w:bookmarkStart w:id="19" w:name="_Toc418841037"/>
      <w:bookmarkStart w:id="20" w:name="_Toc421001087"/>
      <w:r w:rsidRPr="006F31E4">
        <w:lastRenderedPageBreak/>
        <w:t>Chapter 3</w:t>
      </w:r>
      <w:bookmarkEnd w:id="19"/>
      <w:bookmarkEnd w:id="20"/>
    </w:p>
    <w:p w:rsidR="0094260A" w:rsidRPr="006F31E4" w:rsidRDefault="0094260A" w:rsidP="00D26249">
      <w:pPr>
        <w:pStyle w:val="Heading1"/>
      </w:pPr>
      <w:bookmarkStart w:id="21" w:name="_Toc418841038"/>
      <w:bookmarkStart w:id="22" w:name="_Toc421001088"/>
      <w:r w:rsidRPr="006F31E4">
        <w:t>Procedures</w:t>
      </w:r>
      <w:bookmarkEnd w:id="21"/>
      <w:bookmarkEnd w:id="22"/>
    </w:p>
    <w:p w:rsidR="0094260A" w:rsidRPr="006F31E4" w:rsidRDefault="0094260A" w:rsidP="00462628">
      <w:pPr>
        <w:pStyle w:val="NoSpacing"/>
        <w:rPr>
          <w:rFonts w:ascii="Times New Roman" w:hAnsi="Times New Roman" w:cs="Times New Roman"/>
          <w:sz w:val="24"/>
          <w:szCs w:val="24"/>
        </w:rPr>
      </w:pPr>
    </w:p>
    <w:p w:rsidR="0094260A" w:rsidRPr="006F31E4" w:rsidRDefault="0094260A" w:rsidP="00D26249">
      <w:pPr>
        <w:pStyle w:val="Heading2"/>
      </w:pPr>
      <w:bookmarkStart w:id="23" w:name="_Toc418841039"/>
      <w:bookmarkStart w:id="24" w:name="_Toc421001089"/>
      <w:r w:rsidRPr="006F31E4">
        <w:t>3-1</w:t>
      </w:r>
      <w:proofErr w:type="gramStart"/>
      <w:r w:rsidRPr="006F31E4">
        <w:t xml:space="preserve">. </w:t>
      </w:r>
      <w:r w:rsidR="00831446">
        <w:t xml:space="preserve"> </w:t>
      </w:r>
      <w:r w:rsidRPr="006F31E4">
        <w:t>Submission</w:t>
      </w:r>
      <w:proofErr w:type="gramEnd"/>
      <w:r w:rsidRPr="006F31E4">
        <w:t xml:space="preserve"> dates</w:t>
      </w:r>
      <w:bookmarkEnd w:id="23"/>
      <w:bookmarkEnd w:id="24"/>
    </w:p>
    <w:p w:rsidR="0094260A" w:rsidRPr="006F31E4" w:rsidRDefault="0094260A"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 xml:space="preserve">SSHRs, formally tasked by the HQ TRADOC G-3/5/7, will be prepared by all </w:t>
      </w:r>
      <w:r w:rsidR="00216EAD" w:rsidRPr="006F31E4">
        <w:rPr>
          <w:rFonts w:ascii="Times New Roman" w:hAnsi="Times New Roman" w:cs="Times New Roman"/>
          <w:sz w:val="24"/>
          <w:szCs w:val="24"/>
        </w:rPr>
        <w:t xml:space="preserve">of </w:t>
      </w:r>
      <w:r w:rsidRPr="006F31E4">
        <w:rPr>
          <w:rFonts w:ascii="Times New Roman" w:hAnsi="Times New Roman" w:cs="Times New Roman"/>
          <w:sz w:val="24"/>
          <w:szCs w:val="24"/>
        </w:rPr>
        <w:t xml:space="preserve">the staff elements in appendix D for the periods </w:t>
      </w:r>
      <w:r w:rsidR="00216EAD" w:rsidRPr="006F31E4">
        <w:rPr>
          <w:rFonts w:ascii="Times New Roman" w:hAnsi="Times New Roman" w:cs="Times New Roman"/>
          <w:sz w:val="24"/>
          <w:szCs w:val="24"/>
        </w:rPr>
        <w:t xml:space="preserve">from </w:t>
      </w:r>
      <w:r w:rsidRPr="006F31E4">
        <w:rPr>
          <w:rFonts w:ascii="Times New Roman" w:hAnsi="Times New Roman" w:cs="Times New Roman"/>
          <w:sz w:val="24"/>
          <w:szCs w:val="24"/>
        </w:rPr>
        <w:t>1 January to 30 June and from 1 July to 31 December of each calendar year</w:t>
      </w:r>
      <w:r w:rsidR="00861400" w:rsidRPr="006F31E4">
        <w:rPr>
          <w:rFonts w:ascii="Times New Roman" w:hAnsi="Times New Roman" w:cs="Times New Roman"/>
          <w:sz w:val="24"/>
          <w:szCs w:val="24"/>
        </w:rPr>
        <w:t xml:space="preserve"> and will be submitted by 31 July and 31 January, respectively.</w:t>
      </w:r>
    </w:p>
    <w:p w:rsidR="00861400" w:rsidRPr="006F31E4" w:rsidRDefault="00861400" w:rsidP="00462628">
      <w:pPr>
        <w:pStyle w:val="NoSpacing"/>
        <w:rPr>
          <w:rFonts w:ascii="Times New Roman" w:hAnsi="Times New Roman" w:cs="Times New Roman"/>
          <w:sz w:val="24"/>
          <w:szCs w:val="24"/>
        </w:rPr>
      </w:pPr>
    </w:p>
    <w:p w:rsidR="00861400" w:rsidRPr="006F31E4" w:rsidRDefault="00861400" w:rsidP="00D26249">
      <w:pPr>
        <w:pStyle w:val="Heading2"/>
      </w:pPr>
      <w:bookmarkStart w:id="25" w:name="_Toc418841040"/>
      <w:bookmarkStart w:id="26" w:name="_Toc421001090"/>
      <w:r w:rsidRPr="006F31E4">
        <w:t>3-2</w:t>
      </w:r>
      <w:proofErr w:type="gramStart"/>
      <w:r w:rsidRPr="006F31E4">
        <w:t xml:space="preserve">. </w:t>
      </w:r>
      <w:r w:rsidR="00831446">
        <w:t xml:space="preserve"> </w:t>
      </w:r>
      <w:r w:rsidRPr="006F31E4">
        <w:t>Transmittal</w:t>
      </w:r>
      <w:bookmarkEnd w:id="25"/>
      <w:bookmarkEnd w:id="26"/>
      <w:proofErr w:type="gramEnd"/>
    </w:p>
    <w:p w:rsidR="00861400" w:rsidRPr="006F31E4" w:rsidRDefault="0025612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An electronic copy of each SSHR in either Microsoft Word (.doc or .</w:t>
      </w:r>
      <w:proofErr w:type="spellStart"/>
      <w:r w:rsidRPr="006F31E4">
        <w:rPr>
          <w:rFonts w:ascii="Times New Roman" w:hAnsi="Times New Roman" w:cs="Times New Roman"/>
          <w:sz w:val="24"/>
          <w:szCs w:val="24"/>
        </w:rPr>
        <w:t>docx</w:t>
      </w:r>
      <w:proofErr w:type="spellEnd"/>
      <w:r w:rsidRPr="006F31E4">
        <w:rPr>
          <w:rFonts w:ascii="Times New Roman" w:hAnsi="Times New Roman" w:cs="Times New Roman"/>
          <w:sz w:val="24"/>
          <w:szCs w:val="24"/>
        </w:rPr>
        <w:t>) will be forwarded by e-mail message to the HQ TRADOC MHHO ACH officer.  If the SSHR is too large digitally to be forwarded via e-mail, then it will be copied to a compact disc (CD) or the more spacious digital versatile disc (DVD) and hand-delivered to the HQ TRADOC MHHO ACH officer.  All SSHRs will include a signed, official memorandum from the staff element director and/or chief identifying the material as an SSHR for the specified period.</w:t>
      </w:r>
    </w:p>
    <w:p w:rsidR="00256120" w:rsidRDefault="00256120" w:rsidP="001E6B23">
      <w:pPr>
        <w:pStyle w:val="NoSpacing"/>
        <w:rPr>
          <w:rFonts w:ascii="Times New Roman" w:hAnsi="Times New Roman" w:cs="Times New Roman"/>
          <w:sz w:val="24"/>
          <w:szCs w:val="24"/>
        </w:rPr>
      </w:pPr>
    </w:p>
    <w:p w:rsidR="00D26249" w:rsidRPr="006F31E4" w:rsidRDefault="00D26249" w:rsidP="001E6B23">
      <w:pPr>
        <w:pStyle w:val="NoSpacing"/>
        <w:pBdr>
          <w:top w:val="single" w:sz="4" w:space="1" w:color="auto"/>
        </w:pBdr>
        <w:rPr>
          <w:rFonts w:ascii="Times New Roman" w:hAnsi="Times New Roman" w:cs="Times New Roman"/>
          <w:sz w:val="24"/>
          <w:szCs w:val="24"/>
        </w:rPr>
      </w:pPr>
    </w:p>
    <w:p w:rsidR="00256120" w:rsidRPr="006F31E4" w:rsidRDefault="00256120" w:rsidP="00D26249">
      <w:pPr>
        <w:pStyle w:val="Heading1"/>
      </w:pPr>
      <w:bookmarkStart w:id="27" w:name="_Toc418841041"/>
      <w:bookmarkStart w:id="28" w:name="_Toc421001091"/>
      <w:r w:rsidRPr="006F31E4">
        <w:t>Appendix A</w:t>
      </w:r>
      <w:bookmarkEnd w:id="27"/>
      <w:bookmarkEnd w:id="28"/>
    </w:p>
    <w:p w:rsidR="00256120" w:rsidRPr="006F31E4" w:rsidRDefault="00256120" w:rsidP="00D26249">
      <w:pPr>
        <w:pStyle w:val="Heading1"/>
      </w:pPr>
      <w:bookmarkStart w:id="29" w:name="_Toc418841042"/>
      <w:bookmarkStart w:id="30" w:name="_Toc421001092"/>
      <w:r w:rsidRPr="006F31E4">
        <w:t>References</w:t>
      </w:r>
      <w:bookmarkEnd w:id="29"/>
      <w:bookmarkEnd w:id="30"/>
    </w:p>
    <w:p w:rsidR="00256120" w:rsidRPr="006F31E4" w:rsidRDefault="00256120" w:rsidP="00462628">
      <w:pPr>
        <w:pStyle w:val="NoSpacing"/>
        <w:rPr>
          <w:rFonts w:ascii="Times New Roman" w:hAnsi="Times New Roman" w:cs="Times New Roman"/>
          <w:sz w:val="24"/>
          <w:szCs w:val="24"/>
        </w:rPr>
      </w:pPr>
    </w:p>
    <w:p w:rsidR="00256120" w:rsidRPr="00831446" w:rsidRDefault="00256120" w:rsidP="00831446">
      <w:pPr>
        <w:rPr>
          <w:b/>
        </w:rPr>
      </w:pPr>
      <w:bookmarkStart w:id="31" w:name="_Toc418841043"/>
      <w:r w:rsidRPr="00831446">
        <w:rPr>
          <w:b/>
        </w:rPr>
        <w:t>Section I</w:t>
      </w:r>
      <w:bookmarkEnd w:id="31"/>
    </w:p>
    <w:p w:rsidR="00256120" w:rsidRPr="00831446" w:rsidRDefault="00256120" w:rsidP="00831446">
      <w:pPr>
        <w:rPr>
          <w:b/>
        </w:rPr>
      </w:pPr>
      <w:bookmarkStart w:id="32" w:name="_Toc418841044"/>
      <w:r w:rsidRPr="00831446">
        <w:rPr>
          <w:b/>
        </w:rPr>
        <w:t>Required Publications</w:t>
      </w:r>
      <w:bookmarkEnd w:id="32"/>
    </w:p>
    <w:p w:rsidR="00256120" w:rsidRPr="006F31E4" w:rsidRDefault="00256120" w:rsidP="00462628">
      <w:pPr>
        <w:pStyle w:val="NoSpacing"/>
        <w:rPr>
          <w:rFonts w:ascii="Times New Roman" w:hAnsi="Times New Roman" w:cs="Times New Roman"/>
          <w:sz w:val="24"/>
          <w:szCs w:val="24"/>
        </w:rPr>
      </w:pPr>
    </w:p>
    <w:p w:rsidR="00256120" w:rsidRPr="006F31E4" w:rsidRDefault="0025612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Army Regulation 380-5</w:t>
      </w:r>
    </w:p>
    <w:p w:rsidR="00256120" w:rsidRPr="006F31E4" w:rsidRDefault="0025612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Security: Department of the Army Information Security Program</w:t>
      </w:r>
    </w:p>
    <w:p w:rsidR="00256120" w:rsidRPr="006F31E4" w:rsidRDefault="00256120" w:rsidP="00462628">
      <w:pPr>
        <w:pStyle w:val="NoSpacing"/>
        <w:rPr>
          <w:rFonts w:ascii="Times New Roman" w:hAnsi="Times New Roman" w:cs="Times New Roman"/>
          <w:sz w:val="24"/>
          <w:szCs w:val="24"/>
        </w:rPr>
      </w:pPr>
    </w:p>
    <w:p w:rsidR="00256120" w:rsidRPr="006F31E4" w:rsidRDefault="0025612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Army Regulation 870-5</w:t>
      </w:r>
    </w:p>
    <w:p w:rsidR="00256120" w:rsidRPr="006F31E4" w:rsidRDefault="0025612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Military History: Responsibilities, Policies, and Procedures</w:t>
      </w:r>
    </w:p>
    <w:p w:rsidR="00256120" w:rsidRPr="006F31E4" w:rsidRDefault="00256120" w:rsidP="00462628">
      <w:pPr>
        <w:pStyle w:val="NoSpacing"/>
        <w:rPr>
          <w:rFonts w:ascii="Times New Roman" w:hAnsi="Times New Roman" w:cs="Times New Roman"/>
          <w:sz w:val="24"/>
          <w:szCs w:val="24"/>
        </w:rPr>
      </w:pPr>
    </w:p>
    <w:p w:rsidR="00256120" w:rsidRPr="006F31E4" w:rsidRDefault="0025612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TRADOC Regulation 870-1</w:t>
      </w:r>
    </w:p>
    <w:p w:rsidR="00256120" w:rsidRPr="006F31E4" w:rsidRDefault="0025612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TRADOC Military History and Heritage Program</w:t>
      </w:r>
    </w:p>
    <w:p w:rsidR="00256120" w:rsidRPr="006F31E4" w:rsidRDefault="00256120" w:rsidP="00462628">
      <w:pPr>
        <w:pStyle w:val="NoSpacing"/>
        <w:rPr>
          <w:rFonts w:ascii="Times New Roman" w:hAnsi="Times New Roman" w:cs="Times New Roman"/>
          <w:sz w:val="24"/>
          <w:szCs w:val="24"/>
        </w:rPr>
      </w:pPr>
    </w:p>
    <w:p w:rsidR="00256120" w:rsidRPr="00831446" w:rsidRDefault="00256120" w:rsidP="00831446">
      <w:pPr>
        <w:rPr>
          <w:b/>
        </w:rPr>
      </w:pPr>
      <w:bookmarkStart w:id="33" w:name="_Toc418841045"/>
      <w:r w:rsidRPr="00831446">
        <w:rPr>
          <w:b/>
        </w:rPr>
        <w:t>Section II</w:t>
      </w:r>
      <w:bookmarkEnd w:id="33"/>
    </w:p>
    <w:p w:rsidR="00256120" w:rsidRPr="00831446" w:rsidRDefault="00256120" w:rsidP="00831446">
      <w:pPr>
        <w:rPr>
          <w:b/>
        </w:rPr>
      </w:pPr>
      <w:bookmarkStart w:id="34" w:name="_Toc418841046"/>
      <w:r w:rsidRPr="00831446">
        <w:rPr>
          <w:b/>
        </w:rPr>
        <w:t>Related Publications</w:t>
      </w:r>
      <w:bookmarkEnd w:id="34"/>
    </w:p>
    <w:p w:rsidR="00256120" w:rsidRDefault="00256120" w:rsidP="00462628">
      <w:pPr>
        <w:pStyle w:val="NoSpacing"/>
        <w:rPr>
          <w:rFonts w:ascii="Times New Roman" w:hAnsi="Times New Roman" w:cs="Times New Roman"/>
          <w:sz w:val="24"/>
          <w:szCs w:val="24"/>
        </w:rPr>
      </w:pPr>
    </w:p>
    <w:p w:rsidR="007E483A" w:rsidRPr="007E483A" w:rsidRDefault="007E483A" w:rsidP="007E483A">
      <w:pPr>
        <w:pStyle w:val="NoSpacing"/>
        <w:rPr>
          <w:rFonts w:ascii="Times New Roman" w:hAnsi="Times New Roman" w:cs="Times New Roman"/>
          <w:sz w:val="24"/>
          <w:szCs w:val="24"/>
        </w:rPr>
      </w:pPr>
      <w:r w:rsidRPr="007E483A">
        <w:rPr>
          <w:rFonts w:ascii="Times New Roman" w:hAnsi="Times New Roman" w:cs="Times New Roman"/>
          <w:sz w:val="24"/>
          <w:szCs w:val="24"/>
        </w:rPr>
        <w:t>Army Regulation 5-17</w:t>
      </w:r>
    </w:p>
    <w:p w:rsidR="007E483A" w:rsidRPr="007E483A" w:rsidRDefault="007E483A" w:rsidP="007E483A">
      <w:pPr>
        <w:pStyle w:val="NoSpacing"/>
        <w:rPr>
          <w:rFonts w:ascii="Times New Roman" w:hAnsi="Times New Roman" w:cs="Times New Roman"/>
          <w:sz w:val="24"/>
          <w:szCs w:val="24"/>
        </w:rPr>
      </w:pPr>
      <w:r w:rsidRPr="007E483A">
        <w:rPr>
          <w:rFonts w:ascii="Times New Roman" w:hAnsi="Times New Roman" w:cs="Times New Roman"/>
          <w:sz w:val="24"/>
          <w:szCs w:val="24"/>
        </w:rPr>
        <w:t>Army Ideas for Excellence</w:t>
      </w:r>
    </w:p>
    <w:p w:rsidR="007E483A" w:rsidRDefault="007E483A" w:rsidP="00462628">
      <w:pPr>
        <w:pStyle w:val="NoSpacing"/>
        <w:rPr>
          <w:rFonts w:ascii="Times New Roman" w:hAnsi="Times New Roman" w:cs="Times New Roman"/>
          <w:sz w:val="24"/>
          <w:szCs w:val="24"/>
        </w:rPr>
      </w:pPr>
    </w:p>
    <w:p w:rsidR="00256120" w:rsidRPr="00831446" w:rsidRDefault="00256120" w:rsidP="00831446">
      <w:pPr>
        <w:rPr>
          <w:b/>
        </w:rPr>
      </w:pPr>
      <w:bookmarkStart w:id="35" w:name="_Toc418841047"/>
      <w:r w:rsidRPr="00831446">
        <w:rPr>
          <w:b/>
        </w:rPr>
        <w:t>Section III</w:t>
      </w:r>
      <w:bookmarkEnd w:id="35"/>
    </w:p>
    <w:p w:rsidR="00256120" w:rsidRPr="00831446" w:rsidRDefault="00256120" w:rsidP="00831446">
      <w:pPr>
        <w:rPr>
          <w:b/>
        </w:rPr>
      </w:pPr>
      <w:bookmarkStart w:id="36" w:name="_Toc418841048"/>
      <w:r w:rsidRPr="00831446">
        <w:rPr>
          <w:b/>
        </w:rPr>
        <w:t>Prescribed Forms</w:t>
      </w:r>
      <w:bookmarkEnd w:id="36"/>
    </w:p>
    <w:p w:rsidR="00256120" w:rsidRPr="006F31E4" w:rsidRDefault="00256120" w:rsidP="00462628">
      <w:pPr>
        <w:pStyle w:val="NoSpacing"/>
        <w:rPr>
          <w:rFonts w:ascii="Times New Roman" w:hAnsi="Times New Roman" w:cs="Times New Roman"/>
          <w:sz w:val="24"/>
          <w:szCs w:val="24"/>
        </w:rPr>
      </w:pPr>
    </w:p>
    <w:p w:rsidR="00256120" w:rsidRPr="006F31E4" w:rsidRDefault="00101E16"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This section contains</w:t>
      </w:r>
      <w:r w:rsidR="00256120" w:rsidRPr="006F31E4">
        <w:rPr>
          <w:rFonts w:ascii="Times New Roman" w:hAnsi="Times New Roman" w:cs="Times New Roman"/>
          <w:sz w:val="24"/>
          <w:szCs w:val="24"/>
        </w:rPr>
        <w:t xml:space="preserve"> no entries.</w:t>
      </w:r>
    </w:p>
    <w:p w:rsidR="00256120" w:rsidRDefault="00256120" w:rsidP="00462628">
      <w:pPr>
        <w:pStyle w:val="NoSpacing"/>
        <w:rPr>
          <w:rFonts w:ascii="Times New Roman" w:hAnsi="Times New Roman" w:cs="Times New Roman"/>
          <w:sz w:val="24"/>
          <w:szCs w:val="24"/>
        </w:rPr>
      </w:pPr>
    </w:p>
    <w:p w:rsidR="00EC7218" w:rsidRDefault="00EC7218" w:rsidP="00462628">
      <w:pPr>
        <w:pStyle w:val="NoSpacing"/>
        <w:rPr>
          <w:rFonts w:ascii="Times New Roman" w:hAnsi="Times New Roman" w:cs="Times New Roman"/>
          <w:sz w:val="24"/>
          <w:szCs w:val="24"/>
        </w:rPr>
      </w:pPr>
    </w:p>
    <w:p w:rsidR="00EC7218" w:rsidRDefault="00EC7218" w:rsidP="00462628">
      <w:pPr>
        <w:pStyle w:val="NoSpacing"/>
        <w:rPr>
          <w:rFonts w:ascii="Times New Roman" w:hAnsi="Times New Roman" w:cs="Times New Roman"/>
          <w:sz w:val="24"/>
          <w:szCs w:val="24"/>
        </w:rPr>
      </w:pPr>
    </w:p>
    <w:p w:rsidR="00EC7218" w:rsidRPr="006F31E4" w:rsidRDefault="00EC7218" w:rsidP="00462628">
      <w:pPr>
        <w:pStyle w:val="NoSpacing"/>
        <w:rPr>
          <w:rFonts w:ascii="Times New Roman" w:hAnsi="Times New Roman" w:cs="Times New Roman"/>
          <w:sz w:val="24"/>
          <w:szCs w:val="24"/>
        </w:rPr>
      </w:pPr>
    </w:p>
    <w:p w:rsidR="00256120" w:rsidRPr="00831446" w:rsidRDefault="00256120" w:rsidP="00831446">
      <w:pPr>
        <w:rPr>
          <w:b/>
        </w:rPr>
      </w:pPr>
      <w:bookmarkStart w:id="37" w:name="_Toc418841049"/>
      <w:r w:rsidRPr="00831446">
        <w:rPr>
          <w:b/>
        </w:rPr>
        <w:lastRenderedPageBreak/>
        <w:t>Section IV</w:t>
      </w:r>
      <w:bookmarkEnd w:id="37"/>
    </w:p>
    <w:p w:rsidR="00256120" w:rsidRPr="00831446" w:rsidRDefault="007E483A" w:rsidP="00831446">
      <w:pPr>
        <w:rPr>
          <w:b/>
        </w:rPr>
      </w:pPr>
      <w:bookmarkStart w:id="38" w:name="_Toc418841050"/>
      <w:r w:rsidRPr="00831446">
        <w:rPr>
          <w:b/>
        </w:rPr>
        <w:t>Referenced</w:t>
      </w:r>
      <w:r w:rsidR="00256120" w:rsidRPr="00831446">
        <w:rPr>
          <w:b/>
        </w:rPr>
        <w:t xml:space="preserve"> Forms</w:t>
      </w:r>
      <w:bookmarkEnd w:id="38"/>
    </w:p>
    <w:p w:rsidR="00256120" w:rsidRPr="006F31E4" w:rsidRDefault="00256120" w:rsidP="00462628">
      <w:pPr>
        <w:pStyle w:val="NoSpacing"/>
        <w:rPr>
          <w:rFonts w:ascii="Times New Roman" w:hAnsi="Times New Roman" w:cs="Times New Roman"/>
          <w:sz w:val="24"/>
          <w:szCs w:val="24"/>
        </w:rPr>
      </w:pPr>
    </w:p>
    <w:p w:rsidR="007E483A" w:rsidRPr="007E483A" w:rsidRDefault="007E483A" w:rsidP="007E483A">
      <w:pPr>
        <w:rPr>
          <w:rFonts w:eastAsia="Calibri" w:cs="Times New Roman"/>
        </w:rPr>
      </w:pPr>
      <w:r w:rsidRPr="007E483A">
        <w:rPr>
          <w:rFonts w:eastAsia="Calibri" w:cs="Times New Roman"/>
        </w:rPr>
        <w:t>DA Form 1045</w:t>
      </w:r>
    </w:p>
    <w:p w:rsidR="007E483A" w:rsidRPr="007E483A" w:rsidRDefault="007E483A" w:rsidP="007E483A">
      <w:pPr>
        <w:rPr>
          <w:rFonts w:eastAsia="Calibri" w:cs="Times New Roman"/>
        </w:rPr>
      </w:pPr>
      <w:r w:rsidRPr="007E483A">
        <w:rPr>
          <w:rFonts w:eastAsia="Calibri" w:cs="Times New Roman"/>
        </w:rPr>
        <w:t>Army Ideas for Excellence Program (AIEP) Proposal</w:t>
      </w:r>
    </w:p>
    <w:p w:rsidR="007E483A" w:rsidRPr="007E483A" w:rsidRDefault="007E483A" w:rsidP="007E483A">
      <w:pPr>
        <w:rPr>
          <w:rFonts w:eastAsia="Calibri" w:cs="Times New Roman"/>
        </w:rPr>
      </w:pPr>
    </w:p>
    <w:p w:rsidR="007E483A" w:rsidRPr="007E483A" w:rsidRDefault="007E483A" w:rsidP="007E483A">
      <w:pPr>
        <w:rPr>
          <w:rFonts w:eastAsia="Calibri" w:cs="Times New Roman"/>
        </w:rPr>
      </w:pPr>
      <w:r w:rsidRPr="007E483A">
        <w:rPr>
          <w:rFonts w:eastAsia="Calibri" w:cs="Times New Roman"/>
        </w:rPr>
        <w:t>DA Form 2028</w:t>
      </w:r>
    </w:p>
    <w:p w:rsidR="00256120" w:rsidRPr="006F31E4" w:rsidRDefault="007E483A" w:rsidP="007E483A">
      <w:pPr>
        <w:pStyle w:val="NoSpacing"/>
        <w:rPr>
          <w:rFonts w:ascii="Times New Roman" w:hAnsi="Times New Roman" w:cs="Times New Roman"/>
          <w:sz w:val="24"/>
          <w:szCs w:val="24"/>
        </w:rPr>
      </w:pPr>
      <w:r w:rsidRPr="007E483A">
        <w:rPr>
          <w:rFonts w:ascii="Times New Roman" w:eastAsia="Calibri" w:hAnsi="Times New Roman" w:cs="Times New Roman"/>
          <w:sz w:val="24"/>
        </w:rPr>
        <w:t>Recommended Changes to Publications and Blank Forms</w:t>
      </w:r>
    </w:p>
    <w:p w:rsidR="00256120" w:rsidRDefault="00256120" w:rsidP="00462628">
      <w:pPr>
        <w:pStyle w:val="NoSpacing"/>
        <w:rPr>
          <w:rFonts w:ascii="Times New Roman" w:hAnsi="Times New Roman" w:cs="Times New Roman"/>
          <w:sz w:val="24"/>
          <w:szCs w:val="24"/>
        </w:rPr>
      </w:pPr>
    </w:p>
    <w:p w:rsidR="001E6B23" w:rsidRPr="006F31E4" w:rsidRDefault="001E6B23" w:rsidP="001E6B23">
      <w:pPr>
        <w:pStyle w:val="NoSpacing"/>
        <w:pBdr>
          <w:top w:val="single" w:sz="4" w:space="1" w:color="auto"/>
        </w:pBdr>
        <w:rPr>
          <w:rFonts w:ascii="Times New Roman" w:hAnsi="Times New Roman" w:cs="Times New Roman"/>
          <w:sz w:val="24"/>
          <w:szCs w:val="24"/>
        </w:rPr>
      </w:pPr>
    </w:p>
    <w:p w:rsidR="00256120" w:rsidRPr="006F31E4" w:rsidRDefault="00256120" w:rsidP="00D26249">
      <w:pPr>
        <w:pStyle w:val="Heading1"/>
      </w:pPr>
      <w:bookmarkStart w:id="39" w:name="_Toc418841051"/>
      <w:bookmarkStart w:id="40" w:name="_Toc421001093"/>
      <w:r w:rsidRPr="006F31E4">
        <w:t>Appendix B</w:t>
      </w:r>
      <w:bookmarkEnd w:id="39"/>
      <w:bookmarkEnd w:id="40"/>
    </w:p>
    <w:p w:rsidR="00256120" w:rsidRPr="006F31E4" w:rsidRDefault="00256120" w:rsidP="00D26249">
      <w:pPr>
        <w:pStyle w:val="Heading1"/>
      </w:pPr>
      <w:bookmarkStart w:id="41" w:name="_Toc418841052"/>
      <w:bookmarkStart w:id="42" w:name="_Toc421001094"/>
      <w:r w:rsidRPr="006F31E4">
        <w:t>Significant Action Documents</w:t>
      </w:r>
      <w:bookmarkEnd w:id="41"/>
      <w:bookmarkEnd w:id="42"/>
    </w:p>
    <w:p w:rsidR="00256120" w:rsidRPr="006F31E4" w:rsidRDefault="00256120" w:rsidP="00462628">
      <w:pPr>
        <w:pStyle w:val="NoSpacing"/>
        <w:rPr>
          <w:rFonts w:ascii="Times New Roman" w:hAnsi="Times New Roman" w:cs="Times New Roman"/>
          <w:sz w:val="24"/>
          <w:szCs w:val="24"/>
        </w:rPr>
      </w:pPr>
    </w:p>
    <w:p w:rsidR="00256120" w:rsidRPr="006F31E4" w:rsidRDefault="0025612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 xml:space="preserve">Electronic copies and/or hardcopy originals </w:t>
      </w:r>
      <w:r w:rsidR="00D3158C" w:rsidRPr="006F31E4">
        <w:rPr>
          <w:rFonts w:ascii="Times New Roman" w:hAnsi="Times New Roman" w:cs="Times New Roman"/>
          <w:sz w:val="24"/>
          <w:szCs w:val="24"/>
        </w:rPr>
        <w:t>of the following types of significant action documents should be forwarded with SSHRs to the HQ TRADOC MHHO ACH officer.  Alternatively, copies of these documents may be forwarded through distribution to the TRADOC MHHO (ATBO-MH).  All SSHRs and supporting documents will be unclassified.  Deliveries of classified documents to the HQ TRADOC MHHO for archival purposes and for inclusion in the TRADOC Historical Research Collection (HRC) only must be arranged separately.</w:t>
      </w:r>
    </w:p>
    <w:p w:rsidR="00D3158C" w:rsidRPr="006F31E4" w:rsidRDefault="00D3158C" w:rsidP="00462628">
      <w:pPr>
        <w:pStyle w:val="NoSpacing"/>
        <w:rPr>
          <w:rFonts w:ascii="Times New Roman" w:hAnsi="Times New Roman" w:cs="Times New Roman"/>
          <w:sz w:val="24"/>
          <w:szCs w:val="24"/>
        </w:rPr>
      </w:pPr>
    </w:p>
    <w:p w:rsidR="00D3158C"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D3158C" w:rsidRPr="00D26249">
        <w:rPr>
          <w:rFonts w:ascii="Times New Roman" w:hAnsi="Times New Roman" w:cs="Times New Roman"/>
          <w:sz w:val="24"/>
          <w:szCs w:val="24"/>
        </w:rPr>
        <w:t xml:space="preserve">a. </w:t>
      </w:r>
      <w:r w:rsidR="00831446">
        <w:rPr>
          <w:rFonts w:ascii="Times New Roman" w:hAnsi="Times New Roman" w:cs="Times New Roman"/>
          <w:sz w:val="24"/>
          <w:szCs w:val="24"/>
        </w:rPr>
        <w:t xml:space="preserve"> </w:t>
      </w:r>
      <w:r w:rsidR="00D3158C" w:rsidRPr="00D26249">
        <w:rPr>
          <w:rFonts w:ascii="Times New Roman" w:hAnsi="Times New Roman" w:cs="Times New Roman"/>
          <w:sz w:val="24"/>
          <w:szCs w:val="24"/>
        </w:rPr>
        <w:t>Department</w:t>
      </w:r>
      <w:proofErr w:type="gramEnd"/>
      <w:r w:rsidR="00D3158C" w:rsidRPr="00D26249">
        <w:rPr>
          <w:rFonts w:ascii="Times New Roman" w:hAnsi="Times New Roman" w:cs="Times New Roman"/>
          <w:sz w:val="24"/>
          <w:szCs w:val="24"/>
        </w:rPr>
        <w:t xml:space="preserve"> of the Army (DA) policy memorandums/messages/circulars/booklets.</w:t>
      </w:r>
    </w:p>
    <w:p w:rsidR="00D3158C" w:rsidRPr="00D26249" w:rsidRDefault="00D3158C" w:rsidP="00D26249">
      <w:pPr>
        <w:pStyle w:val="NoSpacing"/>
        <w:rPr>
          <w:rFonts w:ascii="Times New Roman" w:hAnsi="Times New Roman" w:cs="Times New Roman"/>
          <w:sz w:val="24"/>
          <w:szCs w:val="24"/>
        </w:rPr>
      </w:pPr>
    </w:p>
    <w:p w:rsidR="00D3158C"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D3158C" w:rsidRPr="00D26249">
        <w:rPr>
          <w:rFonts w:ascii="Times New Roman" w:hAnsi="Times New Roman" w:cs="Times New Roman"/>
          <w:sz w:val="24"/>
          <w:szCs w:val="24"/>
        </w:rPr>
        <w:t xml:space="preserve">b. </w:t>
      </w:r>
      <w:r w:rsidR="00831446">
        <w:rPr>
          <w:rFonts w:ascii="Times New Roman" w:hAnsi="Times New Roman" w:cs="Times New Roman"/>
          <w:sz w:val="24"/>
          <w:szCs w:val="24"/>
        </w:rPr>
        <w:t xml:space="preserve"> </w:t>
      </w:r>
      <w:r w:rsidR="00D3158C" w:rsidRPr="00D26249">
        <w:rPr>
          <w:rFonts w:ascii="Times New Roman" w:hAnsi="Times New Roman" w:cs="Times New Roman"/>
          <w:sz w:val="24"/>
          <w:szCs w:val="24"/>
        </w:rPr>
        <w:t>HQ</w:t>
      </w:r>
      <w:proofErr w:type="gramEnd"/>
      <w:r w:rsidR="00D3158C" w:rsidRPr="00D26249">
        <w:rPr>
          <w:rFonts w:ascii="Times New Roman" w:hAnsi="Times New Roman" w:cs="Times New Roman"/>
          <w:sz w:val="24"/>
          <w:szCs w:val="24"/>
        </w:rPr>
        <w:t xml:space="preserve"> TRADOC project-tasking directive letters/memorandums/messages.</w:t>
      </w:r>
    </w:p>
    <w:p w:rsidR="00D3158C" w:rsidRPr="00D26249" w:rsidRDefault="00D3158C" w:rsidP="00D26249">
      <w:pPr>
        <w:pStyle w:val="NoSpacing"/>
        <w:rPr>
          <w:rFonts w:ascii="Times New Roman" w:hAnsi="Times New Roman" w:cs="Times New Roman"/>
          <w:sz w:val="24"/>
          <w:szCs w:val="24"/>
        </w:rPr>
      </w:pPr>
    </w:p>
    <w:p w:rsidR="00D3158C"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D3158C" w:rsidRPr="00D26249">
        <w:rPr>
          <w:rFonts w:ascii="Times New Roman" w:hAnsi="Times New Roman" w:cs="Times New Roman"/>
          <w:sz w:val="24"/>
          <w:szCs w:val="24"/>
        </w:rPr>
        <w:t xml:space="preserve">c. </w:t>
      </w:r>
      <w:r w:rsidR="00831446">
        <w:rPr>
          <w:rFonts w:ascii="Times New Roman" w:hAnsi="Times New Roman" w:cs="Times New Roman"/>
          <w:sz w:val="24"/>
          <w:szCs w:val="24"/>
        </w:rPr>
        <w:t xml:space="preserve"> </w:t>
      </w:r>
      <w:r w:rsidR="00D3158C" w:rsidRPr="00D26249">
        <w:rPr>
          <w:rFonts w:ascii="Times New Roman" w:hAnsi="Times New Roman" w:cs="Times New Roman"/>
          <w:sz w:val="24"/>
          <w:szCs w:val="24"/>
        </w:rPr>
        <w:t>HQ</w:t>
      </w:r>
      <w:proofErr w:type="gramEnd"/>
      <w:r w:rsidR="00D3158C" w:rsidRPr="00D26249">
        <w:rPr>
          <w:rFonts w:ascii="Times New Roman" w:hAnsi="Times New Roman" w:cs="Times New Roman"/>
          <w:sz w:val="24"/>
          <w:szCs w:val="24"/>
        </w:rPr>
        <w:t xml:space="preserve"> TRADOC policy plans/memorandums/messages.</w:t>
      </w:r>
    </w:p>
    <w:p w:rsidR="00D3158C" w:rsidRPr="00D26249" w:rsidRDefault="00D3158C" w:rsidP="00D26249">
      <w:pPr>
        <w:pStyle w:val="NoSpacing"/>
        <w:rPr>
          <w:rFonts w:ascii="Times New Roman" w:hAnsi="Times New Roman" w:cs="Times New Roman"/>
          <w:sz w:val="24"/>
          <w:szCs w:val="24"/>
        </w:rPr>
      </w:pPr>
    </w:p>
    <w:p w:rsidR="00D3158C"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D3158C" w:rsidRPr="00D26249">
        <w:rPr>
          <w:rFonts w:ascii="Times New Roman" w:hAnsi="Times New Roman" w:cs="Times New Roman"/>
          <w:sz w:val="24"/>
          <w:szCs w:val="24"/>
        </w:rPr>
        <w:t xml:space="preserve">d. </w:t>
      </w:r>
      <w:r w:rsidR="00831446">
        <w:rPr>
          <w:rFonts w:ascii="Times New Roman" w:hAnsi="Times New Roman" w:cs="Times New Roman"/>
          <w:sz w:val="24"/>
          <w:szCs w:val="24"/>
        </w:rPr>
        <w:t xml:space="preserve"> </w:t>
      </w:r>
      <w:r w:rsidR="00D3158C" w:rsidRPr="00D26249">
        <w:rPr>
          <w:rFonts w:ascii="Times New Roman" w:hAnsi="Times New Roman" w:cs="Times New Roman"/>
          <w:sz w:val="24"/>
          <w:szCs w:val="24"/>
        </w:rPr>
        <w:t>General</w:t>
      </w:r>
      <w:proofErr w:type="gramEnd"/>
      <w:r w:rsidR="00D3158C" w:rsidRPr="00D26249">
        <w:rPr>
          <w:rFonts w:ascii="Times New Roman" w:hAnsi="Times New Roman" w:cs="Times New Roman"/>
          <w:sz w:val="24"/>
          <w:szCs w:val="24"/>
        </w:rPr>
        <w:t xml:space="preserve"> officer notes.</w:t>
      </w:r>
    </w:p>
    <w:p w:rsidR="00D3158C" w:rsidRPr="00D26249" w:rsidRDefault="00D3158C" w:rsidP="00D26249">
      <w:pPr>
        <w:pStyle w:val="NoSpacing"/>
        <w:rPr>
          <w:rFonts w:ascii="Times New Roman" w:hAnsi="Times New Roman" w:cs="Times New Roman"/>
          <w:sz w:val="24"/>
          <w:szCs w:val="24"/>
        </w:rPr>
      </w:pPr>
    </w:p>
    <w:p w:rsidR="00D3158C"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D3158C" w:rsidRPr="00D26249">
        <w:rPr>
          <w:rFonts w:ascii="Times New Roman" w:hAnsi="Times New Roman" w:cs="Times New Roman"/>
          <w:sz w:val="24"/>
          <w:szCs w:val="24"/>
        </w:rPr>
        <w:t xml:space="preserve">e. </w:t>
      </w:r>
      <w:r w:rsidR="00831446">
        <w:rPr>
          <w:rFonts w:ascii="Times New Roman" w:hAnsi="Times New Roman" w:cs="Times New Roman"/>
          <w:sz w:val="24"/>
          <w:szCs w:val="24"/>
        </w:rPr>
        <w:t xml:space="preserve"> </w:t>
      </w:r>
      <w:r w:rsidR="00D3158C" w:rsidRPr="00D26249">
        <w:rPr>
          <w:rFonts w:ascii="Times New Roman" w:hAnsi="Times New Roman" w:cs="Times New Roman"/>
          <w:sz w:val="24"/>
          <w:szCs w:val="24"/>
        </w:rPr>
        <w:t>Commanding</w:t>
      </w:r>
      <w:proofErr w:type="gramEnd"/>
      <w:r w:rsidR="00D3158C" w:rsidRPr="00D26249">
        <w:rPr>
          <w:rFonts w:ascii="Times New Roman" w:hAnsi="Times New Roman" w:cs="Times New Roman"/>
          <w:sz w:val="24"/>
          <w:szCs w:val="24"/>
        </w:rPr>
        <w:t xml:space="preserve"> General (CG) trip reports.</w:t>
      </w:r>
    </w:p>
    <w:p w:rsidR="00D3158C" w:rsidRPr="00D26249" w:rsidRDefault="00D3158C" w:rsidP="00D26249">
      <w:pPr>
        <w:pStyle w:val="NoSpacing"/>
        <w:rPr>
          <w:rFonts w:ascii="Times New Roman" w:hAnsi="Times New Roman" w:cs="Times New Roman"/>
          <w:sz w:val="24"/>
          <w:szCs w:val="24"/>
        </w:rPr>
      </w:pPr>
    </w:p>
    <w:p w:rsidR="00D3158C"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D3158C" w:rsidRPr="00D26249">
        <w:rPr>
          <w:rFonts w:ascii="Times New Roman" w:hAnsi="Times New Roman" w:cs="Times New Roman"/>
          <w:sz w:val="24"/>
          <w:szCs w:val="24"/>
        </w:rPr>
        <w:t xml:space="preserve">f. </w:t>
      </w:r>
      <w:r w:rsidR="00831446">
        <w:rPr>
          <w:rFonts w:ascii="Times New Roman" w:hAnsi="Times New Roman" w:cs="Times New Roman"/>
          <w:sz w:val="24"/>
          <w:szCs w:val="24"/>
        </w:rPr>
        <w:t xml:space="preserve"> </w:t>
      </w:r>
      <w:r w:rsidR="00D3158C" w:rsidRPr="00D26249">
        <w:rPr>
          <w:rFonts w:ascii="Times New Roman" w:hAnsi="Times New Roman" w:cs="Times New Roman"/>
          <w:sz w:val="24"/>
          <w:szCs w:val="24"/>
        </w:rPr>
        <w:t>Significant</w:t>
      </w:r>
      <w:proofErr w:type="gramEnd"/>
      <w:r w:rsidR="00D3158C" w:rsidRPr="00D26249">
        <w:rPr>
          <w:rFonts w:ascii="Times New Roman" w:hAnsi="Times New Roman" w:cs="Times New Roman"/>
          <w:sz w:val="24"/>
          <w:szCs w:val="24"/>
        </w:rPr>
        <w:t xml:space="preserve"> general-officer level memorandum/message correspondence</w:t>
      </w:r>
      <w:r w:rsidR="00CA6B9A">
        <w:rPr>
          <w:rFonts w:ascii="Times New Roman" w:hAnsi="Times New Roman" w:cs="Times New Roman"/>
          <w:sz w:val="24"/>
          <w:szCs w:val="24"/>
        </w:rPr>
        <w:t>, including email,</w:t>
      </w:r>
      <w:r w:rsidR="00D3158C" w:rsidRPr="00D26249">
        <w:rPr>
          <w:rFonts w:ascii="Times New Roman" w:hAnsi="Times New Roman" w:cs="Times New Roman"/>
          <w:sz w:val="24"/>
          <w:szCs w:val="24"/>
        </w:rPr>
        <w:t xml:space="preserve"> bearing on major projects.</w:t>
      </w:r>
    </w:p>
    <w:p w:rsidR="00D3158C" w:rsidRPr="00D26249" w:rsidRDefault="00D3158C" w:rsidP="00D26249">
      <w:pPr>
        <w:pStyle w:val="NoSpacing"/>
        <w:rPr>
          <w:rFonts w:ascii="Times New Roman" w:hAnsi="Times New Roman" w:cs="Times New Roman"/>
          <w:sz w:val="24"/>
          <w:szCs w:val="24"/>
        </w:rPr>
      </w:pPr>
    </w:p>
    <w:p w:rsidR="00D3158C"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D3158C" w:rsidRPr="00D26249">
        <w:rPr>
          <w:rFonts w:ascii="Times New Roman" w:hAnsi="Times New Roman" w:cs="Times New Roman"/>
          <w:sz w:val="24"/>
          <w:szCs w:val="24"/>
        </w:rPr>
        <w:t xml:space="preserve">g. </w:t>
      </w:r>
      <w:r w:rsidR="00831446">
        <w:rPr>
          <w:rFonts w:ascii="Times New Roman" w:hAnsi="Times New Roman" w:cs="Times New Roman"/>
          <w:sz w:val="24"/>
          <w:szCs w:val="24"/>
        </w:rPr>
        <w:t xml:space="preserve"> </w:t>
      </w:r>
      <w:r w:rsidR="00D3158C" w:rsidRPr="00D26249">
        <w:rPr>
          <w:rFonts w:ascii="Times New Roman" w:hAnsi="Times New Roman" w:cs="Times New Roman"/>
          <w:sz w:val="24"/>
          <w:szCs w:val="24"/>
        </w:rPr>
        <w:t>Messages</w:t>
      </w:r>
      <w:proofErr w:type="gramEnd"/>
      <w:r w:rsidR="00D3158C" w:rsidRPr="00D26249">
        <w:rPr>
          <w:rFonts w:ascii="Times New Roman" w:hAnsi="Times New Roman" w:cs="Times New Roman"/>
          <w:sz w:val="24"/>
          <w:szCs w:val="24"/>
        </w:rPr>
        <w:t>/memorandums (outgoing or incoming) that propose or state a TRADOC position on an issue or respond to a DA tasking on a major issue.</w:t>
      </w:r>
    </w:p>
    <w:p w:rsidR="00D3158C" w:rsidRPr="00D26249" w:rsidRDefault="00D3158C" w:rsidP="00D26249">
      <w:pPr>
        <w:pStyle w:val="NoSpacing"/>
        <w:rPr>
          <w:rFonts w:ascii="Times New Roman" w:hAnsi="Times New Roman" w:cs="Times New Roman"/>
          <w:sz w:val="24"/>
          <w:szCs w:val="24"/>
        </w:rPr>
      </w:pPr>
    </w:p>
    <w:p w:rsidR="00D3158C"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r w:rsidR="00D3158C" w:rsidRPr="00D26249">
        <w:rPr>
          <w:rFonts w:ascii="Times New Roman" w:hAnsi="Times New Roman" w:cs="Times New Roman"/>
          <w:sz w:val="24"/>
          <w:szCs w:val="24"/>
        </w:rPr>
        <w:t xml:space="preserve">h. </w:t>
      </w:r>
      <w:r w:rsidR="00831446">
        <w:rPr>
          <w:rFonts w:ascii="Times New Roman" w:hAnsi="Times New Roman" w:cs="Times New Roman"/>
          <w:sz w:val="24"/>
          <w:szCs w:val="24"/>
        </w:rPr>
        <w:t xml:space="preserve"> </w:t>
      </w:r>
      <w:r w:rsidR="00D3158C" w:rsidRPr="00D26249">
        <w:rPr>
          <w:rFonts w:ascii="Times New Roman" w:hAnsi="Times New Roman" w:cs="Times New Roman"/>
          <w:sz w:val="24"/>
          <w:szCs w:val="24"/>
        </w:rPr>
        <w:t xml:space="preserve">Major planning and program documents, long range plans, and master plans pertaining </w:t>
      </w:r>
      <w:r w:rsidR="00671E26" w:rsidRPr="00D26249">
        <w:rPr>
          <w:rFonts w:ascii="Times New Roman" w:hAnsi="Times New Roman" w:cs="Times New Roman"/>
          <w:sz w:val="24"/>
          <w:szCs w:val="24"/>
        </w:rPr>
        <w:t xml:space="preserve">both </w:t>
      </w:r>
      <w:r w:rsidR="00D3158C" w:rsidRPr="00D26249">
        <w:rPr>
          <w:rFonts w:ascii="Times New Roman" w:hAnsi="Times New Roman" w:cs="Times New Roman"/>
          <w:sz w:val="24"/>
          <w:szCs w:val="24"/>
        </w:rPr>
        <w:t xml:space="preserve">to training, combat developments (including force development), doctrine, and resource management, </w:t>
      </w:r>
      <w:r w:rsidR="00671E26" w:rsidRPr="00D26249">
        <w:rPr>
          <w:rFonts w:ascii="Times New Roman" w:hAnsi="Times New Roman" w:cs="Times New Roman"/>
          <w:sz w:val="24"/>
          <w:szCs w:val="24"/>
        </w:rPr>
        <w:t>and also to intelligence, personnel, logistics, engineer, information management, and other support functions.</w:t>
      </w:r>
    </w:p>
    <w:p w:rsidR="00671E26" w:rsidRPr="00D26249" w:rsidRDefault="00671E26" w:rsidP="00D26249">
      <w:pPr>
        <w:pStyle w:val="NoSpacing"/>
        <w:rPr>
          <w:rFonts w:ascii="Times New Roman" w:hAnsi="Times New Roman" w:cs="Times New Roman"/>
          <w:sz w:val="24"/>
          <w:szCs w:val="24"/>
        </w:rPr>
      </w:pPr>
    </w:p>
    <w:p w:rsidR="00671E26"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671E26" w:rsidRPr="00D26249">
        <w:rPr>
          <w:rFonts w:ascii="Times New Roman" w:hAnsi="Times New Roman" w:cs="Times New Roman"/>
          <w:sz w:val="24"/>
          <w:szCs w:val="24"/>
        </w:rPr>
        <w:t xml:space="preserve">i. </w:t>
      </w:r>
      <w:r w:rsidR="00831446">
        <w:rPr>
          <w:rFonts w:ascii="Times New Roman" w:hAnsi="Times New Roman" w:cs="Times New Roman"/>
          <w:sz w:val="24"/>
          <w:szCs w:val="24"/>
        </w:rPr>
        <w:t xml:space="preserve"> </w:t>
      </w:r>
      <w:r w:rsidR="00671E26" w:rsidRPr="00D26249">
        <w:rPr>
          <w:rFonts w:ascii="Times New Roman" w:hAnsi="Times New Roman" w:cs="Times New Roman"/>
          <w:sz w:val="24"/>
          <w:szCs w:val="24"/>
        </w:rPr>
        <w:t>Major</w:t>
      </w:r>
      <w:proofErr w:type="gramEnd"/>
      <w:r w:rsidR="00671E26" w:rsidRPr="00D26249">
        <w:rPr>
          <w:rFonts w:ascii="Times New Roman" w:hAnsi="Times New Roman" w:cs="Times New Roman"/>
          <w:sz w:val="24"/>
          <w:szCs w:val="24"/>
        </w:rPr>
        <w:t xml:space="preserve"> final/after action reports pertaining both to training, combat developments (including force development), doctrine, and resource management, and also to intelligence, personnel, logistics, engineer, information management, and other support functions.</w:t>
      </w:r>
    </w:p>
    <w:p w:rsidR="00671E26" w:rsidRPr="00D26249" w:rsidRDefault="00671E26" w:rsidP="00D26249">
      <w:pPr>
        <w:pStyle w:val="NoSpacing"/>
        <w:rPr>
          <w:rFonts w:ascii="Times New Roman" w:hAnsi="Times New Roman" w:cs="Times New Roman"/>
          <w:sz w:val="24"/>
          <w:szCs w:val="24"/>
        </w:rPr>
      </w:pPr>
    </w:p>
    <w:p w:rsidR="00671E26"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671E26" w:rsidRPr="00D26249">
        <w:rPr>
          <w:rFonts w:ascii="Times New Roman" w:hAnsi="Times New Roman" w:cs="Times New Roman"/>
          <w:sz w:val="24"/>
          <w:szCs w:val="24"/>
        </w:rPr>
        <w:t xml:space="preserve">j.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Significant</w:t>
      </w:r>
      <w:proofErr w:type="gramEnd"/>
      <w:r w:rsidR="00792977" w:rsidRPr="00D26249">
        <w:rPr>
          <w:rFonts w:ascii="Times New Roman" w:hAnsi="Times New Roman" w:cs="Times New Roman"/>
          <w:sz w:val="24"/>
          <w:szCs w:val="24"/>
        </w:rPr>
        <w:t xml:space="preserve"> decision papers.</w:t>
      </w: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lastRenderedPageBreak/>
        <w:t xml:space="preserve">     </w:t>
      </w:r>
      <w:proofErr w:type="gramStart"/>
      <w:r w:rsidR="00792977" w:rsidRPr="00D26249">
        <w:rPr>
          <w:rFonts w:ascii="Times New Roman" w:hAnsi="Times New Roman" w:cs="Times New Roman"/>
          <w:sz w:val="24"/>
          <w:szCs w:val="24"/>
        </w:rPr>
        <w:t xml:space="preserve">k.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Fact</w:t>
      </w:r>
      <w:proofErr w:type="gramEnd"/>
      <w:r w:rsidR="00792977" w:rsidRPr="00D26249">
        <w:rPr>
          <w:rFonts w:ascii="Times New Roman" w:hAnsi="Times New Roman" w:cs="Times New Roman"/>
          <w:sz w:val="24"/>
          <w:szCs w:val="24"/>
        </w:rPr>
        <w:t xml:space="preserve"> sheets and memorandums prepared for the CG, the DCGs, and the Deputy Chiefs of Staff (DCS).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 xml:space="preserve">l.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Decision</w:t>
      </w:r>
      <w:proofErr w:type="gramEnd"/>
      <w:r w:rsidR="00792977" w:rsidRPr="00D26249">
        <w:rPr>
          <w:rFonts w:ascii="Times New Roman" w:hAnsi="Times New Roman" w:cs="Times New Roman"/>
          <w:sz w:val="24"/>
          <w:szCs w:val="24"/>
        </w:rPr>
        <w:t xml:space="preserve"> briefing narratives/slides given to the CG, the DCGs, and the DCSs, or presented to DA or other Army/service headquarters.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 xml:space="preserve">m.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Memorandums</w:t>
      </w:r>
      <w:proofErr w:type="gramEnd"/>
      <w:r w:rsidR="00792977" w:rsidRPr="00D26249">
        <w:rPr>
          <w:rFonts w:ascii="Times New Roman" w:hAnsi="Times New Roman" w:cs="Times New Roman"/>
          <w:sz w:val="24"/>
          <w:szCs w:val="24"/>
        </w:rPr>
        <w:t xml:space="preserve"> for record, minutes, and reports of major conferences and important planning meetings.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 xml:space="preserve">n.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Memorandums</w:t>
      </w:r>
      <w:proofErr w:type="gramEnd"/>
      <w:r w:rsidR="00792977" w:rsidRPr="00D26249">
        <w:rPr>
          <w:rFonts w:ascii="Times New Roman" w:hAnsi="Times New Roman" w:cs="Times New Roman"/>
          <w:sz w:val="24"/>
          <w:szCs w:val="24"/>
        </w:rPr>
        <w:t xml:space="preserve"> of understanding/agreement with other Army agencies or other services, or subordinate activities within the services.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 xml:space="preserve">o.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Planning</w:t>
      </w:r>
      <w:proofErr w:type="gramEnd"/>
      <w:r w:rsidR="00792977" w:rsidRPr="00D26249">
        <w:rPr>
          <w:rFonts w:ascii="Times New Roman" w:hAnsi="Times New Roman" w:cs="Times New Roman"/>
          <w:sz w:val="24"/>
          <w:szCs w:val="24"/>
        </w:rPr>
        <w:t xml:space="preserve"> and other significant documents generated by special ad hoc study groups/organizations.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p.</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 xml:space="preserve"> Significant</w:t>
      </w:r>
      <w:proofErr w:type="gramEnd"/>
      <w:r w:rsidR="00792977" w:rsidRPr="00D26249">
        <w:rPr>
          <w:rFonts w:ascii="Times New Roman" w:hAnsi="Times New Roman" w:cs="Times New Roman"/>
          <w:sz w:val="24"/>
          <w:szCs w:val="24"/>
        </w:rPr>
        <w:t xml:space="preserve"> analyses.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 xml:space="preserve">q.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Test</w:t>
      </w:r>
      <w:proofErr w:type="gramEnd"/>
      <w:r w:rsidR="00792977" w:rsidRPr="00D26249">
        <w:rPr>
          <w:rFonts w:ascii="Times New Roman" w:hAnsi="Times New Roman" w:cs="Times New Roman"/>
          <w:sz w:val="24"/>
          <w:szCs w:val="24"/>
        </w:rPr>
        <w:t xml:space="preserve"> and evaluation documents.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 xml:space="preserve">r.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Liaison</w:t>
      </w:r>
      <w:proofErr w:type="gramEnd"/>
      <w:r w:rsidR="00792977" w:rsidRPr="00D26249">
        <w:rPr>
          <w:rFonts w:ascii="Times New Roman" w:hAnsi="Times New Roman" w:cs="Times New Roman"/>
          <w:sz w:val="24"/>
          <w:szCs w:val="24"/>
        </w:rPr>
        <w:t xml:space="preserve"> activity reports.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 xml:space="preserve">s.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Army</w:t>
      </w:r>
      <w:proofErr w:type="gramEnd"/>
      <w:r w:rsidR="00792977" w:rsidRPr="00D26249">
        <w:rPr>
          <w:rFonts w:ascii="Times New Roman" w:hAnsi="Times New Roman" w:cs="Times New Roman"/>
          <w:sz w:val="24"/>
          <w:szCs w:val="24"/>
        </w:rPr>
        <w:t xml:space="preserve"> Staff talks minutes/memorandums/reports, significant policy documents, and significant correspondence and memorandums.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 xml:space="preserve">t.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Significant</w:t>
      </w:r>
      <w:proofErr w:type="gramEnd"/>
      <w:r w:rsidR="00792977" w:rsidRPr="00D26249">
        <w:rPr>
          <w:rFonts w:ascii="Times New Roman" w:hAnsi="Times New Roman" w:cs="Times New Roman"/>
          <w:sz w:val="24"/>
          <w:szCs w:val="24"/>
        </w:rPr>
        <w:t xml:space="preserve"> documents generated by TRADOC joint agencies/activities.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 xml:space="preserve">u.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Significant</w:t>
      </w:r>
      <w:proofErr w:type="gramEnd"/>
      <w:r w:rsidR="00792977" w:rsidRPr="00D26249">
        <w:rPr>
          <w:rFonts w:ascii="Times New Roman" w:hAnsi="Times New Roman" w:cs="Times New Roman"/>
          <w:sz w:val="24"/>
          <w:szCs w:val="24"/>
        </w:rPr>
        <w:t xml:space="preserve"> Activity Reports.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v.</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 xml:space="preserve"> Published</w:t>
      </w:r>
      <w:proofErr w:type="gramEnd"/>
      <w:r w:rsidR="00792977" w:rsidRPr="00D26249">
        <w:rPr>
          <w:rFonts w:ascii="Times New Roman" w:hAnsi="Times New Roman" w:cs="Times New Roman"/>
          <w:sz w:val="24"/>
          <w:szCs w:val="24"/>
        </w:rPr>
        <w:t xml:space="preserve"> bulletins and newsletters of TRADOC staff activities.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 xml:space="preserve">w.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Copies</w:t>
      </w:r>
      <w:proofErr w:type="gramEnd"/>
      <w:r w:rsidR="00792977" w:rsidRPr="00D26249">
        <w:rPr>
          <w:rFonts w:ascii="Times New Roman" w:hAnsi="Times New Roman" w:cs="Times New Roman"/>
          <w:sz w:val="24"/>
          <w:szCs w:val="24"/>
        </w:rPr>
        <w:t xml:space="preserve"> of significant TRADOC pamphlets, circulars, and regulations, especially changes/updates/revisions thereto.</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792977" w:rsidRPr="00D26249">
        <w:rPr>
          <w:rFonts w:ascii="Times New Roman" w:hAnsi="Times New Roman" w:cs="Times New Roman"/>
          <w:sz w:val="24"/>
          <w:szCs w:val="24"/>
        </w:rPr>
        <w:t xml:space="preserve">x. </w:t>
      </w:r>
      <w:r w:rsidR="00831446">
        <w:rPr>
          <w:rFonts w:ascii="Times New Roman" w:hAnsi="Times New Roman" w:cs="Times New Roman"/>
          <w:sz w:val="24"/>
          <w:szCs w:val="24"/>
        </w:rPr>
        <w:t xml:space="preserve"> </w:t>
      </w:r>
      <w:r w:rsidR="00792977" w:rsidRPr="00D26249">
        <w:rPr>
          <w:rFonts w:ascii="Times New Roman" w:hAnsi="Times New Roman" w:cs="Times New Roman"/>
          <w:sz w:val="24"/>
          <w:szCs w:val="24"/>
        </w:rPr>
        <w:t>All</w:t>
      </w:r>
      <w:proofErr w:type="gramEnd"/>
      <w:r w:rsidR="00792977" w:rsidRPr="00D26249">
        <w:rPr>
          <w:rFonts w:ascii="Times New Roman" w:hAnsi="Times New Roman" w:cs="Times New Roman"/>
          <w:sz w:val="24"/>
          <w:szCs w:val="24"/>
        </w:rPr>
        <w:t xml:space="preserve"> operational concepts</w:t>
      </w:r>
      <w:r w:rsidR="00F433BE">
        <w:rPr>
          <w:rFonts w:ascii="Times New Roman" w:hAnsi="Times New Roman" w:cs="Times New Roman"/>
          <w:sz w:val="24"/>
          <w:szCs w:val="24"/>
        </w:rPr>
        <w:t xml:space="preserve"> (e.g., Army Operating Concept; Army Functional Concepts; etc.)</w:t>
      </w:r>
      <w:r w:rsidR="00792977" w:rsidRPr="00D26249">
        <w:rPr>
          <w:rFonts w:ascii="Times New Roman" w:hAnsi="Times New Roman" w:cs="Times New Roman"/>
          <w:sz w:val="24"/>
          <w:szCs w:val="24"/>
        </w:rPr>
        <w:t xml:space="preserve"> and significant interim operational concepts and concept statements.</w:t>
      </w:r>
    </w:p>
    <w:p w:rsidR="00792977" w:rsidRPr="00D26249" w:rsidRDefault="00792977" w:rsidP="00D26249">
      <w:pPr>
        <w:pStyle w:val="NoSpacing"/>
        <w:rPr>
          <w:rFonts w:ascii="Times New Roman" w:hAnsi="Times New Roman" w:cs="Times New Roman"/>
          <w:sz w:val="24"/>
          <w:szCs w:val="24"/>
        </w:rPr>
      </w:pPr>
    </w:p>
    <w:p w:rsidR="00792977"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C4536E" w:rsidRPr="00D26249">
        <w:rPr>
          <w:rFonts w:ascii="Times New Roman" w:hAnsi="Times New Roman" w:cs="Times New Roman"/>
          <w:sz w:val="24"/>
          <w:szCs w:val="24"/>
        </w:rPr>
        <w:t>y.</w:t>
      </w:r>
      <w:r w:rsidR="00831446">
        <w:rPr>
          <w:rFonts w:ascii="Times New Roman" w:hAnsi="Times New Roman" w:cs="Times New Roman"/>
          <w:sz w:val="24"/>
          <w:szCs w:val="24"/>
        </w:rPr>
        <w:t xml:space="preserve"> </w:t>
      </w:r>
      <w:r w:rsidR="00C4536E" w:rsidRPr="00D26249">
        <w:rPr>
          <w:rFonts w:ascii="Times New Roman" w:hAnsi="Times New Roman" w:cs="Times New Roman"/>
          <w:sz w:val="24"/>
          <w:szCs w:val="24"/>
        </w:rPr>
        <w:t xml:space="preserve"> Concept</w:t>
      </w:r>
      <w:proofErr w:type="gramEnd"/>
      <w:r w:rsidR="00C4536E" w:rsidRPr="00D26249">
        <w:rPr>
          <w:rFonts w:ascii="Times New Roman" w:hAnsi="Times New Roman" w:cs="Times New Roman"/>
          <w:sz w:val="24"/>
          <w:szCs w:val="24"/>
        </w:rPr>
        <w:t xml:space="preserve"> plans studies/directives/reports effecting or reporting changes to the organization of HQ TRADOC or TRADOC subordinate activities.</w:t>
      </w:r>
    </w:p>
    <w:p w:rsidR="00C4536E" w:rsidRPr="00D26249" w:rsidRDefault="00C4536E" w:rsidP="00D26249">
      <w:pPr>
        <w:pStyle w:val="NoSpacing"/>
        <w:rPr>
          <w:rFonts w:ascii="Times New Roman" w:hAnsi="Times New Roman" w:cs="Times New Roman"/>
          <w:sz w:val="24"/>
          <w:szCs w:val="24"/>
        </w:rPr>
      </w:pPr>
    </w:p>
    <w:p w:rsidR="00C4536E"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C4536E" w:rsidRPr="00D26249">
        <w:rPr>
          <w:rFonts w:ascii="Times New Roman" w:hAnsi="Times New Roman" w:cs="Times New Roman"/>
          <w:sz w:val="24"/>
          <w:szCs w:val="24"/>
        </w:rPr>
        <w:t xml:space="preserve">z. </w:t>
      </w:r>
      <w:r w:rsidR="00831446">
        <w:rPr>
          <w:rFonts w:ascii="Times New Roman" w:hAnsi="Times New Roman" w:cs="Times New Roman"/>
          <w:sz w:val="24"/>
          <w:szCs w:val="24"/>
        </w:rPr>
        <w:t xml:space="preserve"> </w:t>
      </w:r>
      <w:r w:rsidR="00C4536E" w:rsidRPr="00D26249">
        <w:rPr>
          <w:rFonts w:ascii="Times New Roman" w:hAnsi="Times New Roman" w:cs="Times New Roman"/>
          <w:sz w:val="24"/>
          <w:szCs w:val="24"/>
        </w:rPr>
        <w:t>Chief</w:t>
      </w:r>
      <w:proofErr w:type="gramEnd"/>
      <w:r w:rsidR="00C4536E" w:rsidRPr="00D26249">
        <w:rPr>
          <w:rFonts w:ascii="Times New Roman" w:hAnsi="Times New Roman" w:cs="Times New Roman"/>
          <w:sz w:val="24"/>
          <w:szCs w:val="24"/>
        </w:rPr>
        <w:t xml:space="preserve"> of Public Affairs news summaries.</w:t>
      </w:r>
    </w:p>
    <w:p w:rsidR="00C4536E" w:rsidRPr="00D26249" w:rsidRDefault="00C4536E" w:rsidP="00D26249">
      <w:pPr>
        <w:pStyle w:val="NoSpacing"/>
        <w:rPr>
          <w:rFonts w:ascii="Times New Roman" w:hAnsi="Times New Roman" w:cs="Times New Roman"/>
          <w:sz w:val="24"/>
          <w:szCs w:val="24"/>
        </w:rPr>
      </w:pPr>
    </w:p>
    <w:p w:rsidR="00C4536E" w:rsidRPr="00D26249" w:rsidRDefault="00D26249" w:rsidP="00D26249">
      <w:pPr>
        <w:pStyle w:val="NoSpacing"/>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C4536E" w:rsidRPr="00D26249">
        <w:rPr>
          <w:rFonts w:ascii="Times New Roman" w:hAnsi="Times New Roman" w:cs="Times New Roman"/>
          <w:sz w:val="24"/>
          <w:szCs w:val="24"/>
        </w:rPr>
        <w:t>aa</w:t>
      </w:r>
      <w:proofErr w:type="gramEnd"/>
      <w:r w:rsidR="00C4536E" w:rsidRPr="00D26249">
        <w:rPr>
          <w:rFonts w:ascii="Times New Roman" w:hAnsi="Times New Roman" w:cs="Times New Roman"/>
          <w:sz w:val="24"/>
          <w:szCs w:val="24"/>
        </w:rPr>
        <w:t>.</w:t>
      </w:r>
      <w:r w:rsidR="00831446">
        <w:rPr>
          <w:rFonts w:ascii="Times New Roman" w:hAnsi="Times New Roman" w:cs="Times New Roman"/>
          <w:sz w:val="24"/>
          <w:szCs w:val="24"/>
        </w:rPr>
        <w:t xml:space="preserve"> </w:t>
      </w:r>
      <w:r w:rsidR="00C4536E" w:rsidRPr="00D26249">
        <w:rPr>
          <w:rFonts w:ascii="Times New Roman" w:hAnsi="Times New Roman" w:cs="Times New Roman"/>
          <w:sz w:val="24"/>
          <w:szCs w:val="24"/>
        </w:rPr>
        <w:t xml:space="preserve"> Documents currently not on distribution to the </w:t>
      </w:r>
      <w:r w:rsidR="00741BE6" w:rsidRPr="00D26249">
        <w:rPr>
          <w:rFonts w:ascii="Times New Roman" w:hAnsi="Times New Roman" w:cs="Times New Roman"/>
          <w:sz w:val="24"/>
          <w:szCs w:val="24"/>
        </w:rPr>
        <w:t xml:space="preserve">HQ TRADOC </w:t>
      </w:r>
      <w:r w:rsidR="00C4536E" w:rsidRPr="00D26249">
        <w:rPr>
          <w:rFonts w:ascii="Times New Roman" w:hAnsi="Times New Roman" w:cs="Times New Roman"/>
          <w:sz w:val="24"/>
          <w:szCs w:val="24"/>
        </w:rPr>
        <w:t>MHHO.</w:t>
      </w:r>
    </w:p>
    <w:p w:rsidR="00C4536E" w:rsidRPr="00D26249" w:rsidRDefault="00C4536E" w:rsidP="00D26249">
      <w:pPr>
        <w:pStyle w:val="NoSpacing"/>
        <w:rPr>
          <w:rFonts w:ascii="Times New Roman" w:hAnsi="Times New Roman" w:cs="Times New Roman"/>
          <w:sz w:val="24"/>
          <w:szCs w:val="24"/>
        </w:rPr>
      </w:pPr>
    </w:p>
    <w:p w:rsidR="00C4536E" w:rsidRPr="00D26249" w:rsidRDefault="00D26249" w:rsidP="00D20ABE">
      <w:pPr>
        <w:pStyle w:val="NoSpacing"/>
        <w:pBdr>
          <w:bottom w:val="single" w:sz="4" w:space="1" w:color="auto"/>
        </w:pBdr>
        <w:rPr>
          <w:rFonts w:ascii="Times New Roman" w:hAnsi="Times New Roman" w:cs="Times New Roman"/>
          <w:sz w:val="24"/>
          <w:szCs w:val="24"/>
        </w:rPr>
      </w:pPr>
      <w:r w:rsidRPr="00D26249">
        <w:rPr>
          <w:rFonts w:ascii="Times New Roman" w:hAnsi="Times New Roman" w:cs="Times New Roman"/>
          <w:sz w:val="24"/>
          <w:szCs w:val="24"/>
        </w:rPr>
        <w:t xml:space="preserve">     </w:t>
      </w:r>
      <w:proofErr w:type="gramStart"/>
      <w:r w:rsidR="00C4536E" w:rsidRPr="00D26249">
        <w:rPr>
          <w:rFonts w:ascii="Times New Roman" w:hAnsi="Times New Roman" w:cs="Times New Roman"/>
          <w:sz w:val="24"/>
          <w:szCs w:val="24"/>
        </w:rPr>
        <w:t>bb</w:t>
      </w:r>
      <w:proofErr w:type="gramEnd"/>
      <w:r w:rsidR="00C4536E" w:rsidRPr="00D26249">
        <w:rPr>
          <w:rFonts w:ascii="Times New Roman" w:hAnsi="Times New Roman" w:cs="Times New Roman"/>
          <w:sz w:val="24"/>
          <w:szCs w:val="24"/>
        </w:rPr>
        <w:t xml:space="preserve">. </w:t>
      </w:r>
      <w:r w:rsidR="00831446">
        <w:rPr>
          <w:rFonts w:ascii="Times New Roman" w:hAnsi="Times New Roman" w:cs="Times New Roman"/>
          <w:sz w:val="24"/>
          <w:szCs w:val="24"/>
        </w:rPr>
        <w:t xml:space="preserve"> </w:t>
      </w:r>
      <w:r w:rsidR="00C4536E" w:rsidRPr="00D26249">
        <w:rPr>
          <w:rFonts w:ascii="Times New Roman" w:hAnsi="Times New Roman" w:cs="Times New Roman"/>
          <w:sz w:val="24"/>
          <w:szCs w:val="24"/>
        </w:rPr>
        <w:t xml:space="preserve">Other documents that are deemed important by HQ staff elements at all organizational levels and that would assist the </w:t>
      </w:r>
      <w:r w:rsidR="00741BE6" w:rsidRPr="00D26249">
        <w:rPr>
          <w:rFonts w:ascii="Times New Roman" w:hAnsi="Times New Roman" w:cs="Times New Roman"/>
          <w:sz w:val="24"/>
          <w:szCs w:val="24"/>
        </w:rPr>
        <w:t xml:space="preserve">HQ TRADOC </w:t>
      </w:r>
      <w:r w:rsidR="00C4536E" w:rsidRPr="00D26249">
        <w:rPr>
          <w:rFonts w:ascii="Times New Roman" w:hAnsi="Times New Roman" w:cs="Times New Roman"/>
          <w:sz w:val="24"/>
          <w:szCs w:val="24"/>
        </w:rPr>
        <w:t>MHHO ACH officer in recording the history of events occurring throughout TRADOC.</w:t>
      </w:r>
    </w:p>
    <w:p w:rsidR="00C4536E" w:rsidRPr="006F31E4" w:rsidRDefault="00C4536E" w:rsidP="00D26249">
      <w:pPr>
        <w:pStyle w:val="Heading1"/>
      </w:pPr>
      <w:bookmarkStart w:id="43" w:name="_Toc418841053"/>
      <w:bookmarkStart w:id="44" w:name="_Toc421001095"/>
      <w:r w:rsidRPr="006F31E4">
        <w:lastRenderedPageBreak/>
        <w:t>Appendix C</w:t>
      </w:r>
      <w:bookmarkEnd w:id="43"/>
      <w:bookmarkEnd w:id="44"/>
    </w:p>
    <w:p w:rsidR="00C4536E" w:rsidRPr="006F31E4" w:rsidRDefault="00C85BBE" w:rsidP="00D26249">
      <w:pPr>
        <w:pStyle w:val="Heading1"/>
      </w:pPr>
      <w:bookmarkStart w:id="45" w:name="_Toc418841054"/>
      <w:bookmarkStart w:id="46" w:name="_Toc421001096"/>
      <w:r w:rsidRPr="006F31E4">
        <w:t xml:space="preserve">Format of </w:t>
      </w:r>
      <w:r w:rsidR="00EC7218" w:rsidRPr="00831446">
        <w:t>Semiannual Staff Historical Reports</w:t>
      </w:r>
      <w:r w:rsidR="00EC7218" w:rsidRPr="006F31E4">
        <w:t xml:space="preserve"> </w:t>
      </w:r>
      <w:r w:rsidR="00EC7218">
        <w:t>(</w:t>
      </w:r>
      <w:r w:rsidRPr="006F31E4">
        <w:t>SSHRs</w:t>
      </w:r>
      <w:bookmarkEnd w:id="45"/>
      <w:r w:rsidR="00EC7218">
        <w:t>)</w:t>
      </w:r>
      <w:bookmarkEnd w:id="46"/>
    </w:p>
    <w:p w:rsidR="00C85BBE" w:rsidRPr="006F31E4" w:rsidRDefault="00C85BBE" w:rsidP="00462628">
      <w:pPr>
        <w:pStyle w:val="NoSpacing"/>
        <w:rPr>
          <w:rFonts w:ascii="Times New Roman" w:hAnsi="Times New Roman" w:cs="Times New Roman"/>
          <w:sz w:val="24"/>
          <w:szCs w:val="24"/>
        </w:rPr>
      </w:pPr>
    </w:p>
    <w:p w:rsidR="00C85BBE" w:rsidRPr="006F31E4" w:rsidRDefault="00D20ABE" w:rsidP="00462628">
      <w:pPr>
        <w:pStyle w:val="NoSpacing"/>
        <w:rPr>
          <w:rFonts w:ascii="Times New Roman" w:hAnsi="Times New Roman" w:cs="Times New Roman"/>
          <w:sz w:val="24"/>
          <w:szCs w:val="24"/>
        </w:rPr>
      </w:pPr>
      <w:r w:rsidRPr="00D20ABE">
        <w:rPr>
          <w:rFonts w:ascii="Times New Roman" w:hAnsi="Times New Roman" w:cs="Times New Roman"/>
          <w:b/>
          <w:sz w:val="24"/>
          <w:szCs w:val="24"/>
        </w:rPr>
        <w:t>C-1.</w:t>
      </w:r>
      <w:r>
        <w:rPr>
          <w:rFonts w:ascii="Times New Roman" w:hAnsi="Times New Roman" w:cs="Times New Roman"/>
          <w:sz w:val="24"/>
          <w:szCs w:val="24"/>
        </w:rPr>
        <w:t xml:space="preserve">  </w:t>
      </w:r>
      <w:r w:rsidR="00C85BBE" w:rsidRPr="006F31E4">
        <w:rPr>
          <w:rFonts w:ascii="Times New Roman" w:hAnsi="Times New Roman" w:cs="Times New Roman"/>
          <w:sz w:val="24"/>
          <w:szCs w:val="24"/>
        </w:rPr>
        <w:t xml:space="preserve">The SSHR will be submitted to the director and/or chief of each DCG, DCS, or major staff section for all </w:t>
      </w:r>
      <w:r w:rsidR="00DB673E" w:rsidRPr="006F31E4">
        <w:rPr>
          <w:rFonts w:ascii="Times New Roman" w:hAnsi="Times New Roman" w:cs="Times New Roman"/>
          <w:sz w:val="24"/>
          <w:szCs w:val="24"/>
        </w:rPr>
        <w:t xml:space="preserve">of </w:t>
      </w:r>
      <w:r w:rsidR="00C85BBE" w:rsidRPr="006F31E4">
        <w:rPr>
          <w:rFonts w:ascii="Times New Roman" w:hAnsi="Times New Roman" w:cs="Times New Roman"/>
          <w:sz w:val="24"/>
          <w:szCs w:val="24"/>
        </w:rPr>
        <w:t>their subordinate elements.  This may include offices or activities that are listed separately in appendix D.  In addition to the transmittal cover memorandum in paragraph 3-2 above, the SSHR will include:</w:t>
      </w:r>
    </w:p>
    <w:p w:rsidR="00C85BBE" w:rsidRPr="006F31E4" w:rsidRDefault="00C85BBE" w:rsidP="00462628">
      <w:pPr>
        <w:pStyle w:val="NoSpacing"/>
        <w:rPr>
          <w:rFonts w:ascii="Times New Roman" w:hAnsi="Times New Roman" w:cs="Times New Roman"/>
          <w:sz w:val="24"/>
          <w:szCs w:val="24"/>
        </w:rPr>
      </w:pPr>
    </w:p>
    <w:p w:rsidR="00C85BBE" w:rsidRPr="006F31E4"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85BBE" w:rsidRPr="006F31E4">
        <w:rPr>
          <w:rFonts w:ascii="Times New Roman" w:hAnsi="Times New Roman" w:cs="Times New Roman"/>
          <w:sz w:val="24"/>
          <w:szCs w:val="24"/>
        </w:rPr>
        <w:t xml:space="preserve">a. </w:t>
      </w:r>
      <w:r w:rsidR="00831446">
        <w:rPr>
          <w:rFonts w:ascii="Times New Roman" w:hAnsi="Times New Roman" w:cs="Times New Roman"/>
          <w:sz w:val="24"/>
          <w:szCs w:val="24"/>
        </w:rPr>
        <w:t xml:space="preserve"> </w:t>
      </w:r>
      <w:r w:rsidR="002278E0" w:rsidRPr="006F31E4">
        <w:rPr>
          <w:rFonts w:ascii="Times New Roman" w:hAnsi="Times New Roman" w:cs="Times New Roman"/>
          <w:sz w:val="24"/>
          <w:szCs w:val="24"/>
        </w:rPr>
        <w:t>A photograph and the official biography of the DCG, DCS, director, or office chief, as well as that of the senior noncommissioned officer (NCO) and senior warrant officer of the organization, as applicable.</w:t>
      </w:r>
    </w:p>
    <w:p w:rsidR="002278E0" w:rsidRPr="006F31E4" w:rsidRDefault="002278E0" w:rsidP="00462628">
      <w:pPr>
        <w:pStyle w:val="NoSpacing"/>
        <w:rPr>
          <w:rFonts w:ascii="Times New Roman" w:hAnsi="Times New Roman" w:cs="Times New Roman"/>
          <w:sz w:val="24"/>
          <w:szCs w:val="24"/>
        </w:rPr>
      </w:pPr>
    </w:p>
    <w:p w:rsidR="002278E0" w:rsidRPr="006F31E4"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78E0" w:rsidRPr="006F31E4">
        <w:rPr>
          <w:rFonts w:ascii="Times New Roman" w:hAnsi="Times New Roman" w:cs="Times New Roman"/>
          <w:sz w:val="24"/>
          <w:szCs w:val="24"/>
        </w:rPr>
        <w:t>b.</w:t>
      </w:r>
      <w:r w:rsidR="00831446">
        <w:rPr>
          <w:rFonts w:ascii="Times New Roman" w:hAnsi="Times New Roman" w:cs="Times New Roman"/>
          <w:sz w:val="24"/>
          <w:szCs w:val="24"/>
        </w:rPr>
        <w:t xml:space="preserve"> </w:t>
      </w:r>
      <w:r w:rsidR="002278E0" w:rsidRPr="006F31E4">
        <w:rPr>
          <w:rFonts w:ascii="Times New Roman" w:hAnsi="Times New Roman" w:cs="Times New Roman"/>
          <w:sz w:val="24"/>
          <w:szCs w:val="24"/>
        </w:rPr>
        <w:t xml:space="preserve"> A</w:t>
      </w:r>
      <w:proofErr w:type="gramEnd"/>
      <w:r w:rsidR="002278E0" w:rsidRPr="006F31E4">
        <w:rPr>
          <w:rFonts w:ascii="Times New Roman" w:hAnsi="Times New Roman" w:cs="Times New Roman"/>
          <w:sz w:val="24"/>
          <w:szCs w:val="24"/>
        </w:rPr>
        <w:t xml:space="preserve"> diagram of the organization.  If the organization’s structure changed during the reporting period, both the beginning and ending organizational diagrams must be shown.</w:t>
      </w:r>
    </w:p>
    <w:p w:rsidR="002278E0" w:rsidRPr="006F31E4" w:rsidRDefault="002278E0" w:rsidP="00462628">
      <w:pPr>
        <w:pStyle w:val="NoSpacing"/>
        <w:rPr>
          <w:rFonts w:ascii="Times New Roman" w:hAnsi="Times New Roman" w:cs="Times New Roman"/>
          <w:sz w:val="24"/>
          <w:szCs w:val="24"/>
        </w:rPr>
      </w:pPr>
    </w:p>
    <w:p w:rsidR="002278E0" w:rsidRPr="006F31E4"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78E0" w:rsidRPr="006F31E4">
        <w:rPr>
          <w:rFonts w:ascii="Times New Roman" w:hAnsi="Times New Roman" w:cs="Times New Roman"/>
          <w:sz w:val="24"/>
          <w:szCs w:val="24"/>
        </w:rPr>
        <w:t xml:space="preserve">c. </w:t>
      </w:r>
      <w:r w:rsidR="00831446">
        <w:rPr>
          <w:rFonts w:ascii="Times New Roman" w:hAnsi="Times New Roman" w:cs="Times New Roman"/>
          <w:sz w:val="24"/>
          <w:szCs w:val="24"/>
        </w:rPr>
        <w:t xml:space="preserve"> </w:t>
      </w:r>
      <w:r w:rsidR="002278E0" w:rsidRPr="006F31E4">
        <w:rPr>
          <w:rFonts w:ascii="Times New Roman" w:hAnsi="Times New Roman" w:cs="Times New Roman"/>
          <w:sz w:val="24"/>
          <w:szCs w:val="24"/>
        </w:rPr>
        <w:t>The</w:t>
      </w:r>
      <w:proofErr w:type="gramEnd"/>
      <w:r w:rsidR="002278E0" w:rsidRPr="006F31E4">
        <w:rPr>
          <w:rFonts w:ascii="Times New Roman" w:hAnsi="Times New Roman" w:cs="Times New Roman"/>
          <w:sz w:val="24"/>
          <w:szCs w:val="24"/>
        </w:rPr>
        <w:t xml:space="preserve"> organization’s budget, including additional year-end funds and other supplements.</w:t>
      </w:r>
    </w:p>
    <w:p w:rsidR="002278E0" w:rsidRPr="006F31E4" w:rsidRDefault="002278E0" w:rsidP="00462628">
      <w:pPr>
        <w:pStyle w:val="NoSpacing"/>
        <w:rPr>
          <w:rFonts w:ascii="Times New Roman" w:hAnsi="Times New Roman" w:cs="Times New Roman"/>
          <w:sz w:val="24"/>
          <w:szCs w:val="24"/>
        </w:rPr>
      </w:pPr>
    </w:p>
    <w:p w:rsidR="002278E0" w:rsidRPr="006F31E4"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78E0" w:rsidRPr="006F31E4">
        <w:rPr>
          <w:rFonts w:ascii="Times New Roman" w:hAnsi="Times New Roman" w:cs="Times New Roman"/>
          <w:sz w:val="24"/>
          <w:szCs w:val="24"/>
        </w:rPr>
        <w:t xml:space="preserve">d. </w:t>
      </w:r>
      <w:r w:rsidR="00831446">
        <w:rPr>
          <w:rFonts w:ascii="Times New Roman" w:hAnsi="Times New Roman" w:cs="Times New Roman"/>
          <w:sz w:val="24"/>
          <w:szCs w:val="24"/>
        </w:rPr>
        <w:t xml:space="preserve"> </w:t>
      </w:r>
      <w:r w:rsidR="002278E0" w:rsidRPr="006F31E4">
        <w:rPr>
          <w:rFonts w:ascii="Times New Roman" w:hAnsi="Times New Roman" w:cs="Times New Roman"/>
          <w:sz w:val="24"/>
          <w:szCs w:val="24"/>
        </w:rPr>
        <w:t>A</w:t>
      </w:r>
      <w:proofErr w:type="gramEnd"/>
      <w:r w:rsidR="002278E0" w:rsidRPr="006F31E4">
        <w:rPr>
          <w:rFonts w:ascii="Times New Roman" w:hAnsi="Times New Roman" w:cs="Times New Roman"/>
          <w:sz w:val="24"/>
          <w:szCs w:val="24"/>
        </w:rPr>
        <w:t xml:space="preserve"> list of no more than the organization’s top 10 accomplishments from the period.</w:t>
      </w:r>
    </w:p>
    <w:p w:rsidR="002278E0" w:rsidRPr="006F31E4" w:rsidRDefault="002278E0" w:rsidP="00462628">
      <w:pPr>
        <w:pStyle w:val="NoSpacing"/>
        <w:rPr>
          <w:rFonts w:ascii="Times New Roman" w:hAnsi="Times New Roman" w:cs="Times New Roman"/>
          <w:sz w:val="24"/>
          <w:szCs w:val="24"/>
        </w:rPr>
      </w:pPr>
    </w:p>
    <w:p w:rsidR="002278E0" w:rsidRPr="006F31E4" w:rsidRDefault="00D20ABE" w:rsidP="00462628">
      <w:pPr>
        <w:pStyle w:val="NoSpacing"/>
        <w:rPr>
          <w:rFonts w:ascii="Times New Roman" w:hAnsi="Times New Roman" w:cs="Times New Roman"/>
          <w:sz w:val="24"/>
          <w:szCs w:val="24"/>
        </w:rPr>
      </w:pPr>
      <w:r w:rsidRPr="00D20ABE">
        <w:rPr>
          <w:rFonts w:ascii="Times New Roman" w:hAnsi="Times New Roman" w:cs="Times New Roman"/>
          <w:b/>
          <w:sz w:val="24"/>
          <w:szCs w:val="24"/>
        </w:rPr>
        <w:t>C-2.</w:t>
      </w:r>
      <w:r>
        <w:rPr>
          <w:rFonts w:ascii="Times New Roman" w:hAnsi="Times New Roman" w:cs="Times New Roman"/>
          <w:sz w:val="24"/>
          <w:szCs w:val="24"/>
        </w:rPr>
        <w:t xml:space="preserve">  </w:t>
      </w:r>
      <w:r w:rsidR="002278E0" w:rsidRPr="006F31E4">
        <w:rPr>
          <w:rFonts w:ascii="Times New Roman" w:hAnsi="Times New Roman" w:cs="Times New Roman"/>
          <w:sz w:val="24"/>
          <w:szCs w:val="24"/>
        </w:rPr>
        <w:t>The body of the report will be organized by directorate and will include:</w:t>
      </w:r>
    </w:p>
    <w:p w:rsidR="002278E0" w:rsidRPr="006F31E4" w:rsidRDefault="002278E0" w:rsidP="00462628">
      <w:pPr>
        <w:pStyle w:val="NoSpacing"/>
        <w:rPr>
          <w:rFonts w:ascii="Times New Roman" w:hAnsi="Times New Roman" w:cs="Times New Roman"/>
          <w:sz w:val="24"/>
          <w:szCs w:val="24"/>
        </w:rPr>
      </w:pPr>
    </w:p>
    <w:p w:rsidR="002278E0" w:rsidRPr="006F31E4"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78E0" w:rsidRPr="006F31E4">
        <w:rPr>
          <w:rFonts w:ascii="Times New Roman" w:hAnsi="Times New Roman" w:cs="Times New Roman"/>
          <w:sz w:val="24"/>
          <w:szCs w:val="24"/>
        </w:rPr>
        <w:t xml:space="preserve">a. </w:t>
      </w:r>
      <w:r w:rsidR="00831446">
        <w:rPr>
          <w:rFonts w:ascii="Times New Roman" w:hAnsi="Times New Roman" w:cs="Times New Roman"/>
          <w:sz w:val="24"/>
          <w:szCs w:val="24"/>
        </w:rPr>
        <w:t xml:space="preserve"> </w:t>
      </w:r>
      <w:r w:rsidR="002278E0" w:rsidRPr="006F31E4">
        <w:rPr>
          <w:rFonts w:ascii="Times New Roman" w:hAnsi="Times New Roman" w:cs="Times New Roman"/>
          <w:sz w:val="24"/>
          <w:szCs w:val="24"/>
        </w:rPr>
        <w:t>A</w:t>
      </w:r>
      <w:proofErr w:type="gramEnd"/>
      <w:r w:rsidR="002278E0" w:rsidRPr="006F31E4">
        <w:rPr>
          <w:rFonts w:ascii="Times New Roman" w:hAnsi="Times New Roman" w:cs="Times New Roman"/>
          <w:sz w:val="24"/>
          <w:szCs w:val="24"/>
        </w:rPr>
        <w:t xml:space="preserve"> photograph and official biography of the director, senior NCO, and senior want officer.</w:t>
      </w:r>
    </w:p>
    <w:p w:rsidR="002278E0" w:rsidRPr="006F31E4" w:rsidRDefault="002278E0" w:rsidP="00462628">
      <w:pPr>
        <w:pStyle w:val="NoSpacing"/>
        <w:rPr>
          <w:rFonts w:ascii="Times New Roman" w:hAnsi="Times New Roman" w:cs="Times New Roman"/>
          <w:sz w:val="24"/>
          <w:szCs w:val="24"/>
        </w:rPr>
      </w:pPr>
    </w:p>
    <w:p w:rsidR="002278E0" w:rsidRPr="006F31E4"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78E0" w:rsidRPr="006F31E4">
        <w:rPr>
          <w:rFonts w:ascii="Times New Roman" w:hAnsi="Times New Roman" w:cs="Times New Roman"/>
          <w:sz w:val="24"/>
          <w:szCs w:val="24"/>
        </w:rPr>
        <w:t xml:space="preserve">b. </w:t>
      </w:r>
      <w:r w:rsidR="00831446">
        <w:rPr>
          <w:rFonts w:ascii="Times New Roman" w:hAnsi="Times New Roman" w:cs="Times New Roman"/>
          <w:sz w:val="24"/>
          <w:szCs w:val="24"/>
        </w:rPr>
        <w:t xml:space="preserve"> </w:t>
      </w:r>
      <w:r w:rsidR="002278E0" w:rsidRPr="006F31E4">
        <w:rPr>
          <w:rFonts w:ascii="Times New Roman" w:hAnsi="Times New Roman" w:cs="Times New Roman"/>
          <w:sz w:val="24"/>
          <w:szCs w:val="24"/>
        </w:rPr>
        <w:t>A</w:t>
      </w:r>
      <w:r w:rsidR="00F433BE">
        <w:rPr>
          <w:rFonts w:ascii="Times New Roman" w:hAnsi="Times New Roman" w:cs="Times New Roman"/>
          <w:sz w:val="24"/>
          <w:szCs w:val="24"/>
        </w:rPr>
        <w:t>n</w:t>
      </w:r>
      <w:proofErr w:type="gramEnd"/>
      <w:r w:rsidR="00F433BE">
        <w:rPr>
          <w:rFonts w:ascii="Times New Roman" w:hAnsi="Times New Roman" w:cs="Times New Roman"/>
          <w:sz w:val="24"/>
          <w:szCs w:val="24"/>
        </w:rPr>
        <w:t xml:space="preserve"> organizational</w:t>
      </w:r>
      <w:r w:rsidR="002278E0" w:rsidRPr="006F31E4">
        <w:rPr>
          <w:rFonts w:ascii="Times New Roman" w:hAnsi="Times New Roman" w:cs="Times New Roman"/>
          <w:sz w:val="24"/>
          <w:szCs w:val="24"/>
        </w:rPr>
        <w:t xml:space="preserve"> diagram of the directorate.  If the directorate’s organization </w:t>
      </w:r>
      <w:r w:rsidR="004747ED" w:rsidRPr="006F31E4">
        <w:rPr>
          <w:rFonts w:ascii="Times New Roman" w:hAnsi="Times New Roman" w:cs="Times New Roman"/>
          <w:sz w:val="24"/>
          <w:szCs w:val="24"/>
        </w:rPr>
        <w:t>changed during the reporting period, then both the beginning and ending organizational diagrams must be shown.</w:t>
      </w:r>
    </w:p>
    <w:p w:rsidR="004747ED" w:rsidRPr="006F31E4" w:rsidRDefault="004747ED" w:rsidP="00462628">
      <w:pPr>
        <w:pStyle w:val="NoSpacing"/>
        <w:rPr>
          <w:rFonts w:ascii="Times New Roman" w:hAnsi="Times New Roman" w:cs="Times New Roman"/>
          <w:sz w:val="24"/>
          <w:szCs w:val="24"/>
        </w:rPr>
      </w:pPr>
    </w:p>
    <w:p w:rsidR="004747ED" w:rsidRPr="006F31E4"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47ED" w:rsidRPr="006F31E4">
        <w:rPr>
          <w:rFonts w:ascii="Times New Roman" w:hAnsi="Times New Roman" w:cs="Times New Roman"/>
          <w:sz w:val="24"/>
          <w:szCs w:val="24"/>
        </w:rPr>
        <w:t xml:space="preserve">c. </w:t>
      </w:r>
      <w:r w:rsidR="00831446">
        <w:rPr>
          <w:rFonts w:ascii="Times New Roman" w:hAnsi="Times New Roman" w:cs="Times New Roman"/>
          <w:sz w:val="24"/>
          <w:szCs w:val="24"/>
        </w:rPr>
        <w:t xml:space="preserve"> </w:t>
      </w:r>
      <w:r w:rsidR="004747ED" w:rsidRPr="006F31E4">
        <w:rPr>
          <w:rFonts w:ascii="Times New Roman" w:hAnsi="Times New Roman" w:cs="Times New Roman"/>
          <w:sz w:val="24"/>
          <w:szCs w:val="24"/>
        </w:rPr>
        <w:t>The</w:t>
      </w:r>
      <w:proofErr w:type="gramEnd"/>
      <w:r w:rsidR="004747ED" w:rsidRPr="006F31E4">
        <w:rPr>
          <w:rFonts w:ascii="Times New Roman" w:hAnsi="Times New Roman" w:cs="Times New Roman"/>
          <w:sz w:val="24"/>
          <w:szCs w:val="24"/>
        </w:rPr>
        <w:t xml:space="preserve"> directorate’s budget, including additional year-end funds and other supplements.</w:t>
      </w:r>
    </w:p>
    <w:p w:rsidR="004747ED" w:rsidRPr="006F31E4" w:rsidRDefault="004747ED" w:rsidP="00462628">
      <w:pPr>
        <w:pStyle w:val="NoSpacing"/>
        <w:rPr>
          <w:rFonts w:ascii="Times New Roman" w:hAnsi="Times New Roman" w:cs="Times New Roman"/>
          <w:sz w:val="24"/>
          <w:szCs w:val="24"/>
        </w:rPr>
      </w:pPr>
    </w:p>
    <w:p w:rsidR="004747ED" w:rsidRDefault="00D26249"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47ED" w:rsidRPr="006F31E4">
        <w:rPr>
          <w:rFonts w:ascii="Times New Roman" w:hAnsi="Times New Roman" w:cs="Times New Roman"/>
          <w:sz w:val="24"/>
          <w:szCs w:val="24"/>
        </w:rPr>
        <w:t>d.</w:t>
      </w:r>
      <w:r w:rsidR="00831446">
        <w:rPr>
          <w:rFonts w:ascii="Times New Roman" w:hAnsi="Times New Roman" w:cs="Times New Roman"/>
          <w:sz w:val="24"/>
          <w:szCs w:val="24"/>
        </w:rPr>
        <w:t xml:space="preserve"> </w:t>
      </w:r>
      <w:r w:rsidR="004747ED" w:rsidRPr="006F31E4">
        <w:rPr>
          <w:rFonts w:ascii="Times New Roman" w:hAnsi="Times New Roman" w:cs="Times New Roman"/>
          <w:sz w:val="24"/>
          <w:szCs w:val="24"/>
        </w:rPr>
        <w:t xml:space="preserve"> A</w:t>
      </w:r>
      <w:proofErr w:type="gramEnd"/>
      <w:r w:rsidR="004747ED" w:rsidRPr="006F31E4">
        <w:rPr>
          <w:rFonts w:ascii="Times New Roman" w:hAnsi="Times New Roman" w:cs="Times New Roman"/>
          <w:sz w:val="24"/>
          <w:szCs w:val="24"/>
        </w:rPr>
        <w:t xml:space="preserve"> narrative description of each of the directorate’s top accomplishments from the period.</w:t>
      </w:r>
    </w:p>
    <w:p w:rsidR="00241C6D" w:rsidRDefault="00241C6D" w:rsidP="00462628">
      <w:pPr>
        <w:pStyle w:val="NoSpacing"/>
        <w:rPr>
          <w:rFonts w:ascii="Times New Roman" w:hAnsi="Times New Roman" w:cs="Times New Roman"/>
          <w:sz w:val="24"/>
          <w:szCs w:val="24"/>
        </w:rPr>
      </w:pPr>
    </w:p>
    <w:p w:rsidR="00241C6D" w:rsidRPr="006F31E4" w:rsidRDefault="00241C6D" w:rsidP="0046262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  Total</w:t>
      </w:r>
      <w:proofErr w:type="gramEnd"/>
      <w:r>
        <w:rPr>
          <w:rFonts w:ascii="Times New Roman" w:hAnsi="Times New Roman" w:cs="Times New Roman"/>
          <w:sz w:val="24"/>
          <w:szCs w:val="24"/>
        </w:rPr>
        <w:t xml:space="preserve"> length of the SSHR will not exceed 100 pages.</w:t>
      </w:r>
    </w:p>
    <w:p w:rsidR="004747ED" w:rsidRPr="006F31E4" w:rsidRDefault="004747ED" w:rsidP="00462628">
      <w:pPr>
        <w:pStyle w:val="NoSpacing"/>
        <w:rPr>
          <w:rFonts w:ascii="Times New Roman" w:hAnsi="Times New Roman" w:cs="Times New Roman"/>
          <w:sz w:val="24"/>
          <w:szCs w:val="24"/>
        </w:rPr>
      </w:pPr>
    </w:p>
    <w:p w:rsidR="004747ED" w:rsidRPr="006F31E4" w:rsidRDefault="004747ED" w:rsidP="00D26249">
      <w:pPr>
        <w:pStyle w:val="NoSpacing"/>
        <w:ind w:firstLine="540"/>
        <w:rPr>
          <w:rFonts w:ascii="Times New Roman" w:hAnsi="Times New Roman" w:cs="Times New Roman"/>
          <w:sz w:val="24"/>
          <w:szCs w:val="24"/>
        </w:rPr>
      </w:pPr>
      <w:r w:rsidRPr="006F31E4">
        <w:rPr>
          <w:rFonts w:ascii="Times New Roman" w:hAnsi="Times New Roman" w:cs="Times New Roman"/>
          <w:sz w:val="24"/>
          <w:szCs w:val="24"/>
        </w:rPr>
        <w:t xml:space="preserve">(1) </w:t>
      </w:r>
      <w:r w:rsidR="00831446">
        <w:rPr>
          <w:rFonts w:ascii="Times New Roman" w:hAnsi="Times New Roman" w:cs="Times New Roman"/>
          <w:sz w:val="24"/>
          <w:szCs w:val="24"/>
        </w:rPr>
        <w:t xml:space="preserve"> </w:t>
      </w:r>
      <w:r w:rsidRPr="006F31E4">
        <w:rPr>
          <w:rFonts w:ascii="Times New Roman" w:hAnsi="Times New Roman" w:cs="Times New Roman"/>
          <w:sz w:val="24"/>
          <w:szCs w:val="24"/>
        </w:rPr>
        <w:t>Accomplishments that are not publications, including non-TRADOC accomplishments that are nonetheless important to TRADOC.</w:t>
      </w:r>
    </w:p>
    <w:p w:rsidR="004747ED" w:rsidRPr="006F31E4" w:rsidRDefault="004747ED" w:rsidP="00D26249">
      <w:pPr>
        <w:pStyle w:val="NoSpacing"/>
        <w:ind w:firstLine="540"/>
        <w:rPr>
          <w:rFonts w:ascii="Times New Roman" w:hAnsi="Times New Roman" w:cs="Times New Roman"/>
          <w:sz w:val="24"/>
          <w:szCs w:val="24"/>
        </w:rPr>
      </w:pPr>
    </w:p>
    <w:p w:rsidR="004747ED" w:rsidRPr="006F31E4" w:rsidRDefault="004747ED" w:rsidP="00D26249">
      <w:pPr>
        <w:pStyle w:val="NoSpacing"/>
        <w:ind w:firstLine="540"/>
        <w:rPr>
          <w:rFonts w:ascii="Times New Roman" w:hAnsi="Times New Roman" w:cs="Times New Roman"/>
          <w:sz w:val="24"/>
          <w:szCs w:val="24"/>
        </w:rPr>
      </w:pPr>
      <w:r w:rsidRPr="006F31E4">
        <w:rPr>
          <w:rFonts w:ascii="Times New Roman" w:hAnsi="Times New Roman" w:cs="Times New Roman"/>
          <w:sz w:val="24"/>
          <w:szCs w:val="24"/>
        </w:rPr>
        <w:t xml:space="preserve">(2) </w:t>
      </w:r>
      <w:r w:rsidR="00831446">
        <w:rPr>
          <w:rFonts w:ascii="Times New Roman" w:hAnsi="Times New Roman" w:cs="Times New Roman"/>
          <w:sz w:val="24"/>
          <w:szCs w:val="24"/>
        </w:rPr>
        <w:t xml:space="preserve"> </w:t>
      </w:r>
      <w:r w:rsidRPr="006F31E4">
        <w:rPr>
          <w:rFonts w:ascii="Times New Roman" w:hAnsi="Times New Roman" w:cs="Times New Roman"/>
          <w:sz w:val="24"/>
          <w:szCs w:val="24"/>
        </w:rPr>
        <w:t>Joint publications.</w:t>
      </w:r>
    </w:p>
    <w:p w:rsidR="004747ED" w:rsidRPr="006F31E4" w:rsidRDefault="004747ED" w:rsidP="00D26249">
      <w:pPr>
        <w:pStyle w:val="NoSpacing"/>
        <w:ind w:firstLine="540"/>
        <w:rPr>
          <w:rFonts w:ascii="Times New Roman" w:hAnsi="Times New Roman" w:cs="Times New Roman"/>
          <w:sz w:val="24"/>
          <w:szCs w:val="24"/>
        </w:rPr>
      </w:pPr>
    </w:p>
    <w:p w:rsidR="004747ED" w:rsidRPr="006F31E4" w:rsidRDefault="004747ED" w:rsidP="00D26249">
      <w:pPr>
        <w:pStyle w:val="NoSpacing"/>
        <w:ind w:firstLine="540"/>
        <w:rPr>
          <w:rFonts w:ascii="Times New Roman" w:hAnsi="Times New Roman" w:cs="Times New Roman"/>
          <w:sz w:val="24"/>
          <w:szCs w:val="24"/>
        </w:rPr>
      </w:pPr>
      <w:r w:rsidRPr="006F31E4">
        <w:rPr>
          <w:rFonts w:ascii="Times New Roman" w:hAnsi="Times New Roman" w:cs="Times New Roman"/>
          <w:sz w:val="24"/>
          <w:szCs w:val="24"/>
        </w:rPr>
        <w:t xml:space="preserve">(3) </w:t>
      </w:r>
      <w:r w:rsidR="00831446">
        <w:rPr>
          <w:rFonts w:ascii="Times New Roman" w:hAnsi="Times New Roman" w:cs="Times New Roman"/>
          <w:sz w:val="24"/>
          <w:szCs w:val="24"/>
        </w:rPr>
        <w:t xml:space="preserve"> </w:t>
      </w:r>
      <w:r w:rsidRPr="006F31E4">
        <w:rPr>
          <w:rFonts w:ascii="Times New Roman" w:hAnsi="Times New Roman" w:cs="Times New Roman"/>
          <w:sz w:val="24"/>
          <w:szCs w:val="24"/>
        </w:rPr>
        <w:t>Army publications.</w:t>
      </w:r>
    </w:p>
    <w:p w:rsidR="004747ED" w:rsidRPr="006F31E4" w:rsidRDefault="004747ED" w:rsidP="00D26249">
      <w:pPr>
        <w:pStyle w:val="NoSpacing"/>
        <w:ind w:firstLine="540"/>
        <w:rPr>
          <w:rFonts w:ascii="Times New Roman" w:hAnsi="Times New Roman" w:cs="Times New Roman"/>
          <w:sz w:val="24"/>
          <w:szCs w:val="24"/>
        </w:rPr>
      </w:pPr>
    </w:p>
    <w:p w:rsidR="004747ED" w:rsidRPr="006F31E4" w:rsidRDefault="004747ED" w:rsidP="00D26249">
      <w:pPr>
        <w:pStyle w:val="NoSpacing"/>
        <w:ind w:firstLine="540"/>
        <w:rPr>
          <w:rFonts w:ascii="Times New Roman" w:hAnsi="Times New Roman" w:cs="Times New Roman"/>
          <w:sz w:val="24"/>
          <w:szCs w:val="24"/>
        </w:rPr>
      </w:pPr>
      <w:r w:rsidRPr="006F31E4">
        <w:rPr>
          <w:rFonts w:ascii="Times New Roman" w:hAnsi="Times New Roman" w:cs="Times New Roman"/>
          <w:sz w:val="24"/>
          <w:szCs w:val="24"/>
        </w:rPr>
        <w:t xml:space="preserve">(4) </w:t>
      </w:r>
      <w:r w:rsidR="00831446">
        <w:rPr>
          <w:rFonts w:ascii="Times New Roman" w:hAnsi="Times New Roman" w:cs="Times New Roman"/>
          <w:sz w:val="24"/>
          <w:szCs w:val="24"/>
        </w:rPr>
        <w:t xml:space="preserve"> </w:t>
      </w:r>
      <w:r w:rsidRPr="006F31E4">
        <w:rPr>
          <w:rFonts w:ascii="Times New Roman" w:hAnsi="Times New Roman" w:cs="Times New Roman"/>
          <w:sz w:val="24"/>
          <w:szCs w:val="24"/>
        </w:rPr>
        <w:t>TRADOC publications.</w:t>
      </w:r>
    </w:p>
    <w:p w:rsidR="004747ED" w:rsidRPr="006F31E4" w:rsidRDefault="004747ED" w:rsidP="00D26249">
      <w:pPr>
        <w:pStyle w:val="NoSpacing"/>
        <w:ind w:firstLine="540"/>
        <w:rPr>
          <w:rFonts w:ascii="Times New Roman" w:hAnsi="Times New Roman" w:cs="Times New Roman"/>
          <w:sz w:val="24"/>
          <w:szCs w:val="24"/>
        </w:rPr>
      </w:pPr>
    </w:p>
    <w:p w:rsidR="004747ED" w:rsidRPr="006F31E4" w:rsidRDefault="004747ED" w:rsidP="00D26249">
      <w:pPr>
        <w:pStyle w:val="NoSpacing"/>
        <w:ind w:firstLine="540"/>
        <w:rPr>
          <w:rFonts w:ascii="Times New Roman" w:hAnsi="Times New Roman" w:cs="Times New Roman"/>
          <w:sz w:val="24"/>
          <w:szCs w:val="24"/>
        </w:rPr>
      </w:pPr>
      <w:r w:rsidRPr="006F31E4">
        <w:rPr>
          <w:rFonts w:ascii="Times New Roman" w:hAnsi="Times New Roman" w:cs="Times New Roman"/>
          <w:sz w:val="24"/>
          <w:szCs w:val="24"/>
        </w:rPr>
        <w:t xml:space="preserve">(5) </w:t>
      </w:r>
      <w:r w:rsidR="00831446">
        <w:rPr>
          <w:rFonts w:ascii="Times New Roman" w:hAnsi="Times New Roman" w:cs="Times New Roman"/>
          <w:sz w:val="24"/>
          <w:szCs w:val="24"/>
        </w:rPr>
        <w:t xml:space="preserve"> </w:t>
      </w:r>
      <w:r w:rsidRPr="006F31E4">
        <w:rPr>
          <w:rFonts w:ascii="Times New Roman" w:hAnsi="Times New Roman" w:cs="Times New Roman"/>
          <w:sz w:val="24"/>
          <w:szCs w:val="24"/>
        </w:rPr>
        <w:t>On-going projects not yet completed.</w:t>
      </w:r>
    </w:p>
    <w:p w:rsidR="004747ED" w:rsidRPr="006F31E4" w:rsidRDefault="004747ED" w:rsidP="00D26249">
      <w:pPr>
        <w:pStyle w:val="NoSpacing"/>
        <w:ind w:firstLine="540"/>
        <w:rPr>
          <w:rFonts w:ascii="Times New Roman" w:hAnsi="Times New Roman" w:cs="Times New Roman"/>
          <w:sz w:val="24"/>
          <w:szCs w:val="24"/>
        </w:rPr>
      </w:pPr>
    </w:p>
    <w:p w:rsidR="004747ED" w:rsidRPr="006F31E4" w:rsidRDefault="004747ED" w:rsidP="00D26249">
      <w:pPr>
        <w:pStyle w:val="NoSpacing"/>
        <w:ind w:firstLine="540"/>
        <w:rPr>
          <w:rFonts w:ascii="Times New Roman" w:hAnsi="Times New Roman" w:cs="Times New Roman"/>
          <w:sz w:val="24"/>
          <w:szCs w:val="24"/>
        </w:rPr>
      </w:pPr>
      <w:r w:rsidRPr="006F31E4">
        <w:rPr>
          <w:rFonts w:ascii="Times New Roman" w:hAnsi="Times New Roman" w:cs="Times New Roman"/>
          <w:sz w:val="24"/>
          <w:szCs w:val="24"/>
        </w:rPr>
        <w:t>(6)</w:t>
      </w:r>
      <w:r w:rsidR="00831446">
        <w:rPr>
          <w:rFonts w:ascii="Times New Roman" w:hAnsi="Times New Roman" w:cs="Times New Roman"/>
          <w:sz w:val="24"/>
          <w:szCs w:val="24"/>
        </w:rPr>
        <w:t xml:space="preserve"> </w:t>
      </w:r>
      <w:r w:rsidRPr="006F31E4">
        <w:rPr>
          <w:rFonts w:ascii="Times New Roman" w:hAnsi="Times New Roman" w:cs="Times New Roman"/>
          <w:sz w:val="24"/>
          <w:szCs w:val="24"/>
        </w:rPr>
        <w:t xml:space="preserve"> Memorandums of agreement/understanding.</w:t>
      </w:r>
    </w:p>
    <w:p w:rsidR="004747ED" w:rsidRPr="006F31E4" w:rsidRDefault="004747ED" w:rsidP="00D26249">
      <w:pPr>
        <w:pStyle w:val="NoSpacing"/>
        <w:ind w:firstLine="540"/>
        <w:rPr>
          <w:rFonts w:ascii="Times New Roman" w:hAnsi="Times New Roman" w:cs="Times New Roman"/>
          <w:sz w:val="24"/>
          <w:szCs w:val="24"/>
        </w:rPr>
      </w:pPr>
    </w:p>
    <w:p w:rsidR="004747ED" w:rsidRPr="006F31E4" w:rsidRDefault="004747ED" w:rsidP="00831446">
      <w:pPr>
        <w:pStyle w:val="NoSpacing"/>
        <w:ind w:firstLine="540"/>
        <w:rPr>
          <w:rFonts w:ascii="Times New Roman" w:hAnsi="Times New Roman" w:cs="Times New Roman"/>
          <w:sz w:val="24"/>
          <w:szCs w:val="24"/>
        </w:rPr>
      </w:pPr>
      <w:r w:rsidRPr="006F31E4">
        <w:rPr>
          <w:rFonts w:ascii="Times New Roman" w:hAnsi="Times New Roman" w:cs="Times New Roman"/>
          <w:sz w:val="24"/>
          <w:szCs w:val="24"/>
        </w:rPr>
        <w:lastRenderedPageBreak/>
        <w:t xml:space="preserve">(a) </w:t>
      </w:r>
      <w:r w:rsidR="00831446">
        <w:rPr>
          <w:rFonts w:ascii="Times New Roman" w:hAnsi="Times New Roman" w:cs="Times New Roman"/>
          <w:sz w:val="24"/>
          <w:szCs w:val="24"/>
        </w:rPr>
        <w:t xml:space="preserve"> </w:t>
      </w:r>
      <w:r w:rsidRPr="006F31E4">
        <w:rPr>
          <w:rFonts w:ascii="Times New Roman" w:hAnsi="Times New Roman" w:cs="Times New Roman"/>
          <w:sz w:val="24"/>
          <w:szCs w:val="24"/>
        </w:rPr>
        <w:t>External to TRADOC.</w:t>
      </w:r>
    </w:p>
    <w:p w:rsidR="004747ED" w:rsidRPr="006F31E4" w:rsidRDefault="004747ED" w:rsidP="00831446">
      <w:pPr>
        <w:pStyle w:val="NoSpacing"/>
        <w:ind w:firstLine="540"/>
        <w:rPr>
          <w:rFonts w:ascii="Times New Roman" w:hAnsi="Times New Roman" w:cs="Times New Roman"/>
          <w:sz w:val="24"/>
          <w:szCs w:val="24"/>
        </w:rPr>
      </w:pPr>
    </w:p>
    <w:p w:rsidR="004747ED" w:rsidRPr="006F31E4" w:rsidRDefault="004747ED" w:rsidP="00831446">
      <w:pPr>
        <w:pStyle w:val="NoSpacing"/>
        <w:ind w:firstLine="540"/>
        <w:rPr>
          <w:rFonts w:ascii="Times New Roman" w:hAnsi="Times New Roman" w:cs="Times New Roman"/>
          <w:sz w:val="24"/>
          <w:szCs w:val="24"/>
        </w:rPr>
      </w:pPr>
      <w:r w:rsidRPr="006F31E4">
        <w:rPr>
          <w:rFonts w:ascii="Times New Roman" w:hAnsi="Times New Roman" w:cs="Times New Roman"/>
          <w:sz w:val="24"/>
          <w:szCs w:val="24"/>
        </w:rPr>
        <w:t>(b)</w:t>
      </w:r>
      <w:r w:rsidR="00831446">
        <w:rPr>
          <w:rFonts w:ascii="Times New Roman" w:hAnsi="Times New Roman" w:cs="Times New Roman"/>
          <w:sz w:val="24"/>
          <w:szCs w:val="24"/>
        </w:rPr>
        <w:t xml:space="preserve"> </w:t>
      </w:r>
      <w:r w:rsidRPr="006F31E4">
        <w:rPr>
          <w:rFonts w:ascii="Times New Roman" w:hAnsi="Times New Roman" w:cs="Times New Roman"/>
          <w:sz w:val="24"/>
          <w:szCs w:val="24"/>
        </w:rPr>
        <w:t xml:space="preserve"> Internal to TRADOC.</w:t>
      </w:r>
    </w:p>
    <w:p w:rsidR="004747ED" w:rsidRPr="006F31E4" w:rsidRDefault="004747ED" w:rsidP="00D26249">
      <w:pPr>
        <w:pStyle w:val="NoSpacing"/>
        <w:ind w:firstLine="540"/>
        <w:rPr>
          <w:rFonts w:ascii="Times New Roman" w:hAnsi="Times New Roman" w:cs="Times New Roman"/>
          <w:sz w:val="24"/>
          <w:szCs w:val="24"/>
        </w:rPr>
      </w:pPr>
    </w:p>
    <w:p w:rsidR="004747ED" w:rsidRPr="006F31E4" w:rsidRDefault="004747ED" w:rsidP="00D26249">
      <w:pPr>
        <w:pStyle w:val="NoSpacing"/>
        <w:ind w:firstLine="540"/>
        <w:rPr>
          <w:rFonts w:ascii="Times New Roman" w:hAnsi="Times New Roman" w:cs="Times New Roman"/>
          <w:sz w:val="24"/>
          <w:szCs w:val="24"/>
        </w:rPr>
      </w:pPr>
      <w:r w:rsidRPr="006F31E4">
        <w:rPr>
          <w:rFonts w:ascii="Times New Roman" w:hAnsi="Times New Roman" w:cs="Times New Roman"/>
          <w:sz w:val="24"/>
          <w:szCs w:val="24"/>
        </w:rPr>
        <w:t xml:space="preserve">(7) </w:t>
      </w:r>
      <w:r w:rsidR="00831446">
        <w:rPr>
          <w:rFonts w:ascii="Times New Roman" w:hAnsi="Times New Roman" w:cs="Times New Roman"/>
          <w:sz w:val="24"/>
          <w:szCs w:val="24"/>
        </w:rPr>
        <w:t xml:space="preserve"> </w:t>
      </w:r>
      <w:r w:rsidRPr="006F31E4">
        <w:rPr>
          <w:rFonts w:ascii="Times New Roman" w:hAnsi="Times New Roman" w:cs="Times New Roman"/>
          <w:sz w:val="24"/>
          <w:szCs w:val="24"/>
        </w:rPr>
        <w:t>Important conferences and meetings.</w:t>
      </w:r>
    </w:p>
    <w:p w:rsidR="004747ED" w:rsidRPr="006F31E4" w:rsidRDefault="004747ED" w:rsidP="00D26249">
      <w:pPr>
        <w:pStyle w:val="NoSpacing"/>
        <w:ind w:firstLine="540"/>
        <w:rPr>
          <w:rFonts w:ascii="Times New Roman" w:hAnsi="Times New Roman" w:cs="Times New Roman"/>
          <w:sz w:val="24"/>
          <w:szCs w:val="24"/>
        </w:rPr>
      </w:pPr>
    </w:p>
    <w:p w:rsidR="004747ED" w:rsidRPr="006F31E4" w:rsidRDefault="004747ED" w:rsidP="00D26249">
      <w:pPr>
        <w:pStyle w:val="NoSpacing"/>
        <w:ind w:firstLine="540"/>
        <w:rPr>
          <w:rFonts w:ascii="Times New Roman" w:hAnsi="Times New Roman" w:cs="Times New Roman"/>
          <w:sz w:val="24"/>
          <w:szCs w:val="24"/>
        </w:rPr>
      </w:pPr>
      <w:r w:rsidRPr="006F31E4">
        <w:rPr>
          <w:rFonts w:ascii="Times New Roman" w:hAnsi="Times New Roman" w:cs="Times New Roman"/>
          <w:sz w:val="24"/>
          <w:szCs w:val="24"/>
        </w:rPr>
        <w:t xml:space="preserve">(8) </w:t>
      </w:r>
      <w:r w:rsidR="00831446">
        <w:rPr>
          <w:rFonts w:ascii="Times New Roman" w:hAnsi="Times New Roman" w:cs="Times New Roman"/>
          <w:sz w:val="24"/>
          <w:szCs w:val="24"/>
        </w:rPr>
        <w:t xml:space="preserve"> </w:t>
      </w:r>
      <w:r w:rsidR="00F433BE">
        <w:rPr>
          <w:rFonts w:ascii="Times New Roman" w:hAnsi="Times New Roman" w:cs="Times New Roman"/>
          <w:sz w:val="24"/>
          <w:szCs w:val="24"/>
        </w:rPr>
        <w:t>Significant v</w:t>
      </w:r>
      <w:r w:rsidRPr="006F31E4">
        <w:rPr>
          <w:rFonts w:ascii="Times New Roman" w:hAnsi="Times New Roman" w:cs="Times New Roman"/>
          <w:sz w:val="24"/>
          <w:szCs w:val="24"/>
        </w:rPr>
        <w:t>isits to TRADOC schools and other activities.</w:t>
      </w:r>
    </w:p>
    <w:p w:rsidR="004747ED" w:rsidRPr="006F31E4" w:rsidRDefault="004747ED" w:rsidP="00462628">
      <w:pPr>
        <w:pStyle w:val="NoSpacing"/>
        <w:rPr>
          <w:rFonts w:ascii="Times New Roman" w:hAnsi="Times New Roman" w:cs="Times New Roman"/>
          <w:sz w:val="24"/>
          <w:szCs w:val="24"/>
        </w:rPr>
      </w:pPr>
    </w:p>
    <w:p w:rsidR="004C1968" w:rsidRDefault="004C1968" w:rsidP="001E6B23">
      <w:pPr>
        <w:pBdr>
          <w:top w:val="single" w:sz="4" w:space="1" w:color="auto"/>
        </w:pBdr>
        <w:rPr>
          <w:rFonts w:cs="Times New Roman"/>
          <w:b/>
          <w:szCs w:val="24"/>
        </w:rPr>
      </w:pPr>
      <w:bookmarkStart w:id="47" w:name="_Toc418841055"/>
    </w:p>
    <w:p w:rsidR="004747ED" w:rsidRPr="00831446" w:rsidRDefault="009761F9" w:rsidP="00831446">
      <w:pPr>
        <w:pStyle w:val="Heading1"/>
      </w:pPr>
      <w:bookmarkStart w:id="48" w:name="_Toc421001097"/>
      <w:r w:rsidRPr="00831446">
        <w:t>Appendix D</w:t>
      </w:r>
      <w:bookmarkEnd w:id="47"/>
      <w:bookmarkEnd w:id="48"/>
    </w:p>
    <w:p w:rsidR="009761F9" w:rsidRPr="00831446" w:rsidRDefault="009761F9" w:rsidP="00831446">
      <w:pPr>
        <w:pStyle w:val="Heading1"/>
      </w:pPr>
      <w:bookmarkStart w:id="49" w:name="_Toc421001098"/>
      <w:r w:rsidRPr="00831446">
        <w:t>Staff Elements Submitting SSHRs</w:t>
      </w:r>
      <w:bookmarkEnd w:id="49"/>
    </w:p>
    <w:p w:rsidR="009761F9" w:rsidRPr="006F31E4" w:rsidRDefault="009761F9" w:rsidP="00462628">
      <w:pPr>
        <w:pStyle w:val="NoSpacing"/>
        <w:rPr>
          <w:rFonts w:ascii="Times New Roman" w:hAnsi="Times New Roman" w:cs="Times New Roman"/>
          <w:sz w:val="24"/>
          <w:szCs w:val="24"/>
        </w:rPr>
      </w:pPr>
    </w:p>
    <w:p w:rsidR="009761F9" w:rsidRPr="006F31E4" w:rsidRDefault="009761F9"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SSHRs will be submitted twice annually from the following staff elements:</w:t>
      </w:r>
    </w:p>
    <w:p w:rsidR="009761F9" w:rsidRPr="006F31E4" w:rsidRDefault="009761F9" w:rsidP="00462628">
      <w:pPr>
        <w:pStyle w:val="NoSpacing"/>
        <w:rPr>
          <w:rFonts w:ascii="Times New Roman" w:hAnsi="Times New Roman" w:cs="Times New Roman"/>
          <w:sz w:val="24"/>
          <w:szCs w:val="24"/>
        </w:rPr>
      </w:pPr>
    </w:p>
    <w:p w:rsidR="009761F9" w:rsidRPr="00D26249" w:rsidRDefault="009761F9"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a.</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DCG</w:t>
      </w:r>
      <w:proofErr w:type="gramEnd"/>
      <w:r w:rsidRPr="00D26249">
        <w:rPr>
          <w:rFonts w:ascii="Times New Roman" w:hAnsi="Times New Roman" w:cs="Times New Roman"/>
          <w:sz w:val="24"/>
          <w:szCs w:val="24"/>
        </w:rPr>
        <w:t>, Futures/Director, Army Capabilities Integration Center</w:t>
      </w:r>
    </w:p>
    <w:p w:rsidR="009761F9" w:rsidRPr="00D26249" w:rsidRDefault="009761F9" w:rsidP="00715A33">
      <w:pPr>
        <w:pStyle w:val="NoSpacing"/>
        <w:ind w:firstLine="270"/>
        <w:rPr>
          <w:rFonts w:ascii="Times New Roman" w:hAnsi="Times New Roman" w:cs="Times New Roman"/>
          <w:sz w:val="24"/>
          <w:szCs w:val="24"/>
        </w:rPr>
      </w:pPr>
    </w:p>
    <w:p w:rsidR="009761F9" w:rsidRPr="00D26249" w:rsidRDefault="009761F9"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b.</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DCG</w:t>
      </w:r>
      <w:proofErr w:type="gramEnd"/>
      <w:r w:rsidRPr="00D26249">
        <w:rPr>
          <w:rFonts w:ascii="Times New Roman" w:hAnsi="Times New Roman" w:cs="Times New Roman"/>
          <w:sz w:val="24"/>
          <w:szCs w:val="24"/>
        </w:rPr>
        <w:t>, Initial Military Training</w:t>
      </w:r>
    </w:p>
    <w:p w:rsidR="009761F9" w:rsidRPr="00D26249" w:rsidRDefault="009761F9" w:rsidP="00715A33">
      <w:pPr>
        <w:pStyle w:val="NoSpacing"/>
        <w:ind w:firstLine="270"/>
        <w:rPr>
          <w:rFonts w:ascii="Times New Roman" w:hAnsi="Times New Roman" w:cs="Times New Roman"/>
          <w:sz w:val="24"/>
          <w:szCs w:val="24"/>
        </w:rPr>
      </w:pPr>
    </w:p>
    <w:p w:rsidR="009761F9" w:rsidRPr="00D26249" w:rsidRDefault="009761F9"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c.</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DCG</w:t>
      </w:r>
      <w:proofErr w:type="gramEnd"/>
      <w:r w:rsidRPr="00D26249">
        <w:rPr>
          <w:rFonts w:ascii="Times New Roman" w:hAnsi="Times New Roman" w:cs="Times New Roman"/>
          <w:sz w:val="24"/>
          <w:szCs w:val="24"/>
        </w:rPr>
        <w:t>, United States Army Reserve</w:t>
      </w:r>
    </w:p>
    <w:p w:rsidR="009761F9" w:rsidRPr="00D26249" w:rsidRDefault="009761F9" w:rsidP="00715A33">
      <w:pPr>
        <w:pStyle w:val="NoSpacing"/>
        <w:ind w:firstLine="270"/>
        <w:rPr>
          <w:rFonts w:ascii="Times New Roman" w:hAnsi="Times New Roman" w:cs="Times New Roman"/>
          <w:sz w:val="24"/>
          <w:szCs w:val="24"/>
        </w:rPr>
      </w:pPr>
    </w:p>
    <w:p w:rsidR="009761F9" w:rsidRPr="00D26249" w:rsidRDefault="009761F9"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d.</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DCG</w:t>
      </w:r>
      <w:proofErr w:type="gramEnd"/>
      <w:r w:rsidRPr="00D26249">
        <w:rPr>
          <w:rFonts w:ascii="Times New Roman" w:hAnsi="Times New Roman" w:cs="Times New Roman"/>
          <w:sz w:val="24"/>
          <w:szCs w:val="24"/>
        </w:rPr>
        <w:t>, Army National Guard</w:t>
      </w:r>
    </w:p>
    <w:p w:rsidR="009761F9" w:rsidRPr="00D26249" w:rsidRDefault="009761F9" w:rsidP="00715A33">
      <w:pPr>
        <w:pStyle w:val="NoSpacing"/>
        <w:ind w:firstLine="270"/>
        <w:rPr>
          <w:rFonts w:ascii="Times New Roman" w:hAnsi="Times New Roman" w:cs="Times New Roman"/>
          <w:sz w:val="24"/>
          <w:szCs w:val="24"/>
        </w:rPr>
      </w:pPr>
    </w:p>
    <w:p w:rsidR="009761F9" w:rsidRPr="00D26249" w:rsidRDefault="009761F9"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e.</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DCS</w:t>
      </w:r>
      <w:proofErr w:type="gramEnd"/>
      <w:r w:rsidRPr="00D26249">
        <w:rPr>
          <w:rFonts w:ascii="Times New Roman" w:hAnsi="Times New Roman" w:cs="Times New Roman"/>
          <w:sz w:val="24"/>
          <w:szCs w:val="24"/>
        </w:rPr>
        <w:t>, G-1/4</w:t>
      </w:r>
    </w:p>
    <w:p w:rsidR="009761F9" w:rsidRPr="00D26249" w:rsidRDefault="009761F9" w:rsidP="00715A33">
      <w:pPr>
        <w:pStyle w:val="NoSpacing"/>
        <w:ind w:firstLine="270"/>
        <w:rPr>
          <w:rFonts w:ascii="Times New Roman" w:hAnsi="Times New Roman" w:cs="Times New Roman"/>
          <w:sz w:val="24"/>
          <w:szCs w:val="24"/>
        </w:rPr>
      </w:pPr>
    </w:p>
    <w:p w:rsidR="009761F9" w:rsidRPr="00D26249" w:rsidRDefault="009761F9"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f.</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DCS</w:t>
      </w:r>
      <w:proofErr w:type="gramEnd"/>
      <w:r w:rsidRPr="00D26249">
        <w:rPr>
          <w:rFonts w:ascii="Times New Roman" w:hAnsi="Times New Roman" w:cs="Times New Roman"/>
          <w:sz w:val="24"/>
          <w:szCs w:val="24"/>
        </w:rPr>
        <w:t>, G-2</w:t>
      </w:r>
    </w:p>
    <w:p w:rsidR="009761F9" w:rsidRPr="00D26249" w:rsidRDefault="009761F9" w:rsidP="00715A33">
      <w:pPr>
        <w:pStyle w:val="NoSpacing"/>
        <w:ind w:firstLine="270"/>
        <w:rPr>
          <w:rFonts w:ascii="Times New Roman" w:hAnsi="Times New Roman" w:cs="Times New Roman"/>
          <w:sz w:val="24"/>
          <w:szCs w:val="24"/>
        </w:rPr>
      </w:pPr>
    </w:p>
    <w:p w:rsidR="009761F9" w:rsidRPr="00D26249" w:rsidRDefault="009761F9"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g.</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DCS</w:t>
      </w:r>
      <w:proofErr w:type="gramEnd"/>
      <w:r w:rsidRPr="00D26249">
        <w:rPr>
          <w:rFonts w:ascii="Times New Roman" w:hAnsi="Times New Roman" w:cs="Times New Roman"/>
          <w:sz w:val="24"/>
          <w:szCs w:val="24"/>
        </w:rPr>
        <w:t>, G-3/5/7</w:t>
      </w:r>
    </w:p>
    <w:p w:rsidR="009761F9" w:rsidRPr="00D26249" w:rsidRDefault="009761F9" w:rsidP="00715A33">
      <w:pPr>
        <w:pStyle w:val="NoSpacing"/>
        <w:ind w:firstLine="270"/>
        <w:rPr>
          <w:rFonts w:ascii="Times New Roman" w:hAnsi="Times New Roman" w:cs="Times New Roman"/>
          <w:sz w:val="24"/>
          <w:szCs w:val="24"/>
        </w:rPr>
      </w:pPr>
    </w:p>
    <w:p w:rsidR="009761F9" w:rsidRPr="00D26249" w:rsidRDefault="009761F9"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h.</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DCS</w:t>
      </w:r>
      <w:proofErr w:type="gramEnd"/>
      <w:r w:rsidRPr="00D26249">
        <w:rPr>
          <w:rFonts w:ascii="Times New Roman" w:hAnsi="Times New Roman" w:cs="Times New Roman"/>
          <w:sz w:val="24"/>
          <w:szCs w:val="24"/>
        </w:rPr>
        <w:t>, G-6</w:t>
      </w:r>
    </w:p>
    <w:p w:rsidR="009761F9" w:rsidRPr="00D26249" w:rsidRDefault="009761F9" w:rsidP="00715A33">
      <w:pPr>
        <w:pStyle w:val="NoSpacing"/>
        <w:ind w:firstLine="270"/>
        <w:rPr>
          <w:rFonts w:ascii="Times New Roman" w:hAnsi="Times New Roman" w:cs="Times New Roman"/>
          <w:sz w:val="24"/>
          <w:szCs w:val="24"/>
        </w:rPr>
      </w:pPr>
    </w:p>
    <w:p w:rsidR="009761F9" w:rsidRPr="00D26249" w:rsidRDefault="009761F9"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i.</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w:t>
      </w:r>
      <w:r w:rsidR="00534EC0" w:rsidRPr="00D26249">
        <w:rPr>
          <w:rFonts w:ascii="Times New Roman" w:hAnsi="Times New Roman" w:cs="Times New Roman"/>
          <w:sz w:val="24"/>
          <w:szCs w:val="24"/>
        </w:rPr>
        <w:t>DCS</w:t>
      </w:r>
      <w:proofErr w:type="gramEnd"/>
      <w:r w:rsidR="00534EC0" w:rsidRPr="00D26249">
        <w:rPr>
          <w:rFonts w:ascii="Times New Roman" w:hAnsi="Times New Roman" w:cs="Times New Roman"/>
          <w:sz w:val="24"/>
          <w:szCs w:val="24"/>
        </w:rPr>
        <w:t>, G-8</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j.</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Commander’s</w:t>
      </w:r>
      <w:proofErr w:type="gramEnd"/>
      <w:r w:rsidRPr="00D26249">
        <w:rPr>
          <w:rFonts w:ascii="Times New Roman" w:hAnsi="Times New Roman" w:cs="Times New Roman"/>
          <w:sz w:val="24"/>
          <w:szCs w:val="24"/>
        </w:rPr>
        <w:t xml:space="preserve"> Planning Group</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k.</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Command</w:t>
      </w:r>
      <w:proofErr w:type="gramEnd"/>
      <w:r w:rsidRPr="00D26249">
        <w:rPr>
          <w:rFonts w:ascii="Times New Roman" w:hAnsi="Times New Roman" w:cs="Times New Roman"/>
          <w:sz w:val="24"/>
          <w:szCs w:val="24"/>
        </w:rPr>
        <w:t xml:space="preserve"> Sergeant Major</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l.</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Command</w:t>
      </w:r>
      <w:proofErr w:type="gramEnd"/>
      <w:r w:rsidRPr="00D26249">
        <w:rPr>
          <w:rFonts w:ascii="Times New Roman" w:hAnsi="Times New Roman" w:cs="Times New Roman"/>
          <w:sz w:val="24"/>
          <w:szCs w:val="24"/>
        </w:rPr>
        <w:t xml:space="preserve"> Group Actions Office</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m.</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Congressional</w:t>
      </w:r>
      <w:proofErr w:type="gramEnd"/>
      <w:r w:rsidRPr="00D26249">
        <w:rPr>
          <w:rFonts w:ascii="Times New Roman" w:hAnsi="Times New Roman" w:cs="Times New Roman"/>
          <w:sz w:val="24"/>
          <w:szCs w:val="24"/>
        </w:rPr>
        <w:t xml:space="preserve"> Affairs Office</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n.</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Staff</w:t>
      </w:r>
      <w:proofErr w:type="gramEnd"/>
      <w:r w:rsidRPr="00D26249">
        <w:rPr>
          <w:rFonts w:ascii="Times New Roman" w:hAnsi="Times New Roman" w:cs="Times New Roman"/>
          <w:sz w:val="24"/>
          <w:szCs w:val="24"/>
        </w:rPr>
        <w:t xml:space="preserve"> Judge Advocate</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o.</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Office</w:t>
      </w:r>
      <w:proofErr w:type="gramEnd"/>
      <w:r w:rsidRPr="00D26249">
        <w:rPr>
          <w:rFonts w:ascii="Times New Roman" w:hAnsi="Times New Roman" w:cs="Times New Roman"/>
          <w:sz w:val="24"/>
          <w:szCs w:val="24"/>
        </w:rPr>
        <w:t xml:space="preserve"> of the Chief of Public Affairs </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p.</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Inspector</w:t>
      </w:r>
      <w:proofErr w:type="gramEnd"/>
      <w:r w:rsidRPr="00D26249">
        <w:rPr>
          <w:rFonts w:ascii="Times New Roman" w:hAnsi="Times New Roman" w:cs="Times New Roman"/>
          <w:sz w:val="24"/>
          <w:szCs w:val="24"/>
        </w:rPr>
        <w:t xml:space="preserve"> General</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lastRenderedPageBreak/>
        <w:t>q.</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Chaplain</w:t>
      </w:r>
      <w:proofErr w:type="gramEnd"/>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r.</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Surgeon</w:t>
      </w:r>
      <w:proofErr w:type="gramEnd"/>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 xml:space="preserve">s. </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Safety</w:t>
      </w:r>
      <w:proofErr w:type="gramEnd"/>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t.</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Equal</w:t>
      </w:r>
      <w:proofErr w:type="gramEnd"/>
      <w:r w:rsidRPr="00D26249">
        <w:rPr>
          <w:rFonts w:ascii="Times New Roman" w:hAnsi="Times New Roman" w:cs="Times New Roman"/>
          <w:sz w:val="24"/>
          <w:szCs w:val="24"/>
        </w:rPr>
        <w:t xml:space="preserve"> Employment Opportunity</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u.</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Quality</w:t>
      </w:r>
      <w:proofErr w:type="gramEnd"/>
      <w:r w:rsidRPr="00D26249">
        <w:rPr>
          <w:rFonts w:ascii="Times New Roman" w:hAnsi="Times New Roman" w:cs="Times New Roman"/>
          <w:sz w:val="24"/>
          <w:szCs w:val="24"/>
        </w:rPr>
        <w:t xml:space="preserve"> Assurance Office</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v.</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Office</w:t>
      </w:r>
      <w:proofErr w:type="gramEnd"/>
      <w:r w:rsidRPr="00D26249">
        <w:rPr>
          <w:rFonts w:ascii="Times New Roman" w:hAnsi="Times New Roman" w:cs="Times New Roman"/>
          <w:sz w:val="24"/>
          <w:szCs w:val="24"/>
        </w:rPr>
        <w:t xml:space="preserve"> of Internal Review and Audit Compliance</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w.</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Chief</w:t>
      </w:r>
      <w:proofErr w:type="gramEnd"/>
      <w:r w:rsidRPr="00D26249">
        <w:rPr>
          <w:rFonts w:ascii="Times New Roman" w:hAnsi="Times New Roman" w:cs="Times New Roman"/>
          <w:sz w:val="24"/>
          <w:szCs w:val="24"/>
        </w:rPr>
        <w:t xml:space="preserve"> Knowledge Officer</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x.</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w:t>
      </w:r>
      <w:r w:rsidR="00F433BE">
        <w:rPr>
          <w:rFonts w:ascii="Times New Roman" w:hAnsi="Times New Roman" w:cs="Times New Roman"/>
          <w:sz w:val="24"/>
          <w:szCs w:val="24"/>
        </w:rPr>
        <w:t>Direct</w:t>
      </w:r>
      <w:proofErr w:type="gramEnd"/>
      <w:r w:rsidR="00F433BE">
        <w:rPr>
          <w:rFonts w:ascii="Times New Roman" w:hAnsi="Times New Roman" w:cs="Times New Roman"/>
          <w:sz w:val="24"/>
          <w:szCs w:val="24"/>
        </w:rPr>
        <w:t xml:space="preserve"> Reporting Unit (DRU): Rapid Equipping Force</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y.</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 xml:space="preserve"> </w:t>
      </w:r>
      <w:r w:rsidR="00F433BE">
        <w:rPr>
          <w:rFonts w:ascii="Times New Roman" w:hAnsi="Times New Roman" w:cs="Times New Roman"/>
          <w:sz w:val="24"/>
          <w:szCs w:val="24"/>
        </w:rPr>
        <w:t>DRU</w:t>
      </w:r>
      <w:proofErr w:type="gramEnd"/>
      <w:r w:rsidR="00F433BE">
        <w:rPr>
          <w:rFonts w:ascii="Times New Roman" w:hAnsi="Times New Roman" w:cs="Times New Roman"/>
          <w:sz w:val="24"/>
          <w:szCs w:val="24"/>
        </w:rPr>
        <w:t xml:space="preserve">: </w:t>
      </w:r>
      <w:r w:rsidRPr="00D26249">
        <w:rPr>
          <w:rFonts w:ascii="Times New Roman" w:hAnsi="Times New Roman" w:cs="Times New Roman"/>
          <w:sz w:val="24"/>
          <w:szCs w:val="24"/>
        </w:rPr>
        <w:t>Asymmetric Warfare Group</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 xml:space="preserve">z. </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TRADOC</w:t>
      </w:r>
      <w:proofErr w:type="gramEnd"/>
      <w:r w:rsidRPr="00D26249">
        <w:rPr>
          <w:rFonts w:ascii="Times New Roman" w:hAnsi="Times New Roman" w:cs="Times New Roman"/>
          <w:sz w:val="24"/>
          <w:szCs w:val="24"/>
        </w:rPr>
        <w:t xml:space="preserve"> U.S. Liaison Officers</w:t>
      </w:r>
    </w:p>
    <w:p w:rsidR="00534EC0" w:rsidRPr="00D26249" w:rsidRDefault="00534EC0" w:rsidP="00715A33">
      <w:pPr>
        <w:pStyle w:val="NoSpacing"/>
        <w:ind w:firstLine="270"/>
        <w:rPr>
          <w:rFonts w:ascii="Times New Roman" w:hAnsi="Times New Roman" w:cs="Times New Roman"/>
          <w:sz w:val="24"/>
          <w:szCs w:val="24"/>
        </w:rPr>
      </w:pPr>
    </w:p>
    <w:p w:rsidR="00534EC0" w:rsidRPr="00D26249" w:rsidRDefault="00534EC0" w:rsidP="00715A33">
      <w:pPr>
        <w:pStyle w:val="NoSpacing"/>
        <w:ind w:firstLine="270"/>
        <w:rPr>
          <w:rFonts w:ascii="Times New Roman" w:hAnsi="Times New Roman" w:cs="Times New Roman"/>
          <w:sz w:val="24"/>
          <w:szCs w:val="24"/>
        </w:rPr>
      </w:pPr>
      <w:proofErr w:type="gramStart"/>
      <w:r w:rsidRPr="00D26249">
        <w:rPr>
          <w:rFonts w:ascii="Times New Roman" w:hAnsi="Times New Roman" w:cs="Times New Roman"/>
          <w:sz w:val="24"/>
          <w:szCs w:val="24"/>
        </w:rPr>
        <w:t>aa</w:t>
      </w:r>
      <w:proofErr w:type="gramEnd"/>
      <w:r w:rsidRPr="00D26249">
        <w:rPr>
          <w:rFonts w:ascii="Times New Roman" w:hAnsi="Times New Roman" w:cs="Times New Roman"/>
          <w:sz w:val="24"/>
          <w:szCs w:val="24"/>
        </w:rPr>
        <w:t xml:space="preserve">. </w:t>
      </w:r>
      <w:r w:rsidR="00831446">
        <w:rPr>
          <w:rFonts w:ascii="Times New Roman" w:hAnsi="Times New Roman" w:cs="Times New Roman"/>
          <w:sz w:val="24"/>
          <w:szCs w:val="24"/>
        </w:rPr>
        <w:t xml:space="preserve"> </w:t>
      </w:r>
      <w:r w:rsidRPr="00D26249">
        <w:rPr>
          <w:rFonts w:ascii="Times New Roman" w:hAnsi="Times New Roman" w:cs="Times New Roman"/>
          <w:sz w:val="24"/>
          <w:szCs w:val="24"/>
        </w:rPr>
        <w:t>International Liaison Officers</w:t>
      </w:r>
    </w:p>
    <w:p w:rsidR="00534EC0" w:rsidRDefault="00534EC0" w:rsidP="00462628">
      <w:pPr>
        <w:pStyle w:val="NoSpacing"/>
        <w:rPr>
          <w:rFonts w:ascii="Times New Roman" w:hAnsi="Times New Roman" w:cs="Times New Roman"/>
          <w:sz w:val="24"/>
          <w:szCs w:val="24"/>
        </w:rPr>
      </w:pPr>
    </w:p>
    <w:p w:rsidR="001E6B23" w:rsidRPr="006F31E4" w:rsidRDefault="001E6B23" w:rsidP="001E6B23">
      <w:pPr>
        <w:pStyle w:val="NoSpacing"/>
        <w:pBdr>
          <w:top w:val="single" w:sz="4" w:space="1" w:color="auto"/>
        </w:pBdr>
        <w:rPr>
          <w:rFonts w:ascii="Times New Roman" w:hAnsi="Times New Roman" w:cs="Times New Roman"/>
          <w:sz w:val="24"/>
          <w:szCs w:val="24"/>
        </w:rPr>
      </w:pPr>
    </w:p>
    <w:p w:rsidR="00534EC0" w:rsidRPr="00715A33" w:rsidRDefault="00534EC0" w:rsidP="00715A33">
      <w:pPr>
        <w:pStyle w:val="Heading1"/>
      </w:pPr>
      <w:bookmarkStart w:id="50" w:name="_Toc418841056"/>
      <w:bookmarkStart w:id="51" w:name="_Toc421001099"/>
      <w:r w:rsidRPr="00715A33">
        <w:t>Glossary</w:t>
      </w:r>
      <w:bookmarkEnd w:id="50"/>
      <w:bookmarkEnd w:id="51"/>
    </w:p>
    <w:p w:rsidR="00534EC0" w:rsidRPr="00831446" w:rsidRDefault="00534EC0" w:rsidP="00831446">
      <w:pPr>
        <w:rPr>
          <w:b/>
        </w:rPr>
      </w:pPr>
    </w:p>
    <w:p w:rsidR="00534EC0" w:rsidRPr="00831446" w:rsidRDefault="00534EC0" w:rsidP="00831446">
      <w:pPr>
        <w:rPr>
          <w:b/>
        </w:rPr>
      </w:pPr>
      <w:bookmarkStart w:id="52" w:name="_Toc418841057"/>
      <w:r w:rsidRPr="00831446">
        <w:rPr>
          <w:b/>
        </w:rPr>
        <w:t>Section I</w:t>
      </w:r>
      <w:bookmarkEnd w:id="52"/>
    </w:p>
    <w:p w:rsidR="00534EC0" w:rsidRPr="00831446" w:rsidRDefault="00534EC0" w:rsidP="00831446">
      <w:pPr>
        <w:rPr>
          <w:b/>
        </w:rPr>
      </w:pPr>
      <w:bookmarkStart w:id="53" w:name="_Toc418841058"/>
      <w:r w:rsidRPr="00831446">
        <w:rPr>
          <w:b/>
        </w:rPr>
        <w:t>Abbreviations</w:t>
      </w:r>
      <w:bookmarkEnd w:id="53"/>
    </w:p>
    <w:p w:rsidR="00534EC0" w:rsidRPr="006F31E4" w:rsidRDefault="00534EC0" w:rsidP="00462628">
      <w:pPr>
        <w:pStyle w:val="NoSpacing"/>
        <w:rPr>
          <w:rFonts w:ascii="Times New Roman" w:hAnsi="Times New Roman" w:cs="Times New Roman"/>
          <w:sz w:val="24"/>
          <w:szCs w:val="24"/>
        </w:rPr>
      </w:pP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ACH</w:t>
      </w:r>
      <w:r w:rsidRPr="006F31E4">
        <w:rPr>
          <w:rFonts w:ascii="Times New Roman" w:hAnsi="Times New Roman" w:cs="Times New Roman"/>
          <w:sz w:val="24"/>
          <w:szCs w:val="24"/>
        </w:rPr>
        <w:tab/>
      </w:r>
      <w:r w:rsidRPr="006F31E4">
        <w:rPr>
          <w:rFonts w:ascii="Times New Roman" w:hAnsi="Times New Roman" w:cs="Times New Roman"/>
          <w:sz w:val="24"/>
          <w:szCs w:val="24"/>
        </w:rPr>
        <w:tab/>
        <w:t>Annual Command History</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CD</w:t>
      </w:r>
      <w:r w:rsidRPr="006F31E4">
        <w:rPr>
          <w:rFonts w:ascii="Times New Roman" w:hAnsi="Times New Roman" w:cs="Times New Roman"/>
          <w:sz w:val="24"/>
          <w:szCs w:val="24"/>
        </w:rPr>
        <w:tab/>
      </w:r>
      <w:r w:rsidRPr="006F31E4">
        <w:rPr>
          <w:rFonts w:ascii="Times New Roman" w:hAnsi="Times New Roman" w:cs="Times New Roman"/>
          <w:sz w:val="24"/>
          <w:szCs w:val="24"/>
        </w:rPr>
        <w:tab/>
        <w:t>compact disc</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CG</w:t>
      </w:r>
      <w:r w:rsidRPr="006F31E4">
        <w:rPr>
          <w:rFonts w:ascii="Times New Roman" w:hAnsi="Times New Roman" w:cs="Times New Roman"/>
          <w:sz w:val="24"/>
          <w:szCs w:val="24"/>
        </w:rPr>
        <w:tab/>
      </w:r>
      <w:r w:rsidRPr="006F31E4">
        <w:rPr>
          <w:rFonts w:ascii="Times New Roman" w:hAnsi="Times New Roman" w:cs="Times New Roman"/>
          <w:sz w:val="24"/>
          <w:szCs w:val="24"/>
        </w:rPr>
        <w:tab/>
        <w:t>Commanding General</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DA</w:t>
      </w:r>
      <w:r w:rsidRPr="006F31E4">
        <w:rPr>
          <w:rFonts w:ascii="Times New Roman" w:hAnsi="Times New Roman" w:cs="Times New Roman"/>
          <w:sz w:val="24"/>
          <w:szCs w:val="24"/>
        </w:rPr>
        <w:tab/>
      </w:r>
      <w:r w:rsidRPr="006F31E4">
        <w:rPr>
          <w:rFonts w:ascii="Times New Roman" w:hAnsi="Times New Roman" w:cs="Times New Roman"/>
          <w:sz w:val="24"/>
          <w:szCs w:val="24"/>
        </w:rPr>
        <w:tab/>
        <w:t>Department of the Army</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DCG</w:t>
      </w:r>
      <w:r w:rsidRPr="006F31E4">
        <w:rPr>
          <w:rFonts w:ascii="Times New Roman" w:hAnsi="Times New Roman" w:cs="Times New Roman"/>
          <w:sz w:val="24"/>
          <w:szCs w:val="24"/>
        </w:rPr>
        <w:tab/>
      </w:r>
      <w:r w:rsidRPr="006F31E4">
        <w:rPr>
          <w:rFonts w:ascii="Times New Roman" w:hAnsi="Times New Roman" w:cs="Times New Roman"/>
          <w:sz w:val="24"/>
          <w:szCs w:val="24"/>
        </w:rPr>
        <w:tab/>
        <w:t>Deputy Commanding General</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DCS</w:t>
      </w:r>
      <w:r w:rsidRPr="006F31E4">
        <w:rPr>
          <w:rFonts w:ascii="Times New Roman" w:hAnsi="Times New Roman" w:cs="Times New Roman"/>
          <w:sz w:val="24"/>
          <w:szCs w:val="24"/>
        </w:rPr>
        <w:tab/>
      </w:r>
      <w:r w:rsidRPr="006F31E4">
        <w:rPr>
          <w:rFonts w:ascii="Times New Roman" w:hAnsi="Times New Roman" w:cs="Times New Roman"/>
          <w:sz w:val="24"/>
          <w:szCs w:val="24"/>
        </w:rPr>
        <w:tab/>
        <w:t>Deputy Chief of Staff</w:t>
      </w:r>
    </w:p>
    <w:p w:rsidR="00F433BE" w:rsidRDefault="00F433BE" w:rsidP="00462628">
      <w:pPr>
        <w:pStyle w:val="NoSpacing"/>
        <w:rPr>
          <w:rFonts w:ascii="Times New Roman" w:hAnsi="Times New Roman" w:cs="Times New Roman"/>
          <w:sz w:val="24"/>
          <w:szCs w:val="24"/>
        </w:rPr>
      </w:pPr>
      <w:r>
        <w:rPr>
          <w:rFonts w:ascii="Times New Roman" w:hAnsi="Times New Roman" w:cs="Times New Roman"/>
          <w:sz w:val="24"/>
          <w:szCs w:val="24"/>
        </w:rPr>
        <w:t>DRU</w:t>
      </w:r>
      <w:r>
        <w:rPr>
          <w:rFonts w:ascii="Times New Roman" w:hAnsi="Times New Roman" w:cs="Times New Roman"/>
          <w:sz w:val="24"/>
          <w:szCs w:val="24"/>
        </w:rPr>
        <w:tab/>
      </w:r>
      <w:r>
        <w:rPr>
          <w:rFonts w:ascii="Times New Roman" w:hAnsi="Times New Roman" w:cs="Times New Roman"/>
          <w:sz w:val="24"/>
          <w:szCs w:val="24"/>
        </w:rPr>
        <w:tab/>
        <w:t>Direct Reporting Unit</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DVD</w:t>
      </w:r>
      <w:r w:rsidRPr="006F31E4">
        <w:rPr>
          <w:rFonts w:ascii="Times New Roman" w:hAnsi="Times New Roman" w:cs="Times New Roman"/>
          <w:sz w:val="24"/>
          <w:szCs w:val="24"/>
        </w:rPr>
        <w:tab/>
      </w:r>
      <w:r w:rsidRPr="006F31E4">
        <w:rPr>
          <w:rFonts w:ascii="Times New Roman" w:hAnsi="Times New Roman" w:cs="Times New Roman"/>
          <w:sz w:val="24"/>
          <w:szCs w:val="24"/>
        </w:rPr>
        <w:tab/>
        <w:t>digital versatile disc</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HQ</w:t>
      </w:r>
      <w:r w:rsidRPr="006F31E4">
        <w:rPr>
          <w:rFonts w:ascii="Times New Roman" w:hAnsi="Times New Roman" w:cs="Times New Roman"/>
          <w:sz w:val="24"/>
          <w:szCs w:val="24"/>
        </w:rPr>
        <w:tab/>
      </w:r>
      <w:r w:rsidRPr="006F31E4">
        <w:rPr>
          <w:rFonts w:ascii="Times New Roman" w:hAnsi="Times New Roman" w:cs="Times New Roman"/>
          <w:sz w:val="24"/>
          <w:szCs w:val="24"/>
        </w:rPr>
        <w:tab/>
        <w:t>headquarters</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HRC</w:t>
      </w:r>
      <w:r w:rsidRPr="006F31E4">
        <w:rPr>
          <w:rFonts w:ascii="Times New Roman" w:hAnsi="Times New Roman" w:cs="Times New Roman"/>
          <w:sz w:val="24"/>
          <w:szCs w:val="24"/>
        </w:rPr>
        <w:tab/>
      </w:r>
      <w:r w:rsidRPr="006F31E4">
        <w:rPr>
          <w:rFonts w:ascii="Times New Roman" w:hAnsi="Times New Roman" w:cs="Times New Roman"/>
          <w:sz w:val="24"/>
          <w:szCs w:val="24"/>
        </w:rPr>
        <w:tab/>
        <w:t>Historical Research Collection</w:t>
      </w:r>
    </w:p>
    <w:p w:rsidR="00F31485" w:rsidRPr="006F31E4" w:rsidRDefault="00F31485"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HRFI</w:t>
      </w:r>
      <w:r w:rsidRPr="006F31E4">
        <w:rPr>
          <w:rFonts w:ascii="Times New Roman" w:hAnsi="Times New Roman" w:cs="Times New Roman"/>
          <w:sz w:val="24"/>
          <w:szCs w:val="24"/>
        </w:rPr>
        <w:tab/>
      </w:r>
      <w:r w:rsidRPr="006F31E4">
        <w:rPr>
          <w:rFonts w:ascii="Times New Roman" w:hAnsi="Times New Roman" w:cs="Times New Roman"/>
          <w:sz w:val="24"/>
          <w:szCs w:val="24"/>
        </w:rPr>
        <w:tab/>
        <w:t>Historical Requests for Information</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MHHO</w:t>
      </w:r>
      <w:r w:rsidRPr="006F31E4">
        <w:rPr>
          <w:rFonts w:ascii="Times New Roman" w:hAnsi="Times New Roman" w:cs="Times New Roman"/>
          <w:sz w:val="24"/>
          <w:szCs w:val="24"/>
        </w:rPr>
        <w:tab/>
        <w:t>Military Histor</w:t>
      </w:r>
      <w:r w:rsidR="00EC7218">
        <w:rPr>
          <w:rFonts w:ascii="Times New Roman" w:hAnsi="Times New Roman" w:cs="Times New Roman"/>
          <w:sz w:val="24"/>
          <w:szCs w:val="24"/>
        </w:rPr>
        <w:t>y and Heritage Office</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NCO</w:t>
      </w:r>
      <w:r w:rsidRPr="006F31E4">
        <w:rPr>
          <w:rFonts w:ascii="Times New Roman" w:hAnsi="Times New Roman" w:cs="Times New Roman"/>
          <w:sz w:val="24"/>
          <w:szCs w:val="24"/>
        </w:rPr>
        <w:tab/>
      </w:r>
      <w:r w:rsidRPr="006F31E4">
        <w:rPr>
          <w:rFonts w:ascii="Times New Roman" w:hAnsi="Times New Roman" w:cs="Times New Roman"/>
          <w:sz w:val="24"/>
          <w:szCs w:val="24"/>
        </w:rPr>
        <w:tab/>
        <w:t>Noncommissioned Officer</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RCS</w:t>
      </w:r>
      <w:r w:rsidRPr="006F31E4">
        <w:rPr>
          <w:rFonts w:ascii="Times New Roman" w:hAnsi="Times New Roman" w:cs="Times New Roman"/>
          <w:sz w:val="24"/>
          <w:szCs w:val="24"/>
        </w:rPr>
        <w:tab/>
      </w:r>
      <w:r w:rsidRPr="006F31E4">
        <w:rPr>
          <w:rFonts w:ascii="Times New Roman" w:hAnsi="Times New Roman" w:cs="Times New Roman"/>
          <w:sz w:val="24"/>
          <w:szCs w:val="24"/>
        </w:rPr>
        <w:tab/>
        <w:t>Requirement Control System</w:t>
      </w: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SSHR</w:t>
      </w:r>
      <w:r w:rsidRPr="006F31E4">
        <w:rPr>
          <w:rFonts w:ascii="Times New Roman" w:hAnsi="Times New Roman" w:cs="Times New Roman"/>
          <w:sz w:val="24"/>
          <w:szCs w:val="24"/>
        </w:rPr>
        <w:tab/>
      </w:r>
      <w:r w:rsidRPr="006F31E4">
        <w:rPr>
          <w:rFonts w:ascii="Times New Roman" w:hAnsi="Times New Roman" w:cs="Times New Roman"/>
          <w:sz w:val="24"/>
          <w:szCs w:val="24"/>
        </w:rPr>
        <w:tab/>
        <w:t>Semiannual Staff Historical Report</w:t>
      </w:r>
    </w:p>
    <w:p w:rsidR="00534EC0"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TRADOC</w:t>
      </w:r>
      <w:r w:rsidRPr="006F31E4">
        <w:rPr>
          <w:rFonts w:ascii="Times New Roman" w:hAnsi="Times New Roman" w:cs="Times New Roman"/>
          <w:sz w:val="24"/>
          <w:szCs w:val="24"/>
        </w:rPr>
        <w:tab/>
      </w:r>
      <w:r w:rsidR="00831446">
        <w:rPr>
          <w:rFonts w:ascii="Times New Roman" w:hAnsi="Times New Roman" w:cs="Times New Roman"/>
          <w:sz w:val="24"/>
          <w:szCs w:val="24"/>
        </w:rPr>
        <w:t xml:space="preserve">U.S. Army </w:t>
      </w:r>
      <w:r w:rsidRPr="006F31E4">
        <w:rPr>
          <w:rFonts w:ascii="Times New Roman" w:hAnsi="Times New Roman" w:cs="Times New Roman"/>
          <w:sz w:val="24"/>
          <w:szCs w:val="24"/>
        </w:rPr>
        <w:t>Training and Doctrine Command</w:t>
      </w:r>
    </w:p>
    <w:p w:rsidR="00831446" w:rsidRDefault="00831446" w:rsidP="00462628">
      <w:pPr>
        <w:pStyle w:val="NoSpacing"/>
        <w:rPr>
          <w:rFonts w:ascii="Times New Roman" w:hAnsi="Times New Roman" w:cs="Times New Roman"/>
          <w:sz w:val="24"/>
          <w:szCs w:val="24"/>
        </w:rPr>
      </w:pPr>
    </w:p>
    <w:p w:rsidR="00D20ABE" w:rsidRPr="006F31E4" w:rsidRDefault="00D20ABE" w:rsidP="00462628">
      <w:pPr>
        <w:pStyle w:val="NoSpacing"/>
        <w:rPr>
          <w:rFonts w:ascii="Times New Roman" w:hAnsi="Times New Roman" w:cs="Times New Roman"/>
          <w:sz w:val="24"/>
          <w:szCs w:val="24"/>
        </w:rPr>
      </w:pPr>
    </w:p>
    <w:p w:rsidR="00534EC0" w:rsidRPr="00831446" w:rsidRDefault="00534EC0" w:rsidP="00831446">
      <w:pPr>
        <w:rPr>
          <w:b/>
        </w:rPr>
      </w:pPr>
      <w:bookmarkStart w:id="54" w:name="_Toc418841059"/>
      <w:r w:rsidRPr="00831446">
        <w:rPr>
          <w:b/>
        </w:rPr>
        <w:lastRenderedPageBreak/>
        <w:t>Section II</w:t>
      </w:r>
      <w:bookmarkEnd w:id="54"/>
    </w:p>
    <w:p w:rsidR="00534EC0" w:rsidRPr="00831446" w:rsidRDefault="00534EC0" w:rsidP="00831446">
      <w:pPr>
        <w:rPr>
          <w:b/>
        </w:rPr>
      </w:pPr>
      <w:bookmarkStart w:id="55" w:name="_Toc418841060"/>
      <w:r w:rsidRPr="00831446">
        <w:rPr>
          <w:b/>
        </w:rPr>
        <w:t>Terms</w:t>
      </w:r>
      <w:bookmarkEnd w:id="55"/>
    </w:p>
    <w:p w:rsidR="00534EC0" w:rsidRPr="006F31E4" w:rsidRDefault="00534EC0" w:rsidP="00462628">
      <w:pPr>
        <w:pStyle w:val="NoSpacing"/>
        <w:rPr>
          <w:rFonts w:ascii="Times New Roman" w:hAnsi="Times New Roman" w:cs="Times New Roman"/>
          <w:sz w:val="24"/>
          <w:szCs w:val="24"/>
        </w:rPr>
      </w:pP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This section contains no entries.</w:t>
      </w:r>
    </w:p>
    <w:p w:rsidR="00534EC0" w:rsidRPr="006F31E4" w:rsidRDefault="00534EC0" w:rsidP="00462628">
      <w:pPr>
        <w:pStyle w:val="NoSpacing"/>
        <w:rPr>
          <w:rFonts w:ascii="Times New Roman" w:hAnsi="Times New Roman" w:cs="Times New Roman"/>
          <w:sz w:val="24"/>
          <w:szCs w:val="24"/>
        </w:rPr>
      </w:pPr>
    </w:p>
    <w:p w:rsidR="00534EC0" w:rsidRPr="00831446" w:rsidRDefault="00534EC0" w:rsidP="00831446">
      <w:pPr>
        <w:rPr>
          <w:b/>
        </w:rPr>
      </w:pPr>
      <w:bookmarkStart w:id="56" w:name="_Toc418841061"/>
      <w:r w:rsidRPr="00831446">
        <w:rPr>
          <w:b/>
        </w:rPr>
        <w:t>Section III</w:t>
      </w:r>
      <w:bookmarkEnd w:id="56"/>
    </w:p>
    <w:p w:rsidR="00534EC0" w:rsidRPr="00831446" w:rsidRDefault="00534EC0" w:rsidP="00831446">
      <w:pPr>
        <w:rPr>
          <w:b/>
        </w:rPr>
      </w:pPr>
      <w:bookmarkStart w:id="57" w:name="_Toc418841062"/>
      <w:r w:rsidRPr="00831446">
        <w:rPr>
          <w:b/>
        </w:rPr>
        <w:t>Special Abbreviations and Terms</w:t>
      </w:r>
      <w:bookmarkEnd w:id="57"/>
    </w:p>
    <w:p w:rsidR="00534EC0" w:rsidRPr="006F31E4" w:rsidRDefault="00534EC0" w:rsidP="00462628">
      <w:pPr>
        <w:pStyle w:val="NoSpacing"/>
        <w:rPr>
          <w:rFonts w:ascii="Times New Roman" w:hAnsi="Times New Roman" w:cs="Times New Roman"/>
          <w:sz w:val="24"/>
          <w:szCs w:val="24"/>
        </w:rPr>
      </w:pPr>
    </w:p>
    <w:p w:rsidR="00534EC0" w:rsidRPr="006F31E4" w:rsidRDefault="00534EC0" w:rsidP="00462628">
      <w:pPr>
        <w:pStyle w:val="NoSpacing"/>
        <w:rPr>
          <w:rFonts w:ascii="Times New Roman" w:hAnsi="Times New Roman" w:cs="Times New Roman"/>
          <w:sz w:val="24"/>
          <w:szCs w:val="24"/>
        </w:rPr>
      </w:pPr>
      <w:r w:rsidRPr="006F31E4">
        <w:rPr>
          <w:rFonts w:ascii="Times New Roman" w:hAnsi="Times New Roman" w:cs="Times New Roman"/>
          <w:sz w:val="24"/>
          <w:szCs w:val="24"/>
        </w:rPr>
        <w:t>This section contains no entries.</w:t>
      </w:r>
    </w:p>
    <w:p w:rsidR="00534EC0" w:rsidRPr="006F31E4" w:rsidRDefault="00534EC0" w:rsidP="00462628">
      <w:pPr>
        <w:pStyle w:val="NoSpacing"/>
        <w:rPr>
          <w:rFonts w:ascii="Times New Roman" w:hAnsi="Times New Roman" w:cs="Times New Roman"/>
          <w:sz w:val="24"/>
          <w:szCs w:val="24"/>
        </w:rPr>
      </w:pPr>
    </w:p>
    <w:sectPr w:rsidR="00534EC0" w:rsidRPr="006F31E4" w:rsidSect="00397289">
      <w:headerReference w:type="even" r:id="rId10"/>
      <w:headerReference w:type="default" r:id="rId11"/>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B6" w:rsidRDefault="006663B6" w:rsidP="00BF47D5">
      <w:r>
        <w:separator/>
      </w:r>
    </w:p>
  </w:endnote>
  <w:endnote w:type="continuationSeparator" w:id="0">
    <w:p w:rsidR="006663B6" w:rsidRDefault="006663B6" w:rsidP="00BF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7343"/>
      <w:docPartObj>
        <w:docPartGallery w:val="Page Numbers (Bottom of Page)"/>
        <w:docPartUnique/>
      </w:docPartObj>
    </w:sdtPr>
    <w:sdtEndPr>
      <w:rPr>
        <w:rFonts w:ascii="Arial" w:hAnsi="Arial" w:cs="Arial"/>
        <w:szCs w:val="24"/>
      </w:rPr>
    </w:sdtEndPr>
    <w:sdtContent>
      <w:p w:rsidR="00831446" w:rsidRPr="00D20ABE" w:rsidRDefault="007F1591">
        <w:pPr>
          <w:pStyle w:val="Footer"/>
          <w:rPr>
            <w:rFonts w:ascii="Arial" w:hAnsi="Arial" w:cs="Arial"/>
            <w:szCs w:val="24"/>
          </w:rPr>
        </w:pPr>
        <w:r w:rsidRPr="00831446">
          <w:rPr>
            <w:rFonts w:cs="Times New Roman"/>
            <w:szCs w:val="24"/>
          </w:rPr>
          <w:fldChar w:fldCharType="begin"/>
        </w:r>
        <w:r w:rsidR="00831446" w:rsidRPr="00831446">
          <w:rPr>
            <w:rFonts w:cs="Times New Roman"/>
            <w:szCs w:val="24"/>
          </w:rPr>
          <w:instrText xml:space="preserve"> PAGE   \* MERGEFORMAT </w:instrText>
        </w:r>
        <w:r w:rsidRPr="00831446">
          <w:rPr>
            <w:rFonts w:cs="Times New Roman"/>
            <w:szCs w:val="24"/>
          </w:rPr>
          <w:fldChar w:fldCharType="separate"/>
        </w:r>
        <w:r w:rsidR="00A541E9">
          <w:rPr>
            <w:rFonts w:cs="Times New Roman"/>
            <w:noProof/>
            <w:szCs w:val="24"/>
          </w:rPr>
          <w:t>12</w:t>
        </w:r>
        <w:r w:rsidRPr="00831446">
          <w:rPr>
            <w:rFonts w:cs="Times New Roman"/>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08713"/>
      <w:docPartObj>
        <w:docPartGallery w:val="Page Numbers (Bottom of Page)"/>
        <w:docPartUnique/>
      </w:docPartObj>
    </w:sdtPr>
    <w:sdtEndPr>
      <w:rPr>
        <w:rFonts w:ascii="Arial" w:hAnsi="Arial" w:cs="Arial"/>
        <w:szCs w:val="24"/>
      </w:rPr>
    </w:sdtEndPr>
    <w:sdtContent>
      <w:p w:rsidR="00831446" w:rsidRPr="00BF47D5" w:rsidRDefault="007F1591" w:rsidP="00D20ABE">
        <w:pPr>
          <w:pStyle w:val="Footer"/>
          <w:jc w:val="right"/>
          <w:rPr>
            <w:rFonts w:ascii="Arial" w:hAnsi="Arial" w:cs="Arial"/>
            <w:szCs w:val="24"/>
          </w:rPr>
        </w:pPr>
        <w:r w:rsidRPr="00831446">
          <w:rPr>
            <w:rFonts w:cs="Times New Roman"/>
            <w:szCs w:val="24"/>
          </w:rPr>
          <w:fldChar w:fldCharType="begin"/>
        </w:r>
        <w:r w:rsidR="00831446" w:rsidRPr="00831446">
          <w:rPr>
            <w:rFonts w:cs="Times New Roman"/>
            <w:szCs w:val="24"/>
          </w:rPr>
          <w:instrText xml:space="preserve"> PAGE   \* MERGEFORMAT </w:instrText>
        </w:r>
        <w:r w:rsidRPr="00831446">
          <w:rPr>
            <w:rFonts w:cs="Times New Roman"/>
            <w:szCs w:val="24"/>
          </w:rPr>
          <w:fldChar w:fldCharType="separate"/>
        </w:r>
        <w:r w:rsidR="00A541E9">
          <w:rPr>
            <w:rFonts w:cs="Times New Roman"/>
            <w:noProof/>
            <w:szCs w:val="24"/>
          </w:rPr>
          <w:t>11</w:t>
        </w:r>
        <w:r w:rsidRPr="00831446">
          <w:rPr>
            <w:rFonts w:cs="Times New Roman"/>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B6" w:rsidRDefault="006663B6" w:rsidP="00BF47D5">
      <w:r>
        <w:separator/>
      </w:r>
    </w:p>
  </w:footnote>
  <w:footnote w:type="continuationSeparator" w:id="0">
    <w:p w:rsidR="006663B6" w:rsidRDefault="006663B6" w:rsidP="00BF4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46" w:rsidRPr="00831446" w:rsidRDefault="00831446" w:rsidP="00831446">
    <w:pPr>
      <w:pStyle w:val="Header"/>
      <w:rPr>
        <w:rFonts w:cs="Times New Roman"/>
        <w:szCs w:val="24"/>
      </w:rPr>
    </w:pPr>
    <w:r w:rsidRPr="00831446">
      <w:rPr>
        <w:rFonts w:cs="Times New Roman"/>
        <w:szCs w:val="24"/>
      </w:rPr>
      <w:t>TRADOC Memorandum 870-1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46" w:rsidRPr="00D20ABE" w:rsidRDefault="00831446" w:rsidP="00D20ABE">
    <w:pPr>
      <w:pStyle w:val="Header"/>
      <w:jc w:val="right"/>
      <w:rPr>
        <w:rFonts w:cs="Times New Roman"/>
        <w:szCs w:val="24"/>
      </w:rPr>
    </w:pPr>
    <w:r w:rsidRPr="00831446">
      <w:rPr>
        <w:rFonts w:cs="Times New Roman"/>
        <w:szCs w:val="24"/>
      </w:rPr>
      <w:t>TRADOC Memorandum 870-1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FA"/>
    <w:rsid w:val="000E10A3"/>
    <w:rsid w:val="00101E16"/>
    <w:rsid w:val="00141F95"/>
    <w:rsid w:val="00181FCD"/>
    <w:rsid w:val="00183457"/>
    <w:rsid w:val="001903B2"/>
    <w:rsid w:val="001E6B23"/>
    <w:rsid w:val="001E770F"/>
    <w:rsid w:val="00216EAD"/>
    <w:rsid w:val="002278E0"/>
    <w:rsid w:val="00241C6D"/>
    <w:rsid w:val="002456ED"/>
    <w:rsid w:val="00256120"/>
    <w:rsid w:val="002E23BE"/>
    <w:rsid w:val="00320BE3"/>
    <w:rsid w:val="00325CBB"/>
    <w:rsid w:val="00327CB2"/>
    <w:rsid w:val="00386243"/>
    <w:rsid w:val="00397289"/>
    <w:rsid w:val="003A0C97"/>
    <w:rsid w:val="003C0025"/>
    <w:rsid w:val="003F33C0"/>
    <w:rsid w:val="00462628"/>
    <w:rsid w:val="00465CC8"/>
    <w:rsid w:val="004747ED"/>
    <w:rsid w:val="004C1968"/>
    <w:rsid w:val="004C74AD"/>
    <w:rsid w:val="004E0A1B"/>
    <w:rsid w:val="00505261"/>
    <w:rsid w:val="00534EC0"/>
    <w:rsid w:val="00542803"/>
    <w:rsid w:val="00555349"/>
    <w:rsid w:val="00575EED"/>
    <w:rsid w:val="005B3377"/>
    <w:rsid w:val="005E0144"/>
    <w:rsid w:val="005E74C5"/>
    <w:rsid w:val="00610E4A"/>
    <w:rsid w:val="00641E89"/>
    <w:rsid w:val="00661CAE"/>
    <w:rsid w:val="006663B6"/>
    <w:rsid w:val="00671E26"/>
    <w:rsid w:val="006D7B83"/>
    <w:rsid w:val="006F31E4"/>
    <w:rsid w:val="00715A33"/>
    <w:rsid w:val="00733293"/>
    <w:rsid w:val="007372D7"/>
    <w:rsid w:val="00741BE6"/>
    <w:rsid w:val="00792977"/>
    <w:rsid w:val="007E483A"/>
    <w:rsid w:val="007E52ED"/>
    <w:rsid w:val="007F1170"/>
    <w:rsid w:val="007F1591"/>
    <w:rsid w:val="00831446"/>
    <w:rsid w:val="008314D7"/>
    <w:rsid w:val="00861400"/>
    <w:rsid w:val="008758E8"/>
    <w:rsid w:val="00913597"/>
    <w:rsid w:val="009210E8"/>
    <w:rsid w:val="0094260A"/>
    <w:rsid w:val="009761F9"/>
    <w:rsid w:val="009A3BC5"/>
    <w:rsid w:val="00A541E9"/>
    <w:rsid w:val="00AB2FAF"/>
    <w:rsid w:val="00AE46E8"/>
    <w:rsid w:val="00B20CFA"/>
    <w:rsid w:val="00B24DBC"/>
    <w:rsid w:val="00B66E9C"/>
    <w:rsid w:val="00BC7D9E"/>
    <w:rsid w:val="00BE3294"/>
    <w:rsid w:val="00BF47D5"/>
    <w:rsid w:val="00C3737D"/>
    <w:rsid w:val="00C4536E"/>
    <w:rsid w:val="00C46A24"/>
    <w:rsid w:val="00C713EF"/>
    <w:rsid w:val="00C85BBE"/>
    <w:rsid w:val="00CA59C5"/>
    <w:rsid w:val="00CA5FF6"/>
    <w:rsid w:val="00CA6B9A"/>
    <w:rsid w:val="00CB5A50"/>
    <w:rsid w:val="00CE4E05"/>
    <w:rsid w:val="00D11FEF"/>
    <w:rsid w:val="00D20ABE"/>
    <w:rsid w:val="00D26249"/>
    <w:rsid w:val="00D3004A"/>
    <w:rsid w:val="00D3158C"/>
    <w:rsid w:val="00D33DB1"/>
    <w:rsid w:val="00DB673E"/>
    <w:rsid w:val="00E51ECE"/>
    <w:rsid w:val="00EC7218"/>
    <w:rsid w:val="00F31485"/>
    <w:rsid w:val="00F433BE"/>
    <w:rsid w:val="00F67A80"/>
    <w:rsid w:val="00F953D8"/>
    <w:rsid w:val="00FE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E1C83-888B-4D59-9135-15BC9FF1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46"/>
    <w:pPr>
      <w:spacing w:after="0" w:line="240" w:lineRule="auto"/>
    </w:pPr>
    <w:rPr>
      <w:rFonts w:ascii="Times New Roman" w:hAnsi="Times New Roman"/>
      <w:sz w:val="24"/>
    </w:rPr>
  </w:style>
  <w:style w:type="paragraph" w:styleId="Heading1">
    <w:name w:val="heading 1"/>
    <w:basedOn w:val="NoSpacing"/>
    <w:next w:val="Normal"/>
    <w:link w:val="Heading1Char"/>
    <w:uiPriority w:val="9"/>
    <w:qFormat/>
    <w:rsid w:val="00D26249"/>
    <w:pPr>
      <w:outlineLvl w:val="0"/>
    </w:pPr>
    <w:rPr>
      <w:rFonts w:ascii="Times New Roman" w:hAnsi="Times New Roman" w:cs="Times New Roman"/>
      <w:b/>
      <w:sz w:val="24"/>
      <w:szCs w:val="24"/>
    </w:rPr>
  </w:style>
  <w:style w:type="paragraph" w:styleId="Heading2">
    <w:name w:val="heading 2"/>
    <w:basedOn w:val="NoSpacing"/>
    <w:next w:val="Normal"/>
    <w:link w:val="Heading2Char"/>
    <w:uiPriority w:val="9"/>
    <w:unhideWhenUsed/>
    <w:qFormat/>
    <w:rsid w:val="00D26249"/>
    <w:pP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CFA"/>
    <w:pPr>
      <w:spacing w:after="0" w:line="240" w:lineRule="auto"/>
    </w:pPr>
  </w:style>
  <w:style w:type="character" w:styleId="Hyperlink">
    <w:name w:val="Hyperlink"/>
    <w:basedOn w:val="DefaultParagraphFont"/>
    <w:uiPriority w:val="99"/>
    <w:unhideWhenUsed/>
    <w:rsid w:val="00462628"/>
    <w:rPr>
      <w:color w:val="0563C1" w:themeColor="hyperlink"/>
      <w:u w:val="single"/>
    </w:rPr>
  </w:style>
  <w:style w:type="paragraph" w:styleId="Header">
    <w:name w:val="header"/>
    <w:basedOn w:val="Normal"/>
    <w:link w:val="HeaderChar"/>
    <w:uiPriority w:val="99"/>
    <w:unhideWhenUsed/>
    <w:rsid w:val="00BF47D5"/>
    <w:pPr>
      <w:tabs>
        <w:tab w:val="center" w:pos="4680"/>
        <w:tab w:val="right" w:pos="9360"/>
      </w:tabs>
    </w:pPr>
  </w:style>
  <w:style w:type="character" w:customStyle="1" w:styleId="HeaderChar">
    <w:name w:val="Header Char"/>
    <w:basedOn w:val="DefaultParagraphFont"/>
    <w:link w:val="Header"/>
    <w:uiPriority w:val="99"/>
    <w:rsid w:val="00BF47D5"/>
  </w:style>
  <w:style w:type="paragraph" w:styleId="Footer">
    <w:name w:val="footer"/>
    <w:basedOn w:val="Normal"/>
    <w:link w:val="FooterChar"/>
    <w:uiPriority w:val="99"/>
    <w:unhideWhenUsed/>
    <w:rsid w:val="00BF47D5"/>
    <w:pPr>
      <w:tabs>
        <w:tab w:val="center" w:pos="4680"/>
        <w:tab w:val="right" w:pos="9360"/>
      </w:tabs>
    </w:pPr>
  </w:style>
  <w:style w:type="character" w:customStyle="1" w:styleId="FooterChar">
    <w:name w:val="Footer Char"/>
    <w:basedOn w:val="DefaultParagraphFont"/>
    <w:link w:val="Footer"/>
    <w:uiPriority w:val="99"/>
    <w:rsid w:val="00BF47D5"/>
  </w:style>
  <w:style w:type="character" w:customStyle="1" w:styleId="Heading1Char">
    <w:name w:val="Heading 1 Char"/>
    <w:basedOn w:val="DefaultParagraphFont"/>
    <w:link w:val="Heading1"/>
    <w:uiPriority w:val="9"/>
    <w:rsid w:val="00D26249"/>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D26249"/>
    <w:rPr>
      <w:rFonts w:ascii="Times New Roman" w:hAnsi="Times New Roman" w:cs="Times New Roman"/>
      <w:b/>
      <w:sz w:val="24"/>
      <w:szCs w:val="24"/>
    </w:rPr>
  </w:style>
  <w:style w:type="paragraph" w:styleId="TOC1">
    <w:name w:val="toc 1"/>
    <w:basedOn w:val="Normal"/>
    <w:next w:val="Normal"/>
    <w:autoRedefine/>
    <w:uiPriority w:val="39"/>
    <w:unhideWhenUsed/>
    <w:qFormat/>
    <w:rsid w:val="00715A33"/>
    <w:pPr>
      <w:spacing w:after="100"/>
    </w:pPr>
  </w:style>
  <w:style w:type="paragraph" w:styleId="TOC2">
    <w:name w:val="toc 2"/>
    <w:basedOn w:val="Normal"/>
    <w:next w:val="Normal"/>
    <w:autoRedefine/>
    <w:uiPriority w:val="39"/>
    <w:unhideWhenUsed/>
    <w:rsid w:val="00715A33"/>
    <w:pPr>
      <w:spacing w:after="100"/>
      <w:ind w:left="220"/>
    </w:pPr>
  </w:style>
  <w:style w:type="paragraph" w:customStyle="1" w:styleId="Default">
    <w:name w:val="Default"/>
    <w:rsid w:val="0055534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6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lsuite.m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minpubs.tradoc.army.m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4C400-EFE0-40CA-9405-95127887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Britt McCarley</dc:creator>
  <cp:lastModifiedBy>Halpin, Robert B Mr CIV USA TRADOC</cp:lastModifiedBy>
  <cp:revision>3</cp:revision>
  <cp:lastPrinted>2015-04-15T01:22:00Z</cp:lastPrinted>
  <dcterms:created xsi:type="dcterms:W3CDTF">2018-02-22T17:33:00Z</dcterms:created>
  <dcterms:modified xsi:type="dcterms:W3CDTF">2018-02-22T17:42:00Z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